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2C6F3DA0" w14:textId="7E1ECC1D" w:rsidR="00F22832" w:rsidRPr="00A80D3B" w:rsidRDefault="00F22832" w:rsidP="00F22832">
      <w:pPr>
        <w:tabs>
          <w:tab w:val="center" w:pos="4536"/>
          <w:tab w:val="right" w:pos="7938"/>
          <w:tab w:val="right" w:pos="9639"/>
        </w:tabs>
        <w:ind w:right="2"/>
        <w:rPr>
          <w:rFonts w:ascii="Arial" w:hAnsi="Arial" w:cs="Arial"/>
          <w:b/>
          <w:bCs/>
          <w:sz w:val="28"/>
        </w:rPr>
      </w:pPr>
      <w:bookmarkStart w:id="0" w:name="OLE_LINK1"/>
      <w:bookmarkStart w:id="1" w:name="OLE_LINK2"/>
      <w:bookmarkStart w:id="2" w:name="_Ref298777854"/>
      <w:r w:rsidRPr="00A80D3B">
        <w:rPr>
          <w:rFonts w:ascii="Arial" w:hAnsi="Arial" w:cs="Arial"/>
          <w:b/>
          <w:bCs/>
          <w:sz w:val="28"/>
        </w:rPr>
        <w:t>3GPP TSG RAN WG1 #</w:t>
      </w:r>
      <w:r w:rsidR="003E3653" w:rsidRPr="003E3653">
        <w:rPr>
          <w:rFonts w:ascii="Arial" w:hAnsi="Arial" w:cs="Arial"/>
          <w:b/>
          <w:bCs/>
          <w:sz w:val="28"/>
        </w:rPr>
        <w:t>11</w:t>
      </w:r>
      <w:r w:rsidR="002F4D6E">
        <w:rPr>
          <w:rFonts w:ascii="Arial" w:hAnsi="Arial" w:cs="Arial"/>
          <w:b/>
          <w:bCs/>
          <w:sz w:val="28"/>
        </w:rPr>
        <w:t>2</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008760EF" w:rsidRPr="008760EF">
        <w:rPr>
          <w:rFonts w:ascii="Arial" w:hAnsi="Arial" w:cs="Arial"/>
          <w:b/>
          <w:bCs/>
          <w:sz w:val="28"/>
        </w:rPr>
        <w:t>R1-</w:t>
      </w:r>
      <w:r w:rsidR="00D334F9" w:rsidRPr="00C06E77">
        <w:rPr>
          <w:rFonts w:ascii="Arial" w:hAnsi="Arial" w:cs="Arial"/>
          <w:b/>
          <w:bCs/>
          <w:sz w:val="28"/>
        </w:rPr>
        <w:t>2</w:t>
      </w:r>
      <w:r w:rsidR="00D334F9">
        <w:rPr>
          <w:rFonts w:ascii="Arial" w:hAnsi="Arial" w:cs="Arial"/>
          <w:b/>
          <w:bCs/>
          <w:sz w:val="28"/>
        </w:rPr>
        <w:t>301063</w:t>
      </w:r>
    </w:p>
    <w:p w14:paraId="429BE690" w14:textId="59F2D939" w:rsidR="00F22832" w:rsidRPr="009513AC" w:rsidRDefault="002F4D6E" w:rsidP="00F22832">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w:t>
      </w:r>
      <w:r w:rsidR="00F22832">
        <w:rPr>
          <w:rFonts w:ascii="Arial" w:eastAsia="MS Mincho" w:hAnsi="Arial" w:cs="Arial"/>
          <w:b/>
          <w:bCs/>
          <w:sz w:val="28"/>
          <w:lang w:eastAsia="ja-JP"/>
        </w:rPr>
        <w:t xml:space="preserve">, </w:t>
      </w:r>
      <w:r>
        <w:rPr>
          <w:rFonts w:ascii="Arial" w:eastAsia="MS Mincho" w:hAnsi="Arial" w:cs="Arial"/>
          <w:b/>
          <w:bCs/>
          <w:sz w:val="28"/>
          <w:lang w:eastAsia="ja-JP"/>
        </w:rPr>
        <w:t>February</w:t>
      </w:r>
      <w:r w:rsidR="001D3853">
        <w:rPr>
          <w:rFonts w:ascii="Arial" w:eastAsia="MS Mincho" w:hAnsi="Arial" w:cs="Arial"/>
          <w:b/>
          <w:bCs/>
          <w:sz w:val="28"/>
          <w:lang w:eastAsia="ja-JP"/>
        </w:rPr>
        <w:t xml:space="preserve"> </w:t>
      </w:r>
      <w:r>
        <w:rPr>
          <w:rFonts w:ascii="Arial" w:eastAsia="MS Mincho" w:hAnsi="Arial" w:cs="Arial"/>
          <w:b/>
          <w:bCs/>
          <w:sz w:val="28"/>
          <w:lang w:eastAsia="ja-JP"/>
        </w:rPr>
        <w:t>27</w:t>
      </w:r>
      <w:r w:rsidR="003E3653">
        <w:rPr>
          <w:rFonts w:ascii="Arial" w:eastAsia="MS Mincho" w:hAnsi="Arial" w:cs="Arial"/>
          <w:b/>
          <w:bCs/>
          <w:sz w:val="28"/>
          <w:vertAlign w:val="superscript"/>
          <w:lang w:eastAsia="ja-JP"/>
        </w:rPr>
        <w:t>th</w:t>
      </w:r>
      <w:r w:rsidR="00F22832">
        <w:rPr>
          <w:rFonts w:ascii="Arial" w:eastAsia="MS Mincho" w:hAnsi="Arial" w:cs="Arial"/>
          <w:b/>
          <w:bCs/>
          <w:sz w:val="28"/>
          <w:lang w:eastAsia="ja-JP"/>
        </w:rPr>
        <w:t xml:space="preserve"> </w:t>
      </w:r>
      <w:r w:rsidR="00F22832" w:rsidRPr="00A80D3B">
        <w:rPr>
          <w:rFonts w:ascii="Arial" w:eastAsia="MS Mincho" w:hAnsi="Arial" w:cs="Arial"/>
          <w:b/>
          <w:bCs/>
          <w:sz w:val="28"/>
          <w:lang w:eastAsia="ja-JP"/>
        </w:rPr>
        <w:t xml:space="preserve">– </w:t>
      </w:r>
      <w:r>
        <w:rPr>
          <w:rFonts w:ascii="Arial" w:eastAsia="MS Mincho" w:hAnsi="Arial" w:cs="Arial"/>
          <w:b/>
          <w:bCs/>
          <w:sz w:val="28"/>
          <w:lang w:eastAsia="ja-JP"/>
        </w:rPr>
        <w:t>March 3</w:t>
      </w:r>
      <w:r>
        <w:rPr>
          <w:rFonts w:ascii="Arial" w:eastAsia="MS Mincho" w:hAnsi="Arial" w:cs="Arial"/>
          <w:b/>
          <w:bCs/>
          <w:sz w:val="28"/>
          <w:vertAlign w:val="superscript"/>
          <w:lang w:eastAsia="ja-JP"/>
        </w:rPr>
        <w:t>rd</w:t>
      </w:r>
      <w:r>
        <w:rPr>
          <w:rFonts w:ascii="Arial" w:eastAsia="MS Mincho" w:hAnsi="Arial" w:cs="Arial"/>
          <w:b/>
          <w:bCs/>
          <w:sz w:val="28"/>
          <w:lang w:eastAsia="ja-JP"/>
        </w:rPr>
        <w:t>, 2023</w:t>
      </w:r>
    </w:p>
    <w:p w14:paraId="71E8E811" w14:textId="77777777" w:rsidR="00F22832" w:rsidRPr="00497170" w:rsidRDefault="00F22832" w:rsidP="00F22832">
      <w:pPr>
        <w:pStyle w:val="a9"/>
        <w:rPr>
          <w:lang w:val="en-GB"/>
        </w:rPr>
      </w:pPr>
    </w:p>
    <w:bookmarkEnd w:id="0"/>
    <w:bookmarkEnd w:id="1"/>
    <w:p w14:paraId="508FC223" w14:textId="06D86C1A" w:rsidR="00FC6EBE" w:rsidRPr="00441660" w:rsidRDefault="00FC6EBE" w:rsidP="002F2108">
      <w:pPr>
        <w:tabs>
          <w:tab w:val="left" w:pos="1985"/>
        </w:tabs>
        <w:spacing w:after="0" w:line="360" w:lineRule="auto"/>
        <w:rPr>
          <w:rFonts w:ascii="Arial" w:eastAsia="바탕" w:hAnsi="Arial"/>
          <w:sz w:val="24"/>
          <w:lang w:val="en-US" w:eastAsia="ko-KR"/>
        </w:rPr>
      </w:pPr>
      <w:r w:rsidRPr="00B42E34">
        <w:rPr>
          <w:rFonts w:ascii="Arial" w:hAnsi="Arial"/>
          <w:b/>
          <w:sz w:val="24"/>
          <w:lang w:val="en-US"/>
        </w:rPr>
        <w:t>Agenda Item:</w:t>
      </w:r>
      <w:r w:rsidRPr="00B42E34">
        <w:rPr>
          <w:rFonts w:ascii="Arial" w:hAnsi="Arial"/>
          <w:sz w:val="24"/>
          <w:lang w:val="en-US"/>
        </w:rPr>
        <w:tab/>
      </w:r>
      <w:r w:rsidR="00071AA2">
        <w:rPr>
          <w:rFonts w:ascii="Arial" w:hAnsi="Arial"/>
          <w:sz w:val="24"/>
          <w:lang w:val="en-US"/>
        </w:rPr>
        <w:t>9.</w:t>
      </w:r>
      <w:r w:rsidR="00E70AB6">
        <w:rPr>
          <w:rFonts w:ascii="Arial" w:hAnsi="Arial"/>
          <w:sz w:val="24"/>
          <w:lang w:val="en-US"/>
        </w:rPr>
        <w:t>3</w:t>
      </w:r>
      <w:r w:rsidR="00071AA2">
        <w:rPr>
          <w:rFonts w:ascii="Arial" w:hAnsi="Arial"/>
          <w:sz w:val="24"/>
          <w:lang w:val="en-US"/>
        </w:rPr>
        <w:t>.1</w:t>
      </w:r>
    </w:p>
    <w:p w14:paraId="3617A271" w14:textId="3F9E892F" w:rsidR="00FC6EBE" w:rsidRPr="00441660" w:rsidRDefault="00FC6EBE" w:rsidP="002F2108">
      <w:pPr>
        <w:tabs>
          <w:tab w:val="left" w:pos="1985"/>
        </w:tabs>
        <w:spacing w:after="0" w:line="360" w:lineRule="auto"/>
        <w:rPr>
          <w:rFonts w:ascii="Arial" w:eastAsia="바탕" w:hAnsi="Arial"/>
          <w:sz w:val="24"/>
          <w:lang w:eastAsia="ko-KR"/>
        </w:rPr>
      </w:pPr>
      <w:r w:rsidRPr="00441660">
        <w:rPr>
          <w:rFonts w:ascii="Arial" w:hAnsi="Arial"/>
          <w:b/>
          <w:sz w:val="24"/>
        </w:rPr>
        <w:t xml:space="preserve">Source: </w:t>
      </w:r>
      <w:r w:rsidRPr="00441660">
        <w:rPr>
          <w:rFonts w:ascii="Arial" w:hAnsi="Arial"/>
          <w:b/>
          <w:sz w:val="24"/>
        </w:rPr>
        <w:tab/>
      </w:r>
      <w:r w:rsidRPr="00441660">
        <w:rPr>
          <w:rFonts w:ascii="Arial" w:eastAsia="바탕" w:hAnsi="Arial" w:hint="eastAsia"/>
          <w:sz w:val="24"/>
          <w:lang w:eastAsia="ko-KR"/>
        </w:rPr>
        <w:t>LG Electronics</w:t>
      </w:r>
    </w:p>
    <w:p w14:paraId="43BF87D7" w14:textId="56FBB984" w:rsidR="00FC6EBE" w:rsidRDefault="00FC6EBE" w:rsidP="002F2108">
      <w:pPr>
        <w:tabs>
          <w:tab w:val="left" w:pos="1985"/>
        </w:tabs>
        <w:spacing w:after="0" w:line="360" w:lineRule="auto"/>
        <w:ind w:left="1980" w:hanging="1980"/>
        <w:rPr>
          <w:rFonts w:ascii="Arial" w:hAnsi="Arial"/>
          <w:sz w:val="24"/>
          <w:lang w:eastAsia="ko-KR"/>
        </w:rPr>
      </w:pPr>
      <w:r w:rsidRPr="00441660">
        <w:rPr>
          <w:rFonts w:ascii="Arial" w:hAnsi="Arial"/>
          <w:b/>
          <w:sz w:val="24"/>
        </w:rPr>
        <w:t>Title:</w:t>
      </w:r>
      <w:r w:rsidRPr="00441660">
        <w:rPr>
          <w:rFonts w:ascii="Arial" w:hAnsi="Arial"/>
          <w:sz w:val="24"/>
        </w:rPr>
        <w:t xml:space="preserve"> </w:t>
      </w:r>
      <w:r w:rsidRPr="00441660">
        <w:rPr>
          <w:rFonts w:ascii="Arial" w:hAnsi="Arial"/>
          <w:sz w:val="24"/>
        </w:rPr>
        <w:tab/>
      </w:r>
      <w:r w:rsidR="00A04777" w:rsidRPr="00A04777">
        <w:rPr>
          <w:rFonts w:ascii="Arial" w:hAnsi="Arial"/>
          <w:sz w:val="24"/>
        </w:rPr>
        <w:t>Study on Evaluation for NR duplex evolution</w:t>
      </w:r>
    </w:p>
    <w:p w14:paraId="25CB2530" w14:textId="77777777" w:rsidR="00FC6EBE" w:rsidRPr="00441660" w:rsidRDefault="00FC6EBE" w:rsidP="002F2108">
      <w:pPr>
        <w:tabs>
          <w:tab w:val="left" w:pos="1985"/>
        </w:tabs>
        <w:spacing w:after="0" w:line="360" w:lineRule="auto"/>
        <w:ind w:left="1980" w:hanging="1980"/>
        <w:rPr>
          <w:rFonts w:ascii="Arial" w:eastAsia="바탕" w:hAnsi="Arial" w:cs="Arial"/>
          <w:sz w:val="24"/>
          <w:szCs w:val="24"/>
          <w:lang w:eastAsia="ko-KR"/>
        </w:rPr>
      </w:pPr>
      <w:r>
        <w:rPr>
          <w:rFonts w:ascii="Arial" w:hAnsi="Arial" w:hint="eastAsia"/>
          <w:b/>
          <w:sz w:val="24"/>
          <w:lang w:eastAsia="ko-KR"/>
        </w:rPr>
        <w:t>Document for:</w:t>
      </w:r>
      <w:r>
        <w:rPr>
          <w:rFonts w:ascii="Arial" w:eastAsia="바탕" w:hAnsi="Arial" w:cs="Arial" w:hint="eastAsia"/>
          <w:sz w:val="24"/>
          <w:szCs w:val="24"/>
          <w:lang w:eastAsia="ko-KR"/>
        </w:rPr>
        <w:tab/>
        <w:t>Discussion and decision</w:t>
      </w:r>
    </w:p>
    <w:p w14:paraId="7D5E735B" w14:textId="77777777" w:rsidR="00197EC1" w:rsidRPr="00A63311" w:rsidRDefault="00197EC1" w:rsidP="001424A5">
      <w:pPr>
        <w:pStyle w:val="1"/>
      </w:pPr>
      <w:r w:rsidRPr="00A63311">
        <w:t>Introduction</w:t>
      </w:r>
      <w:bookmarkEnd w:id="2"/>
    </w:p>
    <w:p w14:paraId="461D9811" w14:textId="133C4FCC" w:rsidR="00112737" w:rsidRDefault="00112737" w:rsidP="00CE304C">
      <w:pPr>
        <w:rPr>
          <w:lang w:val="en-US" w:eastAsia="ko-KR"/>
        </w:rPr>
      </w:pPr>
      <w:r>
        <w:rPr>
          <w:rFonts w:hint="eastAsia"/>
          <w:lang w:val="en-US" w:eastAsia="ko-KR"/>
        </w:rPr>
        <w:t>I</w:t>
      </w:r>
      <w:r w:rsidR="002729F7">
        <w:rPr>
          <w:rFonts w:hint="eastAsia"/>
          <w:lang w:val="en-US" w:eastAsia="ko-KR"/>
        </w:rPr>
        <w:t>n this contribution, we discuss</w:t>
      </w:r>
      <w:r w:rsidR="001501BA">
        <w:rPr>
          <w:lang w:val="en-US" w:eastAsia="ko-KR"/>
        </w:rPr>
        <w:t xml:space="preserve"> </w:t>
      </w:r>
      <w:r>
        <w:rPr>
          <w:rFonts w:hint="eastAsia"/>
          <w:lang w:val="en-US" w:eastAsia="ko-KR"/>
        </w:rPr>
        <w:t>the</w:t>
      </w:r>
      <w:r>
        <w:rPr>
          <w:lang w:val="en-US" w:eastAsia="ko-KR"/>
        </w:rPr>
        <w:t xml:space="preserve"> </w:t>
      </w:r>
      <w:r w:rsidR="00CB6D99">
        <w:rPr>
          <w:lang w:val="en-US" w:eastAsia="ko-KR"/>
        </w:rPr>
        <w:t xml:space="preserve">deployment scenarios and evaluation methodology for </w:t>
      </w:r>
      <w:r w:rsidR="00CB6D99" w:rsidRPr="00CB6D99">
        <w:rPr>
          <w:lang w:val="en-US" w:eastAsia="ko-KR"/>
        </w:rPr>
        <w:t xml:space="preserve">the </w:t>
      </w:r>
      <w:proofErr w:type="spellStart"/>
      <w:r w:rsidR="00CB6D99" w:rsidRPr="00CB6D99">
        <w:rPr>
          <w:lang w:val="en-US" w:eastAsia="ko-KR"/>
        </w:rPr>
        <w:t>subband</w:t>
      </w:r>
      <w:proofErr w:type="spellEnd"/>
      <w:r w:rsidR="00CB6D99" w:rsidRPr="00CB6D99">
        <w:rPr>
          <w:lang w:val="en-US" w:eastAsia="ko-KR"/>
        </w:rPr>
        <w:t xml:space="preserve"> non-overlapping full duplex and potential enhancements on dynamic/flexible TDD</w:t>
      </w:r>
      <w:r w:rsidR="00CB6D99">
        <w:rPr>
          <w:lang w:val="en-US" w:eastAsia="ko-KR"/>
        </w:rPr>
        <w:t>.</w:t>
      </w:r>
      <w:r w:rsidR="009308BC">
        <w:rPr>
          <w:lang w:val="en-US" w:eastAsia="ko-KR"/>
        </w:rPr>
        <w:t xml:space="preserve"> I</w:t>
      </w:r>
      <w:r w:rsidR="009308BC">
        <w:rPr>
          <w:rFonts w:hint="eastAsia"/>
          <w:lang w:val="en-US" w:eastAsia="ko-KR"/>
        </w:rPr>
        <w:t xml:space="preserve">n </w:t>
      </w:r>
      <w:r w:rsidR="009308BC">
        <w:rPr>
          <w:lang w:val="en-US" w:eastAsia="ko-KR"/>
        </w:rPr>
        <w:t xml:space="preserve">addition, we provide our initial evaluation results on </w:t>
      </w:r>
      <w:proofErr w:type="spellStart"/>
      <w:r w:rsidR="009308BC" w:rsidRPr="00CB6D99">
        <w:rPr>
          <w:lang w:val="en-US" w:eastAsia="ko-KR"/>
        </w:rPr>
        <w:t>subband</w:t>
      </w:r>
      <w:proofErr w:type="spellEnd"/>
      <w:r w:rsidR="009308BC" w:rsidRPr="00CB6D99">
        <w:rPr>
          <w:lang w:val="en-US" w:eastAsia="ko-KR"/>
        </w:rPr>
        <w:t xml:space="preserve"> non-overlapping full duplex</w:t>
      </w:r>
      <w:r w:rsidR="009308BC">
        <w:rPr>
          <w:lang w:val="en-US" w:eastAsia="ko-KR"/>
        </w:rPr>
        <w:t>.</w:t>
      </w:r>
    </w:p>
    <w:p w14:paraId="600252B4" w14:textId="77777777" w:rsidR="00CE304C" w:rsidRPr="00CB6D99" w:rsidRDefault="00CE304C" w:rsidP="000A67CA">
      <w:pPr>
        <w:rPr>
          <w:lang w:val="en-US" w:eastAsia="ko-KR"/>
        </w:rPr>
      </w:pPr>
    </w:p>
    <w:p w14:paraId="542BB8BA" w14:textId="77747B4C" w:rsidR="00566BA5" w:rsidRDefault="004459FC" w:rsidP="00116A51">
      <w:pPr>
        <w:pStyle w:val="1"/>
      </w:pPr>
      <w:r>
        <w:rPr>
          <w:rFonts w:hint="eastAsia"/>
        </w:rPr>
        <w:t>D</w:t>
      </w:r>
      <w:r w:rsidR="00124837">
        <w:t>eployment scenario</w:t>
      </w:r>
      <w:r w:rsidR="00856B08">
        <w:t>s</w:t>
      </w:r>
      <w:r w:rsidR="00CA6192">
        <w:t xml:space="preserve"> and evaluation methodology</w:t>
      </w:r>
    </w:p>
    <w:p w14:paraId="4E59E6A4" w14:textId="0B51B8C4" w:rsidR="00FB5543" w:rsidRDefault="00FB5543" w:rsidP="003E3653">
      <w:pPr>
        <w:rPr>
          <w:lang w:val="en-US" w:eastAsia="ko-KR"/>
        </w:rPr>
      </w:pPr>
      <w:r>
        <w:rPr>
          <w:lang w:val="en-US" w:eastAsia="ko-KR"/>
        </w:rPr>
        <w:t xml:space="preserve">In this section, we provide our views on the </w:t>
      </w:r>
      <w:r w:rsidR="00E830AA">
        <w:rPr>
          <w:lang w:val="en-US" w:eastAsia="ko-KR"/>
        </w:rPr>
        <w:t xml:space="preserve">remaining </w:t>
      </w:r>
      <w:r>
        <w:rPr>
          <w:lang w:val="en-US" w:eastAsia="ko-KR"/>
        </w:rPr>
        <w:t xml:space="preserve">details for deployment scenarios and evaluation methodology based on the agreements made in </w:t>
      </w:r>
      <w:r w:rsidR="002729F7">
        <w:rPr>
          <w:lang w:val="en-US" w:eastAsia="ko-KR"/>
        </w:rPr>
        <w:t xml:space="preserve">the </w:t>
      </w:r>
      <w:r>
        <w:rPr>
          <w:lang w:val="en-US" w:eastAsia="ko-KR"/>
        </w:rPr>
        <w:t>RAN1#11</w:t>
      </w:r>
      <w:r w:rsidR="00734924">
        <w:rPr>
          <w:lang w:val="en-US" w:eastAsia="ko-KR"/>
        </w:rPr>
        <w:t>1</w:t>
      </w:r>
      <w:r>
        <w:rPr>
          <w:lang w:val="en-US" w:eastAsia="ko-KR"/>
        </w:rPr>
        <w:t xml:space="preserve"> meeting.</w:t>
      </w:r>
    </w:p>
    <w:p w14:paraId="0F90FE99" w14:textId="2401F123" w:rsidR="00C6085D" w:rsidRDefault="00C6085D" w:rsidP="00A342A2">
      <w:pPr>
        <w:rPr>
          <w:lang w:val="en-US" w:eastAsia="ko-KR"/>
        </w:rPr>
      </w:pPr>
    </w:p>
    <w:p w14:paraId="040FC838" w14:textId="11942FC7" w:rsidR="00A514FE" w:rsidRDefault="002F4D6E" w:rsidP="001D3853">
      <w:pPr>
        <w:pStyle w:val="2"/>
      </w:pPr>
      <w:r>
        <w:t>Interference modelling for SBFD</w:t>
      </w:r>
    </w:p>
    <w:p w14:paraId="4B861001" w14:textId="24BC7098" w:rsidR="00FB5543" w:rsidRDefault="000B14CD" w:rsidP="00FC5E05">
      <w:pPr>
        <w:rPr>
          <w:rFonts w:eastAsia="바탕체"/>
          <w:lang w:val="en-US" w:eastAsia="ko-KR"/>
        </w:rPr>
      </w:pPr>
      <w:r w:rsidRPr="002729F7">
        <w:rPr>
          <w:rFonts w:eastAsia="바탕체"/>
          <w:lang w:val="en-US" w:eastAsia="ko-KR"/>
        </w:rPr>
        <w:t xml:space="preserve">In </w:t>
      </w:r>
      <w:r w:rsidR="00282D62" w:rsidRPr="002729F7">
        <w:rPr>
          <w:rFonts w:eastAsia="바탕체"/>
          <w:lang w:val="en-US" w:eastAsia="ko-KR"/>
        </w:rPr>
        <w:t xml:space="preserve">the </w:t>
      </w:r>
      <w:r w:rsidR="00FC5E05" w:rsidRPr="002729F7">
        <w:rPr>
          <w:rFonts w:eastAsia="바탕체" w:hint="eastAsia"/>
          <w:lang w:val="en-US" w:eastAsia="ko-KR"/>
        </w:rPr>
        <w:t>RAN1#111</w:t>
      </w:r>
      <w:r w:rsidR="00282D62" w:rsidRPr="002729F7">
        <w:rPr>
          <w:rFonts w:eastAsia="바탕체"/>
          <w:lang w:val="en-US" w:eastAsia="ko-KR"/>
        </w:rPr>
        <w:t xml:space="preserve"> meeting</w:t>
      </w:r>
      <w:r w:rsidRPr="002729F7">
        <w:rPr>
          <w:rFonts w:eastAsia="바탕체"/>
          <w:lang w:val="en-US" w:eastAsia="ko-KR"/>
        </w:rPr>
        <w:t xml:space="preserve">, </w:t>
      </w:r>
      <w:r w:rsidR="00282D62" w:rsidRPr="002729F7">
        <w:rPr>
          <w:rFonts w:eastAsia="바탕체"/>
          <w:lang w:val="en-US" w:eastAsia="ko-KR"/>
        </w:rPr>
        <w:t>it wa</w:t>
      </w:r>
      <w:r w:rsidRPr="002729F7">
        <w:rPr>
          <w:rFonts w:eastAsia="바탕체"/>
          <w:lang w:val="en-US" w:eastAsia="ko-KR"/>
        </w:rPr>
        <w:t xml:space="preserve">s agreed </w:t>
      </w:r>
      <w:r w:rsidR="00282D62" w:rsidRPr="002729F7">
        <w:rPr>
          <w:rFonts w:eastAsia="바탕체"/>
          <w:lang w:val="en-US" w:eastAsia="ko-KR"/>
        </w:rPr>
        <w:t>to</w:t>
      </w:r>
      <w:r w:rsidRPr="002729F7">
        <w:rPr>
          <w:rFonts w:eastAsia="바탕체"/>
          <w:lang w:val="en-US" w:eastAsia="ko-KR"/>
        </w:rPr>
        <w:t xml:space="preserve"> reuse</w:t>
      </w:r>
      <w:r w:rsidR="00FC5E05" w:rsidRPr="002729F7">
        <w:rPr>
          <w:rFonts w:eastAsia="바탕체" w:hint="eastAsia"/>
          <w:lang w:val="en-US" w:eastAsia="ko-KR"/>
        </w:rPr>
        <w:t xml:space="preserve"> </w:t>
      </w:r>
      <w:proofErr w:type="spellStart"/>
      <w:r w:rsidRPr="002729F7">
        <w:rPr>
          <w:rFonts w:eastAsia="바탕체"/>
          <w:lang w:val="en-US" w:eastAsia="ko-KR"/>
        </w:rPr>
        <w:t>g</w:t>
      </w:r>
      <w:r w:rsidR="00FC5E05" w:rsidRPr="002729F7">
        <w:rPr>
          <w:rFonts w:eastAsia="바탕체"/>
          <w:lang w:val="en-US" w:eastAsia="ko-KR"/>
        </w:rPr>
        <w:t>NB</w:t>
      </w:r>
      <w:proofErr w:type="spellEnd"/>
      <w:r w:rsidR="00FC5E05" w:rsidRPr="002729F7">
        <w:rPr>
          <w:rFonts w:eastAsia="바탕체"/>
          <w:lang w:val="en-US" w:eastAsia="ko-KR"/>
        </w:rPr>
        <w:t xml:space="preserve"> self-interference modelling</w:t>
      </w:r>
      <w:r w:rsidRPr="002729F7">
        <w:rPr>
          <w:rFonts w:eastAsia="바탕체" w:hint="eastAsia"/>
          <w:lang w:val="en-US" w:eastAsia="ko-KR"/>
        </w:rPr>
        <w:t xml:space="preserve"> with some</w:t>
      </w:r>
      <w:r w:rsidR="00FC5E05" w:rsidRPr="002729F7">
        <w:rPr>
          <w:rFonts w:eastAsia="바탕체" w:hint="eastAsia"/>
          <w:lang w:val="en-US" w:eastAsia="ko-KR"/>
        </w:rPr>
        <w:t xml:space="preserve"> </w:t>
      </w:r>
      <w:r w:rsidR="00FC5E05" w:rsidRPr="002729F7">
        <w:rPr>
          <w:rFonts w:eastAsia="바탕체"/>
          <w:lang w:val="en-US" w:eastAsia="ko-KR"/>
        </w:rPr>
        <w:t>revis</w:t>
      </w:r>
      <w:r w:rsidRPr="002729F7">
        <w:rPr>
          <w:rFonts w:eastAsia="바탕체"/>
          <w:lang w:val="en-US" w:eastAsia="ko-KR"/>
        </w:rPr>
        <w:t>ion</w:t>
      </w:r>
      <w:r w:rsidR="00282D62" w:rsidRPr="002729F7">
        <w:rPr>
          <w:rFonts w:eastAsia="바탕체"/>
          <w:lang w:val="en-US" w:eastAsia="ko-KR"/>
        </w:rPr>
        <w:t xml:space="preserve"> for co-site inter-sector co-channel inter-</w:t>
      </w:r>
      <w:proofErr w:type="spellStart"/>
      <w:r w:rsidR="00282D62" w:rsidRPr="002729F7">
        <w:rPr>
          <w:rFonts w:eastAsia="바탕체"/>
          <w:lang w:val="en-US" w:eastAsia="ko-KR"/>
        </w:rPr>
        <w:t>subband</w:t>
      </w:r>
      <w:proofErr w:type="spellEnd"/>
      <w:r w:rsidR="00282D62" w:rsidRPr="002729F7">
        <w:rPr>
          <w:rFonts w:eastAsia="바탕체"/>
          <w:lang w:val="en-US" w:eastAsia="ko-KR"/>
        </w:rPr>
        <w:t xml:space="preserve"> CLI modelling.</w:t>
      </w:r>
      <w:r w:rsidR="00282D62">
        <w:rPr>
          <w:rFonts w:eastAsia="바탕체"/>
          <w:highlight w:val="yellow"/>
          <w:lang w:val="en-US" w:eastAsia="ko-KR"/>
        </w:rPr>
        <w:t xml:space="preserve"> </w:t>
      </w:r>
    </w:p>
    <w:tbl>
      <w:tblPr>
        <w:tblStyle w:val="aa"/>
        <w:tblW w:w="0" w:type="auto"/>
        <w:tblLook w:val="04A0" w:firstRow="1" w:lastRow="0" w:firstColumn="1" w:lastColumn="0" w:noHBand="0" w:noVBand="1"/>
      </w:tblPr>
      <w:tblGrid>
        <w:gridCol w:w="9184"/>
      </w:tblGrid>
      <w:tr w:rsidR="002F4D6E" w:rsidRPr="00260B3C" w14:paraId="0DAE24C2" w14:textId="77777777" w:rsidTr="00FA5298">
        <w:tc>
          <w:tcPr>
            <w:tcW w:w="9184" w:type="dxa"/>
          </w:tcPr>
          <w:p w14:paraId="7ACC768B" w14:textId="77777777" w:rsidR="002F4D6E" w:rsidRPr="00260B3C" w:rsidRDefault="002F4D6E" w:rsidP="002F4D6E">
            <w:pPr>
              <w:rPr>
                <w:b/>
                <w:bCs/>
                <w:highlight w:val="green"/>
              </w:rPr>
            </w:pPr>
            <w:r w:rsidRPr="00260B3C">
              <w:rPr>
                <w:b/>
                <w:bCs/>
                <w:highlight w:val="green"/>
              </w:rPr>
              <w:t>Agreement</w:t>
            </w:r>
          </w:p>
          <w:p w14:paraId="10ECA7D6" w14:textId="77777777" w:rsidR="002F4D6E" w:rsidRPr="002729F7" w:rsidRDefault="002F4D6E" w:rsidP="002F4D6E">
            <w:pPr>
              <w:rPr>
                <w:bCs/>
                <w:sz w:val="18"/>
                <w:szCs w:val="18"/>
              </w:rPr>
            </w:pPr>
            <w:r w:rsidRPr="002729F7">
              <w:rPr>
                <w:bCs/>
                <w:sz w:val="18"/>
                <w:szCs w:val="18"/>
              </w:rPr>
              <w:t>For SLS in RAN1, for co-site inter-sector co-channel inter-</w:t>
            </w:r>
            <w:proofErr w:type="spellStart"/>
            <w:r w:rsidRPr="002729F7">
              <w:rPr>
                <w:bCs/>
                <w:sz w:val="18"/>
                <w:szCs w:val="18"/>
              </w:rPr>
              <w:t>subband</w:t>
            </w:r>
            <w:proofErr w:type="spellEnd"/>
            <w:r w:rsidRPr="002729F7">
              <w:rPr>
                <w:bCs/>
                <w:sz w:val="18"/>
                <w:szCs w:val="18"/>
              </w:rPr>
              <w:t xml:space="preserve"> CLI modelling, reuse similar method as </w:t>
            </w:r>
            <w:proofErr w:type="spellStart"/>
            <w:r w:rsidRPr="002729F7">
              <w:rPr>
                <w:bCs/>
                <w:sz w:val="18"/>
                <w:szCs w:val="18"/>
              </w:rPr>
              <w:t>gNB</w:t>
            </w:r>
            <w:proofErr w:type="spellEnd"/>
            <w:r w:rsidRPr="002729F7">
              <w:rPr>
                <w:bCs/>
                <w:sz w:val="18"/>
                <w:szCs w:val="18"/>
              </w:rPr>
              <w:t xml:space="preserve"> self-interference modelling as follows. </w:t>
            </w:r>
          </w:p>
          <w:p w14:paraId="61EF8199" w14:textId="77777777" w:rsidR="002F4D6E" w:rsidRPr="002729F7" w:rsidRDefault="00385951" w:rsidP="002F4D6E">
            <w:pPr>
              <w:rPr>
                <w:bCs/>
                <w:sz w:val="18"/>
                <w:szCs w:val="18"/>
              </w:rPr>
            </w:pPr>
            <m:oMathPara>
              <m:oMathParaPr>
                <m:jc m:val="center"/>
              </m:oMathParaPr>
              <m:oMath>
                <m:sSubSup>
                  <m:sSubSupPr>
                    <m:ctrlPr>
                      <w:rPr>
                        <w:rFonts w:ascii="Cambria Math" w:hAnsi="Cambria Math"/>
                        <w:sz w:val="18"/>
                        <w:szCs w:val="18"/>
                      </w:rPr>
                    </m:ctrlPr>
                  </m:sSubSupPr>
                  <m:e>
                    <m:r>
                      <m:rPr>
                        <m:sty m:val="p"/>
                      </m:rPr>
                      <w:rPr>
                        <w:rFonts w:ascii="Cambria Math" w:hAnsi="Cambria Math"/>
                        <w:sz w:val="18"/>
                        <w:szCs w:val="18"/>
                      </w:rPr>
                      <m:t>I</m:t>
                    </m:r>
                  </m:e>
                  <m:sub>
                    <m:r>
                      <m:rPr>
                        <m:sty m:val="p"/>
                      </m:rPr>
                      <w:rPr>
                        <w:rFonts w:ascii="Cambria Math" w:hAnsi="Cambria Math"/>
                        <w:sz w:val="18"/>
                        <w:szCs w:val="18"/>
                      </w:rPr>
                      <m:t>co-site</m:t>
                    </m:r>
                  </m:sub>
                  <m:sup>
                    <m:r>
                      <m:rPr>
                        <m:sty m:val="p"/>
                      </m:rPr>
                      <w:rPr>
                        <w:rFonts w:ascii="Cambria Math" w:hAnsi="Cambria Math"/>
                        <w:sz w:val="18"/>
                        <w:szCs w:val="18"/>
                      </w:rPr>
                      <m:t>per-RB</m:t>
                    </m:r>
                  </m:sup>
                </m:sSubSup>
                <m:r>
                  <m:rPr>
                    <m:sty m:val="p"/>
                  </m:rPr>
                  <w:rPr>
                    <w:rFonts w:ascii="Cambria Math" w:hAnsi="Cambria Math"/>
                    <w:sz w:val="18"/>
                    <w:szCs w:val="18"/>
                  </w:rPr>
                  <m:t>=</m:t>
                </m:r>
                <m:sSubSup>
                  <m:sSubSupPr>
                    <m:ctrlPr>
                      <w:rPr>
                        <w:rFonts w:ascii="Cambria Math" w:hAnsi="Cambria Math"/>
                        <w:sz w:val="18"/>
                        <w:szCs w:val="18"/>
                      </w:rPr>
                    </m:ctrlPr>
                  </m:sSubSupPr>
                  <m:e>
                    <m:r>
                      <m:rPr>
                        <m:sty m:val="p"/>
                      </m:rPr>
                      <w:rPr>
                        <w:rFonts w:ascii="Cambria Math" w:hAnsi="Cambria Math"/>
                        <w:sz w:val="18"/>
                        <w:szCs w:val="18"/>
                      </w:rPr>
                      <m:t>I</m:t>
                    </m:r>
                  </m:e>
                  <m:sub>
                    <m:r>
                      <m:rPr>
                        <m:sty m:val="p"/>
                      </m:rPr>
                      <w:rPr>
                        <w:rFonts w:ascii="Cambria Math" w:hAnsi="Cambria Math"/>
                        <w:sz w:val="18"/>
                        <w:szCs w:val="18"/>
                      </w:rPr>
                      <m:t>co-site-sector-1</m:t>
                    </m:r>
                  </m:sub>
                  <m:sup>
                    <m:r>
                      <m:rPr>
                        <m:sty m:val="p"/>
                      </m:rPr>
                      <w:rPr>
                        <w:rFonts w:ascii="Cambria Math" w:hAnsi="Cambria Math"/>
                        <w:sz w:val="18"/>
                        <w:szCs w:val="18"/>
                      </w:rPr>
                      <m:t>per-RB</m:t>
                    </m:r>
                  </m:sup>
                </m:sSubSup>
                <m:r>
                  <w:rPr>
                    <w:rFonts w:ascii="Cambria Math" w:hAnsi="Cambria Math"/>
                    <w:sz w:val="18"/>
                    <w:szCs w:val="18"/>
                  </w:rPr>
                  <m:t>+</m:t>
                </m:r>
                <m:sSubSup>
                  <m:sSubSupPr>
                    <m:ctrlPr>
                      <w:rPr>
                        <w:rFonts w:ascii="Cambria Math" w:hAnsi="Cambria Math"/>
                        <w:sz w:val="18"/>
                        <w:szCs w:val="18"/>
                      </w:rPr>
                    </m:ctrlPr>
                  </m:sSubSupPr>
                  <m:e>
                    <m:r>
                      <m:rPr>
                        <m:sty m:val="p"/>
                      </m:rPr>
                      <w:rPr>
                        <w:rFonts w:ascii="Cambria Math" w:hAnsi="Cambria Math"/>
                        <w:sz w:val="18"/>
                        <w:szCs w:val="18"/>
                      </w:rPr>
                      <m:t>I</m:t>
                    </m:r>
                  </m:e>
                  <m:sub>
                    <m:r>
                      <m:rPr>
                        <m:sty m:val="p"/>
                      </m:rPr>
                      <w:rPr>
                        <w:rFonts w:ascii="Cambria Math" w:hAnsi="Cambria Math"/>
                        <w:sz w:val="18"/>
                        <w:szCs w:val="18"/>
                      </w:rPr>
                      <m:t>co-site-sector-2</m:t>
                    </m:r>
                  </m:sub>
                  <m:sup>
                    <m:r>
                      <m:rPr>
                        <m:sty m:val="p"/>
                      </m:rPr>
                      <w:rPr>
                        <w:rFonts w:ascii="Cambria Math" w:hAnsi="Cambria Math"/>
                        <w:sz w:val="18"/>
                        <w:szCs w:val="18"/>
                      </w:rPr>
                      <m:t>per-RB</m:t>
                    </m:r>
                  </m:sup>
                </m:sSubSup>
              </m:oMath>
            </m:oMathPara>
          </w:p>
          <w:p w14:paraId="3C4BC803" w14:textId="77777777" w:rsidR="002F4D6E" w:rsidRPr="002729F7" w:rsidRDefault="00385951" w:rsidP="002F4D6E">
            <w:pPr>
              <w:rPr>
                <w:sz w:val="18"/>
                <w:szCs w:val="18"/>
              </w:rPr>
            </w:pPr>
            <m:oMathPara>
              <m:oMath>
                <m:sSubSup>
                  <m:sSubSupPr>
                    <m:ctrlPr>
                      <w:rPr>
                        <w:rFonts w:ascii="Cambria Math" w:hAnsi="Cambria Math"/>
                        <w:sz w:val="18"/>
                        <w:szCs w:val="18"/>
                      </w:rPr>
                    </m:ctrlPr>
                  </m:sSubSupPr>
                  <m:e>
                    <m:r>
                      <m:rPr>
                        <m:sty m:val="p"/>
                      </m:rPr>
                      <w:rPr>
                        <w:rFonts w:ascii="Cambria Math" w:hAnsi="Cambria Math"/>
                        <w:sz w:val="18"/>
                        <w:szCs w:val="18"/>
                      </w:rPr>
                      <m:t>I</m:t>
                    </m:r>
                  </m:e>
                  <m:sub>
                    <m:r>
                      <m:rPr>
                        <m:sty m:val="p"/>
                      </m:rPr>
                      <w:rPr>
                        <w:rFonts w:ascii="Cambria Math" w:hAnsi="Cambria Math"/>
                        <w:sz w:val="18"/>
                        <w:szCs w:val="18"/>
                      </w:rPr>
                      <m:t>co-site-sector-</m:t>
                    </m:r>
                    <m:r>
                      <w:rPr>
                        <w:rFonts w:ascii="Cambria Math" w:hAnsi="Cambria Math"/>
                        <w:sz w:val="18"/>
                        <w:szCs w:val="18"/>
                      </w:rPr>
                      <m:t>x</m:t>
                    </m:r>
                  </m:sub>
                  <m:sup>
                    <m:r>
                      <m:rPr>
                        <m:sty m:val="p"/>
                      </m:rPr>
                      <w:rPr>
                        <w:rFonts w:ascii="Cambria Math" w:hAnsi="Cambria Math"/>
                        <w:sz w:val="18"/>
                        <w:szCs w:val="18"/>
                      </w:rPr>
                      <m:t>per-RB</m:t>
                    </m:r>
                  </m:sup>
                </m:sSubSup>
                <m:r>
                  <m:rPr>
                    <m:sty m:val="p"/>
                  </m:rPr>
                  <w:rPr>
                    <w:rFonts w:ascii="Cambria Math" w:hAnsi="Cambria Math"/>
                    <w:sz w:val="18"/>
                    <w:szCs w:val="18"/>
                  </w:rPr>
                  <m:t>=</m:t>
                </m:r>
                <m:f>
                  <m:fPr>
                    <m:ctrlPr>
                      <w:rPr>
                        <w:rFonts w:ascii="Cambria Math" w:hAnsi="Cambria Math"/>
                        <w:i/>
                        <w:sz w:val="18"/>
                        <w:szCs w:val="18"/>
                      </w:rPr>
                    </m:ctrlPr>
                  </m:fPr>
                  <m:num>
                    <m:sSubSup>
                      <m:sSubSupPr>
                        <m:ctrlPr>
                          <w:rPr>
                            <w:rFonts w:ascii="Cambria Math" w:hAnsi="Cambria Math"/>
                            <w:i/>
                            <w:iCs/>
                            <w:color w:val="FF0000"/>
                            <w:sz w:val="18"/>
                            <w:szCs w:val="18"/>
                          </w:rPr>
                        </m:ctrlPr>
                      </m:sSubSupPr>
                      <m:e>
                        <m:r>
                          <m:rPr>
                            <m:sty m:val="p"/>
                          </m:rPr>
                          <w:rPr>
                            <w:rFonts w:ascii="Cambria Math" w:hAnsi="Cambria Math"/>
                            <w:color w:val="FF0000"/>
                            <w:sz w:val="18"/>
                            <w:szCs w:val="18"/>
                          </w:rPr>
                          <m:t>P</m:t>
                        </m:r>
                      </m:e>
                      <m:sub>
                        <m:r>
                          <m:rPr>
                            <m:sty m:val="p"/>
                          </m:rPr>
                          <w:rPr>
                            <w:rFonts w:ascii="Cambria Math" w:hAnsi="Cambria Math"/>
                            <w:color w:val="FF0000"/>
                            <w:sz w:val="18"/>
                            <w:szCs w:val="18"/>
                          </w:rPr>
                          <m:t>tx</m:t>
                        </m:r>
                      </m:sub>
                      <m:sup>
                        <m:r>
                          <m:rPr>
                            <m:sty m:val="p"/>
                          </m:rPr>
                          <w:rPr>
                            <w:rFonts w:ascii="Cambria Math" w:hAnsi="Cambria Math"/>
                            <w:color w:val="FF0000"/>
                            <w:sz w:val="18"/>
                            <w:szCs w:val="18"/>
                          </w:rPr>
                          <m:t>sector-</m:t>
                        </m:r>
                        <m:r>
                          <w:rPr>
                            <w:rFonts w:ascii="Cambria Math" w:hAnsi="Cambria Math"/>
                            <w:color w:val="FF0000"/>
                            <w:sz w:val="18"/>
                            <w:szCs w:val="18"/>
                          </w:rPr>
                          <m:t xml:space="preserve">x, </m:t>
                        </m:r>
                        <m:r>
                          <m:rPr>
                            <m:sty m:val="p"/>
                          </m:rPr>
                          <w:rPr>
                            <w:rFonts w:ascii="Cambria Math" w:hAnsi="Cambria Math"/>
                            <w:color w:val="FF0000"/>
                            <w:sz w:val="18"/>
                            <w:szCs w:val="18"/>
                          </w:rPr>
                          <m:t>per-RB</m:t>
                        </m:r>
                      </m:sup>
                    </m:sSubSup>
                  </m:num>
                  <m:den>
                    <m:sSubSup>
                      <m:sSubSupPr>
                        <m:ctrlPr>
                          <w:rPr>
                            <w:rFonts w:ascii="Cambria Math" w:hAnsi="Cambria Math"/>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co-site</m:t>
                        </m:r>
                      </m:sub>
                      <m:sup/>
                    </m:sSubSup>
                  </m:den>
                </m:f>
                <m:r>
                  <w:rPr>
                    <w:rFonts w:ascii="Cambria Math" w:hAnsi="Cambria Math"/>
                    <w:sz w:val="18"/>
                    <w:szCs w:val="18"/>
                  </w:rPr>
                  <m:t>*</m:t>
                </m:r>
                <m:f>
                  <m:fPr>
                    <m:ctrlPr>
                      <w:rPr>
                        <w:rFonts w:ascii="Cambria Math" w:hAnsi="Cambria Math"/>
                        <w:i/>
                        <w:sz w:val="18"/>
                        <w:szCs w:val="18"/>
                      </w:rPr>
                    </m:ctrlPr>
                  </m:fPr>
                  <m:num>
                    <m:sSubSup>
                      <m:sSubSupPr>
                        <m:ctrlPr>
                          <w:rPr>
                            <w:rFonts w:ascii="Cambria Math" w:hAnsi="Cambria Math"/>
                            <w:i/>
                            <w:iCs/>
                            <w:color w:val="FF0000"/>
                            <w:sz w:val="18"/>
                            <w:szCs w:val="18"/>
                          </w:rPr>
                        </m:ctrlPr>
                      </m:sSubSupPr>
                      <m:e>
                        <m:r>
                          <m:rPr>
                            <m:sty m:val="p"/>
                          </m:rPr>
                          <w:rPr>
                            <w:rFonts w:ascii="Cambria Math" w:hAnsi="Cambria Math"/>
                            <w:color w:val="FF0000"/>
                            <w:sz w:val="18"/>
                            <w:szCs w:val="18"/>
                          </w:rPr>
                          <m:t>N</m:t>
                        </m:r>
                      </m:e>
                      <m:sub>
                        <m:r>
                          <m:rPr>
                            <m:sty m:val="p"/>
                          </m:rPr>
                          <w:rPr>
                            <w:rFonts w:ascii="Cambria Math" w:hAnsi="Cambria Math"/>
                            <w:color w:val="FF0000"/>
                            <w:sz w:val="18"/>
                            <w:szCs w:val="18"/>
                          </w:rPr>
                          <m:t>used-DL-RB</m:t>
                        </m:r>
                      </m:sub>
                      <m:sup>
                        <m:r>
                          <m:rPr>
                            <m:sty m:val="p"/>
                          </m:rPr>
                          <w:rPr>
                            <w:rFonts w:ascii="Cambria Math" w:hAnsi="Cambria Math"/>
                            <w:color w:val="FF0000"/>
                            <w:sz w:val="18"/>
                            <w:szCs w:val="18"/>
                          </w:rPr>
                          <m:t>sector-</m:t>
                        </m:r>
                        <m:r>
                          <w:rPr>
                            <w:rFonts w:ascii="Cambria Math" w:hAnsi="Cambria Math"/>
                            <w:color w:val="FF0000"/>
                            <w:sz w:val="18"/>
                            <w:szCs w:val="18"/>
                          </w:rPr>
                          <m:t>x</m:t>
                        </m:r>
                      </m:sup>
                    </m:sSubSup>
                    <m:ctrlPr>
                      <w:rPr>
                        <w:rFonts w:ascii="Cambria Math" w:hAnsi="Cambria Math"/>
                        <w:i/>
                        <w:iCs/>
                        <w:sz w:val="18"/>
                        <w:szCs w:val="18"/>
                      </w:rPr>
                    </m:ctrlPr>
                  </m:num>
                  <m:den>
                    <m:sSubSup>
                      <m:sSubSupPr>
                        <m:ctrlPr>
                          <w:rPr>
                            <w:rFonts w:ascii="Cambria Math" w:hAnsi="Cambria Math"/>
                            <w:i/>
                            <w:iCs/>
                            <w:sz w:val="18"/>
                            <w:szCs w:val="18"/>
                          </w:rPr>
                        </m:ctrlPr>
                      </m:sSubSupPr>
                      <m:e>
                        <m:r>
                          <m:rPr>
                            <m:sty m:val="p"/>
                          </m:rPr>
                          <w:rPr>
                            <w:rFonts w:ascii="Cambria Math" w:hAnsi="Cambria Math"/>
                            <w:sz w:val="18"/>
                            <w:szCs w:val="18"/>
                          </w:rPr>
                          <m:t>N</m:t>
                        </m:r>
                      </m:e>
                      <m:sub>
                        <m:r>
                          <m:rPr>
                            <m:sty m:val="p"/>
                          </m:rPr>
                          <w:rPr>
                            <w:rFonts w:ascii="Cambria Math" w:hAnsi="Cambria Math"/>
                            <w:sz w:val="18"/>
                            <w:szCs w:val="18"/>
                          </w:rPr>
                          <m:t>DLRB</m:t>
                        </m:r>
                      </m:sub>
                      <m:sup/>
                    </m:sSubSup>
                  </m:den>
                </m:f>
              </m:oMath>
            </m:oMathPara>
          </w:p>
          <w:p w14:paraId="4244F77A" w14:textId="77777777" w:rsidR="002F4D6E" w:rsidRPr="002729F7" w:rsidRDefault="00385951" w:rsidP="002F4D6E">
            <w:pPr>
              <w:numPr>
                <w:ilvl w:val="0"/>
                <w:numId w:val="33"/>
              </w:numPr>
              <w:overflowPunct/>
              <w:autoSpaceDE/>
              <w:autoSpaceDN/>
              <w:adjustRightInd/>
              <w:spacing w:after="160" w:line="259" w:lineRule="auto"/>
              <w:jc w:val="left"/>
              <w:textAlignment w:val="auto"/>
              <w:rPr>
                <w:sz w:val="18"/>
                <w:szCs w:val="18"/>
              </w:rPr>
            </w:pPr>
            <m:oMath>
              <m:sSubSup>
                <m:sSubSupPr>
                  <m:ctrlPr>
                    <w:rPr>
                      <w:rFonts w:ascii="Cambria Math" w:hAnsi="Cambria Math"/>
                      <w:i/>
                      <w:iCs/>
                      <w:sz w:val="18"/>
                      <w:szCs w:val="18"/>
                    </w:rPr>
                  </m:ctrlPr>
                </m:sSubSupPr>
                <m:e>
                  <m:r>
                    <m:rPr>
                      <m:sty m:val="p"/>
                    </m:rPr>
                    <w:rPr>
                      <w:rFonts w:ascii="Cambria Math" w:hAnsi="Cambria Math"/>
                      <w:sz w:val="18"/>
                      <w:szCs w:val="18"/>
                    </w:rPr>
                    <m:t>P</m:t>
                  </m:r>
                </m:e>
                <m:sub>
                  <m:r>
                    <m:rPr>
                      <m:sty m:val="p"/>
                    </m:rPr>
                    <w:rPr>
                      <w:rFonts w:ascii="Cambria Math" w:hAnsi="Cambria Math"/>
                      <w:sz w:val="18"/>
                      <w:szCs w:val="18"/>
                    </w:rPr>
                    <m:t>tx</m:t>
                  </m:r>
                </m:sub>
                <m:sup>
                  <m:r>
                    <m:rPr>
                      <m:sty m:val="p"/>
                    </m:rPr>
                    <w:rPr>
                      <w:rFonts w:ascii="Cambria Math" w:hAnsi="Cambria Math"/>
                      <w:sz w:val="18"/>
                      <w:szCs w:val="18"/>
                    </w:rPr>
                    <m:t>sector-</m:t>
                  </m:r>
                  <m:r>
                    <w:rPr>
                      <w:rFonts w:ascii="Cambria Math" w:hAnsi="Cambria Math"/>
                      <w:sz w:val="18"/>
                      <w:szCs w:val="18"/>
                    </w:rPr>
                    <m:t xml:space="preserve">x, </m:t>
                  </m:r>
                  <m:r>
                    <m:rPr>
                      <m:sty m:val="p"/>
                    </m:rPr>
                    <w:rPr>
                      <w:rFonts w:ascii="Cambria Math" w:hAnsi="Cambria Math"/>
                      <w:sz w:val="18"/>
                      <w:szCs w:val="18"/>
                    </w:rPr>
                    <m:t>per-RB</m:t>
                  </m:r>
                </m:sup>
              </m:sSubSup>
            </m:oMath>
            <w:r w:rsidR="002F4D6E" w:rsidRPr="002729F7">
              <w:rPr>
                <w:iCs/>
                <w:sz w:val="18"/>
                <w:szCs w:val="18"/>
              </w:rPr>
              <w:t xml:space="preserve"> </w:t>
            </w:r>
            <w:r w:rsidR="002F4D6E" w:rsidRPr="002729F7">
              <w:rPr>
                <w:sz w:val="18"/>
                <w:szCs w:val="18"/>
              </w:rPr>
              <w:t xml:space="preserve">is DL </w:t>
            </w:r>
            <w:proofErr w:type="spellStart"/>
            <w:r w:rsidR="002F4D6E" w:rsidRPr="002729F7">
              <w:rPr>
                <w:sz w:val="18"/>
                <w:szCs w:val="18"/>
              </w:rPr>
              <w:t>Tx</w:t>
            </w:r>
            <w:proofErr w:type="spellEnd"/>
            <w:r w:rsidR="002F4D6E" w:rsidRPr="002729F7">
              <w:rPr>
                <w:sz w:val="18"/>
                <w:szCs w:val="18"/>
              </w:rPr>
              <w:t xml:space="preserve"> power of sector </w:t>
            </w:r>
            <w:r w:rsidR="002F4D6E" w:rsidRPr="002729F7">
              <w:rPr>
                <w:i/>
                <w:iCs/>
                <w:sz w:val="18"/>
                <w:szCs w:val="18"/>
              </w:rPr>
              <w:t>x</w:t>
            </w:r>
            <w:r w:rsidR="002F4D6E" w:rsidRPr="002729F7">
              <w:rPr>
                <w:sz w:val="18"/>
                <w:szCs w:val="18"/>
              </w:rPr>
              <w:t xml:space="preserve"> per RB (in linear scale), </w:t>
            </w:r>
            <m:oMath>
              <m:sSubSup>
                <m:sSubSupPr>
                  <m:ctrlPr>
                    <w:rPr>
                      <w:rFonts w:ascii="Cambria Math" w:hAnsi="Cambria Math"/>
                      <w:i/>
                      <w:iCs/>
                      <w:sz w:val="18"/>
                      <w:szCs w:val="18"/>
                    </w:rPr>
                  </m:ctrlPr>
                </m:sSubSupPr>
                <m:e>
                  <m:r>
                    <m:rPr>
                      <m:sty m:val="p"/>
                    </m:rPr>
                    <w:rPr>
                      <w:rFonts w:ascii="Cambria Math" w:hAnsi="Cambria Math"/>
                      <w:sz w:val="18"/>
                      <w:szCs w:val="18"/>
                    </w:rPr>
                    <m:t>P</m:t>
                  </m:r>
                </m:e>
                <m:sub>
                  <m:r>
                    <m:rPr>
                      <m:sty m:val="p"/>
                    </m:rPr>
                    <w:rPr>
                      <w:rFonts w:ascii="Cambria Math" w:hAnsi="Cambria Math"/>
                      <w:sz w:val="18"/>
                      <w:szCs w:val="18"/>
                    </w:rPr>
                    <m:t>tx</m:t>
                  </m:r>
                </m:sub>
                <m:sup>
                  <m:r>
                    <m:rPr>
                      <m:sty m:val="p"/>
                    </m:rPr>
                    <w:rPr>
                      <w:rFonts w:ascii="Cambria Math" w:hAnsi="Cambria Math"/>
                      <w:sz w:val="18"/>
                      <w:szCs w:val="18"/>
                    </w:rPr>
                    <m:t>sector-</m:t>
                  </m:r>
                  <m:r>
                    <w:rPr>
                      <w:rFonts w:ascii="Cambria Math" w:hAnsi="Cambria Math"/>
                      <w:sz w:val="18"/>
                      <w:szCs w:val="18"/>
                    </w:rPr>
                    <m:t xml:space="preserve">x, </m:t>
                  </m:r>
                  <m:r>
                    <m:rPr>
                      <m:sty m:val="p"/>
                    </m:rPr>
                    <w:rPr>
                      <w:rFonts w:ascii="Cambria Math" w:hAnsi="Cambria Math"/>
                      <w:sz w:val="18"/>
                      <w:szCs w:val="18"/>
                    </w:rPr>
                    <m:t>per-RB</m:t>
                  </m:r>
                </m:sup>
              </m:sSubSup>
              <m:r>
                <w:rPr>
                  <w:rFonts w:ascii="Cambria Math" w:hAnsi="Cambria Math"/>
                  <w:sz w:val="18"/>
                  <w:szCs w:val="18"/>
                </w:rPr>
                <m:t>=</m:t>
              </m:r>
              <m:sSubSup>
                <m:sSubSupPr>
                  <m:ctrlPr>
                    <w:rPr>
                      <w:rFonts w:ascii="Cambria Math" w:hAnsi="Cambria Math"/>
                      <w:i/>
                      <w:iCs/>
                      <w:sz w:val="18"/>
                      <w:szCs w:val="18"/>
                    </w:rPr>
                  </m:ctrlPr>
                </m:sSubSupPr>
                <m:e>
                  <m:r>
                    <m:rPr>
                      <m:sty m:val="p"/>
                    </m:rPr>
                    <w:rPr>
                      <w:rFonts w:ascii="Cambria Math" w:hAnsi="Cambria Math"/>
                      <w:sz w:val="18"/>
                      <w:szCs w:val="18"/>
                    </w:rPr>
                    <m:t>P</m:t>
                  </m:r>
                </m:e>
                <m:sub>
                  <m:r>
                    <m:rPr>
                      <m:sty m:val="p"/>
                    </m:rPr>
                    <w:rPr>
                      <w:rFonts w:ascii="Cambria Math" w:hAnsi="Cambria Math"/>
                      <w:sz w:val="18"/>
                      <w:szCs w:val="18"/>
                    </w:rPr>
                    <m:t>tx</m:t>
                  </m:r>
                </m:sub>
                <m:sup>
                  <m:r>
                    <m:rPr>
                      <m:sty m:val="p"/>
                    </m:rPr>
                    <w:rPr>
                      <w:rFonts w:ascii="Cambria Math" w:hAnsi="Cambria Math"/>
                      <w:sz w:val="18"/>
                      <w:szCs w:val="18"/>
                    </w:rPr>
                    <m:t>sector-</m:t>
                  </m:r>
                  <m:r>
                    <w:rPr>
                      <w:rFonts w:ascii="Cambria Math" w:hAnsi="Cambria Math"/>
                      <w:sz w:val="18"/>
                      <w:szCs w:val="18"/>
                    </w:rPr>
                    <m:t xml:space="preserve">x, </m:t>
                  </m:r>
                  <m:r>
                    <m:rPr>
                      <m:sty m:val="p"/>
                    </m:rPr>
                    <w:rPr>
                      <w:rFonts w:ascii="Cambria Math" w:hAnsi="Cambria Math"/>
                      <w:sz w:val="18"/>
                      <w:szCs w:val="18"/>
                    </w:rPr>
                    <m:t>max</m:t>
                  </m:r>
                </m:sup>
              </m:sSubSup>
              <m:r>
                <w:rPr>
                  <w:rFonts w:ascii="Cambria Math" w:hAnsi="Cambria Math"/>
                  <w:sz w:val="18"/>
                  <w:szCs w:val="18"/>
                </w:rPr>
                <m:t>/</m:t>
              </m:r>
              <m:sSubSup>
                <m:sSubSupPr>
                  <m:ctrlPr>
                    <w:rPr>
                      <w:rFonts w:ascii="Cambria Math" w:hAnsi="Cambria Math"/>
                      <w:i/>
                      <w:iCs/>
                      <w:sz w:val="18"/>
                      <w:szCs w:val="18"/>
                    </w:rPr>
                  </m:ctrlPr>
                </m:sSubSupPr>
                <m:e>
                  <m:r>
                    <m:rPr>
                      <m:sty m:val="p"/>
                    </m:rPr>
                    <w:rPr>
                      <w:rFonts w:ascii="Cambria Math" w:hAnsi="Cambria Math"/>
                      <w:sz w:val="18"/>
                      <w:szCs w:val="18"/>
                    </w:rPr>
                    <m:t>N</m:t>
                  </m:r>
                </m:e>
                <m:sub>
                  <m:r>
                    <m:rPr>
                      <m:sty m:val="p"/>
                    </m:rPr>
                    <w:rPr>
                      <w:rFonts w:ascii="Cambria Math" w:hAnsi="Cambria Math"/>
                      <w:sz w:val="18"/>
                      <w:szCs w:val="18"/>
                    </w:rPr>
                    <m:t>DLRB</m:t>
                  </m:r>
                </m:sub>
                <m:sup/>
              </m:sSubSup>
              <m:r>
                <w:rPr>
                  <w:rFonts w:ascii="Cambria Math" w:hAnsi="Cambria Math"/>
                  <w:sz w:val="18"/>
                  <w:szCs w:val="18"/>
                </w:rPr>
                <m:t>.</m:t>
              </m:r>
            </m:oMath>
            <w:r w:rsidR="002F4D6E" w:rsidRPr="002729F7">
              <w:rPr>
                <w:iCs/>
                <w:sz w:val="18"/>
                <w:szCs w:val="18"/>
              </w:rPr>
              <w:t xml:space="preserve"> </w:t>
            </w:r>
          </w:p>
          <w:p w14:paraId="6AD6DBBC" w14:textId="77777777" w:rsidR="002F4D6E" w:rsidRPr="002729F7" w:rsidRDefault="00385951" w:rsidP="002F4D6E">
            <w:pPr>
              <w:numPr>
                <w:ilvl w:val="0"/>
                <w:numId w:val="33"/>
              </w:numPr>
              <w:overflowPunct/>
              <w:autoSpaceDE/>
              <w:autoSpaceDN/>
              <w:adjustRightInd/>
              <w:spacing w:after="160" w:line="259" w:lineRule="auto"/>
              <w:jc w:val="left"/>
              <w:textAlignment w:val="auto"/>
              <w:rPr>
                <w:sz w:val="18"/>
                <w:szCs w:val="18"/>
              </w:rPr>
            </w:pPr>
            <m:oMath>
              <m:sSubSup>
                <m:sSubSupPr>
                  <m:ctrlPr>
                    <w:rPr>
                      <w:rFonts w:ascii="Cambria Math" w:hAnsi="Cambria Math"/>
                      <w:i/>
                      <w:iCs/>
                      <w:sz w:val="18"/>
                      <w:szCs w:val="18"/>
                    </w:rPr>
                  </m:ctrlPr>
                </m:sSubSupPr>
                <m:e>
                  <m:r>
                    <m:rPr>
                      <m:sty m:val="p"/>
                    </m:rPr>
                    <w:rPr>
                      <w:rFonts w:ascii="Cambria Math" w:hAnsi="Cambria Math"/>
                      <w:sz w:val="18"/>
                      <w:szCs w:val="18"/>
                    </w:rPr>
                    <m:t>P</m:t>
                  </m:r>
                </m:e>
                <m:sub>
                  <m:r>
                    <m:rPr>
                      <m:sty m:val="p"/>
                    </m:rPr>
                    <w:rPr>
                      <w:rFonts w:ascii="Cambria Math" w:hAnsi="Cambria Math"/>
                      <w:sz w:val="18"/>
                      <w:szCs w:val="18"/>
                    </w:rPr>
                    <m:t>tx</m:t>
                  </m:r>
                </m:sub>
                <m:sup>
                  <m:r>
                    <m:rPr>
                      <m:sty m:val="p"/>
                    </m:rPr>
                    <w:rPr>
                      <w:rFonts w:ascii="Cambria Math" w:hAnsi="Cambria Math"/>
                      <w:sz w:val="18"/>
                      <w:szCs w:val="18"/>
                    </w:rPr>
                    <m:t>sector-</m:t>
                  </m:r>
                  <m:r>
                    <w:rPr>
                      <w:rFonts w:ascii="Cambria Math" w:hAnsi="Cambria Math"/>
                      <w:sz w:val="18"/>
                      <w:szCs w:val="18"/>
                    </w:rPr>
                    <m:t xml:space="preserve">x, </m:t>
                  </m:r>
                  <m:r>
                    <m:rPr>
                      <m:sty m:val="p"/>
                    </m:rPr>
                    <w:rPr>
                      <w:rFonts w:ascii="Cambria Math" w:hAnsi="Cambria Math"/>
                      <w:sz w:val="18"/>
                      <w:szCs w:val="18"/>
                    </w:rPr>
                    <m:t>max</m:t>
                  </m:r>
                </m:sup>
              </m:sSubSup>
            </m:oMath>
            <w:r w:rsidR="002F4D6E" w:rsidRPr="002729F7">
              <w:rPr>
                <w:sz w:val="18"/>
                <w:szCs w:val="18"/>
              </w:rPr>
              <w:t xml:space="preserve"> </w:t>
            </w:r>
            <w:proofErr w:type="gramStart"/>
            <w:r w:rsidR="002F4D6E" w:rsidRPr="002729F7">
              <w:rPr>
                <w:sz w:val="18"/>
                <w:szCs w:val="18"/>
              </w:rPr>
              <w:t>is</w:t>
            </w:r>
            <w:proofErr w:type="gramEnd"/>
            <w:r w:rsidR="002F4D6E" w:rsidRPr="002729F7">
              <w:rPr>
                <w:sz w:val="18"/>
                <w:szCs w:val="18"/>
              </w:rPr>
              <w:t xml:space="preserve"> the </w:t>
            </w:r>
            <w:r w:rsidR="002F4D6E" w:rsidRPr="002729F7">
              <w:rPr>
                <w:bCs/>
                <w:sz w:val="18"/>
                <w:szCs w:val="18"/>
              </w:rPr>
              <w:t xml:space="preserve">maximum </w:t>
            </w:r>
            <w:r w:rsidR="002F4D6E" w:rsidRPr="002729F7">
              <w:rPr>
                <w:sz w:val="18"/>
                <w:szCs w:val="18"/>
              </w:rPr>
              <w:t xml:space="preserve">DL </w:t>
            </w:r>
            <w:proofErr w:type="spellStart"/>
            <w:r w:rsidR="002F4D6E" w:rsidRPr="002729F7">
              <w:rPr>
                <w:sz w:val="18"/>
                <w:szCs w:val="18"/>
              </w:rPr>
              <w:t>Tx</w:t>
            </w:r>
            <w:proofErr w:type="spellEnd"/>
            <w:r w:rsidR="002F4D6E" w:rsidRPr="002729F7">
              <w:rPr>
                <w:sz w:val="18"/>
                <w:szCs w:val="18"/>
              </w:rPr>
              <w:t xml:space="preserve"> Power of sector </w:t>
            </w:r>
            <w:r w:rsidR="002F4D6E" w:rsidRPr="002729F7">
              <w:rPr>
                <w:i/>
                <w:iCs/>
                <w:sz w:val="18"/>
                <w:szCs w:val="18"/>
              </w:rPr>
              <w:t>x</w:t>
            </w:r>
            <w:r w:rsidR="002F4D6E" w:rsidRPr="002729F7">
              <w:rPr>
                <w:sz w:val="18"/>
                <w:szCs w:val="18"/>
              </w:rPr>
              <w:t xml:space="preserve"> on the two DL </w:t>
            </w:r>
            <w:proofErr w:type="spellStart"/>
            <w:r w:rsidR="002F4D6E" w:rsidRPr="002729F7">
              <w:rPr>
                <w:sz w:val="18"/>
                <w:szCs w:val="18"/>
              </w:rPr>
              <w:t>subbands</w:t>
            </w:r>
            <w:proofErr w:type="spellEnd"/>
            <w:r w:rsidR="002F4D6E" w:rsidRPr="002729F7">
              <w:rPr>
                <w:sz w:val="18"/>
                <w:szCs w:val="18"/>
              </w:rPr>
              <w:t xml:space="preserve"> (in linear scale).</w:t>
            </w:r>
          </w:p>
          <w:p w14:paraId="4FB8A206" w14:textId="77777777" w:rsidR="002F4D6E" w:rsidRPr="002729F7" w:rsidRDefault="00385951" w:rsidP="002F4D6E">
            <w:pPr>
              <w:numPr>
                <w:ilvl w:val="0"/>
                <w:numId w:val="33"/>
              </w:numPr>
              <w:overflowPunct/>
              <w:autoSpaceDE/>
              <w:autoSpaceDN/>
              <w:adjustRightInd/>
              <w:spacing w:after="160" w:line="259" w:lineRule="auto"/>
              <w:jc w:val="left"/>
              <w:textAlignment w:val="auto"/>
              <w:rPr>
                <w:sz w:val="18"/>
                <w:szCs w:val="18"/>
              </w:rPr>
            </w:pPr>
            <m:oMath>
              <m:sSubSup>
                <m:sSubSupPr>
                  <m:ctrlPr>
                    <w:rPr>
                      <w:rFonts w:ascii="Cambria Math" w:hAnsi="Cambria Math"/>
                      <w:i/>
                      <w:iCs/>
                      <w:sz w:val="18"/>
                      <w:szCs w:val="18"/>
                    </w:rPr>
                  </m:ctrlPr>
                </m:sSubSupPr>
                <m:e>
                  <m:r>
                    <m:rPr>
                      <m:sty m:val="p"/>
                    </m:rPr>
                    <w:rPr>
                      <w:rFonts w:ascii="Cambria Math" w:hAnsi="Cambria Math"/>
                      <w:sz w:val="18"/>
                      <w:szCs w:val="18"/>
                    </w:rPr>
                    <m:t>N</m:t>
                  </m:r>
                </m:e>
                <m:sub>
                  <m:r>
                    <m:rPr>
                      <m:sty m:val="p"/>
                    </m:rPr>
                    <w:rPr>
                      <w:rFonts w:ascii="Cambria Math" w:hAnsi="Cambria Math"/>
                      <w:sz w:val="18"/>
                      <w:szCs w:val="18"/>
                    </w:rPr>
                    <m:t>DLRB</m:t>
                  </m:r>
                </m:sub>
                <m:sup/>
              </m:sSubSup>
            </m:oMath>
            <w:r w:rsidR="002F4D6E" w:rsidRPr="002729F7">
              <w:rPr>
                <w:sz w:val="18"/>
                <w:szCs w:val="18"/>
              </w:rPr>
              <w:t xml:space="preserve"> </w:t>
            </w:r>
            <w:proofErr w:type="gramStart"/>
            <w:r w:rsidR="002F4D6E" w:rsidRPr="002729F7">
              <w:rPr>
                <w:sz w:val="18"/>
                <w:szCs w:val="18"/>
              </w:rPr>
              <w:t>is</w:t>
            </w:r>
            <w:proofErr w:type="gramEnd"/>
            <w:r w:rsidR="002F4D6E" w:rsidRPr="002729F7">
              <w:rPr>
                <w:sz w:val="18"/>
                <w:szCs w:val="18"/>
              </w:rPr>
              <w:t xml:space="preserve"> the total number of DL RBs in the DL subbands.</w:t>
            </w:r>
          </w:p>
          <w:p w14:paraId="792C9B37" w14:textId="77777777" w:rsidR="002F4D6E" w:rsidRPr="002729F7" w:rsidRDefault="00385951" w:rsidP="002F4D6E">
            <w:pPr>
              <w:numPr>
                <w:ilvl w:val="0"/>
                <w:numId w:val="33"/>
              </w:numPr>
              <w:overflowPunct/>
              <w:autoSpaceDE/>
              <w:autoSpaceDN/>
              <w:adjustRightInd/>
              <w:spacing w:after="160" w:line="259" w:lineRule="auto"/>
              <w:jc w:val="left"/>
              <w:textAlignment w:val="auto"/>
              <w:rPr>
                <w:sz w:val="18"/>
                <w:szCs w:val="18"/>
              </w:rPr>
            </w:pPr>
            <m:oMath>
              <m:sSubSup>
                <m:sSubSupPr>
                  <m:ctrlPr>
                    <w:rPr>
                      <w:rFonts w:ascii="Cambria Math" w:hAnsi="Cambria Math"/>
                      <w:i/>
                      <w:iCs/>
                      <w:sz w:val="18"/>
                      <w:szCs w:val="18"/>
                    </w:rPr>
                  </m:ctrlPr>
                </m:sSubSupPr>
                <m:e>
                  <m:r>
                    <m:rPr>
                      <m:sty m:val="p"/>
                    </m:rPr>
                    <w:rPr>
                      <w:rFonts w:ascii="Cambria Math" w:hAnsi="Cambria Math"/>
                      <w:sz w:val="18"/>
                      <w:szCs w:val="18"/>
                    </w:rPr>
                    <m:t>N</m:t>
                  </m:r>
                </m:e>
                <m:sub>
                  <m:r>
                    <m:rPr>
                      <m:sty m:val="p"/>
                    </m:rPr>
                    <w:rPr>
                      <w:rFonts w:ascii="Cambria Math" w:hAnsi="Cambria Math"/>
                      <w:sz w:val="18"/>
                      <w:szCs w:val="18"/>
                    </w:rPr>
                    <m:t>used-DL-RB</m:t>
                  </m:r>
                </m:sub>
                <m:sup>
                  <m:r>
                    <m:rPr>
                      <m:sty m:val="p"/>
                    </m:rPr>
                    <w:rPr>
                      <w:rFonts w:ascii="Cambria Math" w:hAnsi="Cambria Math"/>
                      <w:sz w:val="18"/>
                      <w:szCs w:val="18"/>
                    </w:rPr>
                    <m:t>sector-</m:t>
                  </m:r>
                  <m:r>
                    <w:rPr>
                      <w:rFonts w:ascii="Cambria Math" w:hAnsi="Cambria Math"/>
                      <w:sz w:val="18"/>
                      <w:szCs w:val="18"/>
                    </w:rPr>
                    <m:t>x</m:t>
                  </m:r>
                </m:sup>
              </m:sSubSup>
            </m:oMath>
            <w:r w:rsidR="002F4D6E" w:rsidRPr="002729F7">
              <w:rPr>
                <w:sz w:val="18"/>
                <w:szCs w:val="18"/>
              </w:rPr>
              <w:t xml:space="preserve"> </w:t>
            </w:r>
            <w:proofErr w:type="gramStart"/>
            <w:r w:rsidR="002F4D6E" w:rsidRPr="002729F7">
              <w:rPr>
                <w:sz w:val="18"/>
                <w:szCs w:val="18"/>
              </w:rPr>
              <w:t>is</w:t>
            </w:r>
            <w:proofErr w:type="gramEnd"/>
            <w:r w:rsidR="002F4D6E" w:rsidRPr="002729F7">
              <w:rPr>
                <w:sz w:val="18"/>
                <w:szCs w:val="18"/>
              </w:rPr>
              <w:t xml:space="preserve"> the number of DL RBs allocated for DL transmission of sector </w:t>
            </w:r>
            <w:r w:rsidR="002F4D6E" w:rsidRPr="002729F7">
              <w:rPr>
                <w:i/>
                <w:iCs/>
                <w:sz w:val="18"/>
                <w:szCs w:val="18"/>
              </w:rPr>
              <w:t>x</w:t>
            </w:r>
            <w:r w:rsidR="002F4D6E" w:rsidRPr="002729F7">
              <w:rPr>
                <w:sz w:val="18"/>
                <w:szCs w:val="18"/>
              </w:rPr>
              <w:t>.</w:t>
            </w:r>
          </w:p>
          <w:p w14:paraId="3F4B816B" w14:textId="7A5728A4" w:rsidR="002F4D6E" w:rsidRPr="002729F7" w:rsidRDefault="00385951" w:rsidP="002F4D6E">
            <w:pPr>
              <w:numPr>
                <w:ilvl w:val="0"/>
                <w:numId w:val="33"/>
              </w:numPr>
              <w:overflowPunct/>
              <w:autoSpaceDE/>
              <w:autoSpaceDN/>
              <w:adjustRightInd/>
              <w:spacing w:after="160" w:line="259" w:lineRule="auto"/>
              <w:jc w:val="left"/>
              <w:textAlignment w:val="auto"/>
              <w:rPr>
                <w:strike/>
                <w:color w:val="FF0000"/>
                <w:sz w:val="18"/>
                <w:szCs w:val="18"/>
              </w:rPr>
            </w:pPr>
            <m:oMath>
              <m:sSubSup>
                <m:sSubSupPr>
                  <m:ctrlPr>
                    <w:rPr>
                      <w:rFonts w:ascii="Cambria Math" w:hAnsi="Cambria Math"/>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co-site</m:t>
                  </m:r>
                </m:sub>
                <m:sup/>
              </m:sSubSup>
            </m:oMath>
            <w:r w:rsidR="002F4D6E" w:rsidRPr="002729F7">
              <w:rPr>
                <w:bCs/>
                <w:sz w:val="18"/>
                <w:szCs w:val="18"/>
              </w:rPr>
              <w:t xml:space="preserve"> </w:t>
            </w:r>
            <w:proofErr w:type="gramStart"/>
            <w:r w:rsidR="002F4D6E" w:rsidRPr="002729F7">
              <w:rPr>
                <w:bCs/>
                <w:sz w:val="18"/>
                <w:szCs w:val="18"/>
              </w:rPr>
              <w:t>is</w:t>
            </w:r>
            <w:proofErr w:type="gramEnd"/>
            <w:r w:rsidR="002F4D6E" w:rsidRPr="002729F7">
              <w:rPr>
                <w:bCs/>
                <w:sz w:val="18"/>
                <w:szCs w:val="18"/>
              </w:rPr>
              <w:t xml:space="preserve"> the interference suppression capability of co-site inter-sector co-channel inter-</w:t>
            </w:r>
            <w:proofErr w:type="spellStart"/>
            <w:r w:rsidR="002F4D6E" w:rsidRPr="002729F7">
              <w:rPr>
                <w:bCs/>
                <w:sz w:val="18"/>
                <w:szCs w:val="18"/>
              </w:rPr>
              <w:t>subband</w:t>
            </w:r>
            <w:proofErr w:type="spellEnd"/>
            <w:r w:rsidR="002F4D6E" w:rsidRPr="002729F7">
              <w:rPr>
                <w:bCs/>
                <w:sz w:val="18"/>
                <w:szCs w:val="18"/>
              </w:rPr>
              <w:t xml:space="preserve"> CLI. </w:t>
            </w:r>
          </w:p>
          <w:p w14:paraId="4EB0CA33" w14:textId="77777777" w:rsidR="002F4D6E" w:rsidRPr="002729F7" w:rsidRDefault="002F4D6E" w:rsidP="002F4D6E">
            <w:pPr>
              <w:numPr>
                <w:ilvl w:val="1"/>
                <w:numId w:val="33"/>
              </w:numPr>
              <w:overflowPunct/>
              <w:autoSpaceDE/>
              <w:autoSpaceDN/>
              <w:adjustRightInd/>
              <w:spacing w:after="160" w:line="259" w:lineRule="auto"/>
              <w:jc w:val="left"/>
              <w:textAlignment w:val="auto"/>
              <w:rPr>
                <w:sz w:val="18"/>
                <w:szCs w:val="18"/>
              </w:rPr>
            </w:pPr>
            <m:oMath>
              <m:r>
                <w:rPr>
                  <w:rFonts w:ascii="Cambria Math" w:hAnsi="Cambria Math"/>
                  <w:sz w:val="18"/>
                  <w:szCs w:val="18"/>
                </w:rPr>
                <m:t>10*</m:t>
              </m:r>
              <m:sSub>
                <m:sSubPr>
                  <m:ctrlPr>
                    <w:rPr>
                      <w:rFonts w:ascii="Cambria Math" w:hAnsi="Cambria Math"/>
                      <w:i/>
                      <w:sz w:val="18"/>
                      <w:szCs w:val="18"/>
                    </w:rPr>
                  </m:ctrlPr>
                </m:sSubPr>
                <m:e>
                  <m:r>
                    <w:rPr>
                      <w:rFonts w:ascii="Cambria Math" w:hAnsi="Cambria Math"/>
                      <w:sz w:val="18"/>
                      <w:szCs w:val="18"/>
                    </w:rPr>
                    <m:t>log</m:t>
                  </m:r>
                </m:e>
                <m:sub>
                  <m:r>
                    <w:rPr>
                      <w:rFonts w:ascii="Cambria Math" w:hAnsi="Cambria Math"/>
                      <w:sz w:val="18"/>
                      <w:szCs w:val="18"/>
                    </w:rPr>
                    <m:t>10</m:t>
                  </m:r>
                </m:sub>
              </m:sSub>
              <m:d>
                <m:dPr>
                  <m:ctrlPr>
                    <w:rPr>
                      <w:rFonts w:ascii="Cambria Math" w:hAnsi="Cambria Math"/>
                      <w:i/>
                      <w:sz w:val="18"/>
                      <w:szCs w:val="18"/>
                    </w:rPr>
                  </m:ctrlPr>
                </m:dPr>
                <m:e>
                  <m:sSubSup>
                    <m:sSubSupPr>
                      <m:ctrlPr>
                        <w:rPr>
                          <w:rFonts w:ascii="Cambria Math" w:hAnsi="Cambria Math"/>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co-site</m:t>
                      </m:r>
                    </m:sub>
                    <m:sup/>
                  </m:sSubSup>
                </m:e>
              </m:d>
              <m: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spatial isolation</m:t>
                  </m:r>
                </m:e>
                <m:sub>
                  <m:r>
                    <w:rPr>
                      <w:rFonts w:ascii="Cambria Math" w:hAnsi="Cambria Math"/>
                      <w:sz w:val="18"/>
                      <w:szCs w:val="18"/>
                    </w:rPr>
                    <m:t>dB</m:t>
                  </m:r>
                </m:sub>
              </m:sSub>
              <m:r>
                <m:rPr>
                  <m:sty m:val="p"/>
                </m:rPr>
                <w:rPr>
                  <w:rFonts w:ascii="Cambria Math" w:hAnsi="Cambria Math"/>
                  <w:sz w:val="18"/>
                  <w:szCs w:val="18"/>
                </w:rPr>
                <m:t>+10*</m:t>
              </m:r>
              <m:sSub>
                <m:sSubPr>
                  <m:ctrlPr>
                    <w:rPr>
                      <w:rFonts w:ascii="Cambria Math" w:hAnsi="Cambria Math"/>
                      <w:sz w:val="18"/>
                      <w:szCs w:val="18"/>
                    </w:rPr>
                  </m:ctrlPr>
                </m:sSubPr>
                <m:e>
                  <m:r>
                    <m:rPr>
                      <m:sty m:val="p"/>
                    </m:rPr>
                    <w:rPr>
                      <w:rFonts w:ascii="Cambria Math" w:hAnsi="Cambria Math"/>
                      <w:sz w:val="18"/>
                      <w:szCs w:val="18"/>
                    </w:rPr>
                    <m:t>log</m:t>
                  </m:r>
                </m:e>
                <m:sub>
                  <m:r>
                    <m:rPr>
                      <m:sty m:val="p"/>
                    </m:rPr>
                    <w:rPr>
                      <w:rFonts w:ascii="Cambria Math" w:hAnsi="Cambria Math"/>
                      <w:sz w:val="18"/>
                      <w:szCs w:val="18"/>
                    </w:rPr>
                    <m:t>10</m:t>
                  </m:r>
                </m:sub>
              </m:sSub>
              <m:d>
                <m:dPr>
                  <m:ctrlPr>
                    <w:rPr>
                      <w:rFonts w:ascii="Cambria Math" w:hAnsi="Cambria Math"/>
                      <w:sz w:val="18"/>
                      <w:szCs w:val="18"/>
                    </w:rPr>
                  </m:ctrlPr>
                </m:dPr>
                <m:e>
                  <m:f>
                    <m:fPr>
                      <m:ctrlPr>
                        <w:rPr>
                          <w:rFonts w:ascii="Cambria Math" w:hAnsi="Cambria Math"/>
                          <w:sz w:val="18"/>
                          <w:szCs w:val="18"/>
                        </w:rPr>
                      </m:ctrlPr>
                    </m:fPr>
                    <m:num>
                      <m:r>
                        <m:rPr>
                          <m:sty m:val="p"/>
                        </m:rPr>
                        <w:rPr>
                          <w:rFonts w:ascii="Cambria Math" w:hAnsi="Cambria Math"/>
                          <w:sz w:val="18"/>
                          <w:szCs w:val="18"/>
                        </w:rPr>
                        <m:t>1</m:t>
                      </m:r>
                    </m:num>
                    <m:den>
                      <m:f>
                        <m:fPr>
                          <m:ctrlPr>
                            <w:rPr>
                              <w:rFonts w:ascii="Cambria Math" w:hAnsi="Cambria Math"/>
                              <w:sz w:val="18"/>
                              <w:szCs w:val="18"/>
                            </w:rPr>
                          </m:ctrlPr>
                        </m:fPr>
                        <m:num>
                          <m:r>
                            <m:rPr>
                              <m:sty m:val="p"/>
                            </m:rPr>
                            <w:rPr>
                              <w:rFonts w:ascii="Cambria Math" w:hAnsi="Cambria Math"/>
                              <w:sz w:val="18"/>
                              <w:szCs w:val="18"/>
                            </w:rPr>
                            <m:t>1</m:t>
                          </m:r>
                        </m:num>
                        <m:den>
                          <m:sSub>
                            <m:sSubPr>
                              <m:ctrlPr>
                                <w:rPr>
                                  <w:rFonts w:ascii="Cambria Math" w:hAnsi="Cambria Math"/>
                                  <w:sz w:val="18"/>
                                  <w:szCs w:val="18"/>
                                </w:rPr>
                              </m:ctrlPr>
                            </m:sSubPr>
                            <m:e>
                              <m:r>
                                <m:rPr>
                                  <m:sty m:val="p"/>
                                </m:rPr>
                                <w:rPr>
                                  <w:rFonts w:ascii="Cambria Math" w:hAnsi="Cambria Math"/>
                                  <w:sz w:val="18"/>
                                  <w:szCs w:val="18"/>
                                </w:rPr>
                                <m:t>ACLR</m:t>
                              </m:r>
                            </m:e>
                            <m:sub>
                              <m:r>
                                <m:rPr>
                                  <m:sty m:val="p"/>
                                </m:rPr>
                                <w:rPr>
                                  <w:rFonts w:ascii="Cambria Math" w:hAnsi="Cambria Math"/>
                                  <w:sz w:val="18"/>
                                  <w:szCs w:val="18"/>
                                </w:rPr>
                                <m:t>BS</m:t>
                              </m:r>
                            </m:sub>
                          </m:sSub>
                        </m:den>
                      </m:f>
                      <m:r>
                        <m:rPr>
                          <m:sty m:val="p"/>
                        </m:rPr>
                        <w:rPr>
                          <w:rFonts w:ascii="Cambria Math" w:hAnsi="Cambria Math"/>
                          <w:sz w:val="18"/>
                          <w:szCs w:val="18"/>
                        </w:rPr>
                        <m:t>+</m:t>
                      </m:r>
                      <m:f>
                        <m:fPr>
                          <m:ctrlPr>
                            <w:rPr>
                              <w:rFonts w:ascii="Cambria Math" w:hAnsi="Cambria Math"/>
                              <w:sz w:val="18"/>
                              <w:szCs w:val="18"/>
                            </w:rPr>
                          </m:ctrlPr>
                        </m:fPr>
                        <m:num>
                          <m:r>
                            <m:rPr>
                              <m:sty m:val="p"/>
                            </m:rPr>
                            <w:rPr>
                              <w:rFonts w:ascii="Cambria Math" w:hAnsi="Cambria Math"/>
                              <w:sz w:val="18"/>
                              <w:szCs w:val="18"/>
                            </w:rPr>
                            <m:t>1</m:t>
                          </m:r>
                        </m:num>
                        <m:den>
                          <m:sSub>
                            <m:sSubPr>
                              <m:ctrlPr>
                                <w:rPr>
                                  <w:rFonts w:ascii="Cambria Math" w:hAnsi="Cambria Math"/>
                                  <w:sz w:val="18"/>
                                  <w:szCs w:val="18"/>
                                </w:rPr>
                              </m:ctrlPr>
                            </m:sSubPr>
                            <m:e>
                              <m:r>
                                <m:rPr>
                                  <m:sty m:val="p"/>
                                </m:rPr>
                                <w:rPr>
                                  <w:rFonts w:ascii="Cambria Math" w:hAnsi="Cambria Math"/>
                                  <w:sz w:val="18"/>
                                  <w:szCs w:val="18"/>
                                </w:rPr>
                                <m:t>ACS</m:t>
                              </m:r>
                            </m:e>
                            <m:sub>
                              <m:r>
                                <m:rPr>
                                  <m:sty m:val="p"/>
                                </m:rPr>
                                <w:rPr>
                                  <w:rFonts w:ascii="Cambria Math" w:hAnsi="Cambria Math"/>
                                  <w:sz w:val="18"/>
                                  <w:szCs w:val="18"/>
                                </w:rPr>
                                <m:t>BS</m:t>
                              </m:r>
                            </m:sub>
                          </m:sSub>
                        </m:den>
                      </m:f>
                    </m:den>
                  </m:f>
                </m:e>
              </m:d>
              <m:r>
                <m:rPr>
                  <m:sty m:val="p"/>
                </m:rPr>
                <w:rPr>
                  <w:rFonts w:ascii="Cambria Math" w:hAnsi="Cambria Math"/>
                  <w:sz w:val="18"/>
                  <w:szCs w:val="18"/>
                </w:rPr>
                <m:t xml:space="preserve">+… </m:t>
              </m:r>
            </m:oMath>
          </w:p>
          <w:p w14:paraId="6F49E8AE" w14:textId="77777777" w:rsidR="002F4D6E" w:rsidRPr="002729F7" w:rsidRDefault="002F4D6E" w:rsidP="002F4D6E">
            <w:pPr>
              <w:pStyle w:val="ac"/>
              <w:numPr>
                <w:ilvl w:val="2"/>
                <w:numId w:val="33"/>
              </w:numPr>
              <w:overflowPunct/>
              <w:autoSpaceDE/>
              <w:autoSpaceDN/>
              <w:adjustRightInd/>
              <w:spacing w:after="160" w:line="259" w:lineRule="auto"/>
              <w:ind w:leftChars="0"/>
              <w:jc w:val="left"/>
              <w:textAlignment w:val="auto"/>
              <w:rPr>
                <w:rFonts w:eastAsia="SimSun"/>
                <w:sz w:val="18"/>
                <w:szCs w:val="18"/>
              </w:rPr>
            </w:pPr>
            <w:r w:rsidRPr="002729F7">
              <w:rPr>
                <w:sz w:val="18"/>
                <w:szCs w:val="18"/>
              </w:rPr>
              <w:t xml:space="preserve">Note: </w:t>
            </w:r>
            <m:oMath>
              <m:sSubSup>
                <m:sSubSupPr>
                  <m:ctrlPr>
                    <w:rPr>
                      <w:rFonts w:ascii="Cambria Math" w:eastAsia="SimSun" w:hAnsi="Cambria Math"/>
                      <w:i/>
                      <w:iCs/>
                      <w:sz w:val="18"/>
                      <w:szCs w:val="18"/>
                    </w:rPr>
                  </m:ctrlPr>
                </m:sSubSupPr>
                <m:e>
                  <m:r>
                    <m:rPr>
                      <m:sty m:val="p"/>
                    </m:rPr>
                    <w:rPr>
                      <w:rFonts w:ascii="Cambria Math" w:hAnsi="Cambria Math"/>
                      <w:sz w:val="18"/>
                      <w:szCs w:val="18"/>
                    </w:rPr>
                    <m:t>ACLR</m:t>
                  </m:r>
                </m:e>
                <m:sub>
                  <m:r>
                    <m:rPr>
                      <m:sty m:val="p"/>
                    </m:rPr>
                    <w:rPr>
                      <w:rFonts w:ascii="Cambria Math" w:hAnsi="Cambria Math"/>
                      <w:sz w:val="18"/>
                      <w:szCs w:val="18"/>
                    </w:rPr>
                    <m:t>BS</m:t>
                  </m:r>
                </m:sub>
                <m:sup/>
              </m:sSubSup>
            </m:oMath>
            <w:r w:rsidRPr="002729F7">
              <w:rPr>
                <w:sz w:val="18"/>
                <w:szCs w:val="18"/>
              </w:rPr>
              <w:t xml:space="preserve"> and </w:t>
            </w:r>
            <m:oMath>
              <m:sSubSup>
                <m:sSubSupPr>
                  <m:ctrlPr>
                    <w:rPr>
                      <w:rFonts w:ascii="Cambria Math" w:eastAsia="SimSun" w:hAnsi="Cambria Math"/>
                      <w:i/>
                      <w:iCs/>
                      <w:sz w:val="18"/>
                      <w:szCs w:val="18"/>
                    </w:rPr>
                  </m:ctrlPr>
                </m:sSubSupPr>
                <m:e>
                  <m:r>
                    <m:rPr>
                      <m:sty m:val="p"/>
                    </m:rPr>
                    <w:rPr>
                      <w:rFonts w:ascii="Cambria Math" w:hAnsi="Cambria Math"/>
                      <w:sz w:val="18"/>
                      <w:szCs w:val="18"/>
                    </w:rPr>
                    <m:t>ACS</m:t>
                  </m:r>
                </m:e>
                <m:sub>
                  <m:r>
                    <m:rPr>
                      <m:sty m:val="p"/>
                    </m:rPr>
                    <w:rPr>
                      <w:rFonts w:ascii="Cambria Math" w:hAnsi="Cambria Math"/>
                      <w:sz w:val="18"/>
                      <w:szCs w:val="18"/>
                    </w:rPr>
                    <m:t>BS</m:t>
                  </m:r>
                </m:sub>
                <m:sup/>
              </m:sSubSup>
            </m:oMath>
            <w:r w:rsidRPr="002729F7">
              <w:rPr>
                <w:sz w:val="18"/>
                <w:szCs w:val="18"/>
              </w:rPr>
              <w:t xml:space="preserve"> are in linear scale. </w:t>
            </w:r>
            <w:proofErr w:type="gramStart"/>
            <w:r w:rsidRPr="002729F7">
              <w:rPr>
                <w:sz w:val="18"/>
                <w:szCs w:val="18"/>
              </w:rPr>
              <w:t>gNB</w:t>
            </w:r>
            <w:proofErr w:type="gramEnd"/>
            <w:r w:rsidRPr="002729F7">
              <w:rPr>
                <w:sz w:val="18"/>
                <w:szCs w:val="18"/>
              </w:rPr>
              <w:t xml:space="preserve"> ACLR (i.e.,</w:t>
            </w:r>
            <m:oMath>
              <m:sSubSup>
                <m:sSubSupPr>
                  <m:ctrlPr>
                    <w:rPr>
                      <w:rFonts w:ascii="Cambria Math" w:eastAsia="SimSun" w:hAnsi="Cambria Math"/>
                      <w:i/>
                      <w:iCs/>
                      <w:sz w:val="18"/>
                      <w:szCs w:val="18"/>
                    </w:rPr>
                  </m:ctrlPr>
                </m:sSubSupPr>
                <m:e>
                  <m:r>
                    <m:rPr>
                      <m:sty m:val="p"/>
                    </m:rPr>
                    <w:rPr>
                      <w:rFonts w:ascii="Cambria Math" w:hAnsi="Cambria Math"/>
                      <w:sz w:val="18"/>
                      <w:szCs w:val="18"/>
                    </w:rPr>
                    <m:t>ACLR</m:t>
                  </m:r>
                </m:e>
                <m:sub>
                  <m:r>
                    <m:rPr>
                      <m:sty m:val="p"/>
                    </m:rPr>
                    <w:rPr>
                      <w:rFonts w:ascii="Cambria Math" w:hAnsi="Cambria Math"/>
                      <w:sz w:val="18"/>
                      <w:szCs w:val="18"/>
                    </w:rPr>
                    <m:t>BS</m:t>
                  </m:r>
                </m:sub>
                <m:sup/>
              </m:sSubSup>
            </m:oMath>
            <w:r w:rsidRPr="002729F7">
              <w:rPr>
                <w:sz w:val="18"/>
                <w:szCs w:val="18"/>
              </w:rPr>
              <w:t xml:space="preserve">) is provided as the candidate for TX leakage, and </w:t>
            </w:r>
            <w:proofErr w:type="spellStart"/>
            <w:r w:rsidRPr="002729F7">
              <w:rPr>
                <w:sz w:val="18"/>
                <w:szCs w:val="18"/>
              </w:rPr>
              <w:t>gNB</w:t>
            </w:r>
            <w:proofErr w:type="spellEnd"/>
            <w:r w:rsidRPr="002729F7">
              <w:rPr>
                <w:sz w:val="18"/>
                <w:szCs w:val="18"/>
              </w:rPr>
              <w:t xml:space="preserve"> ACS (i.e.,</w:t>
            </w:r>
            <m:oMath>
              <m:sSubSup>
                <m:sSubSupPr>
                  <m:ctrlPr>
                    <w:rPr>
                      <w:rFonts w:ascii="Cambria Math" w:eastAsia="SimSun" w:hAnsi="Cambria Math"/>
                      <w:i/>
                      <w:iCs/>
                      <w:sz w:val="18"/>
                      <w:szCs w:val="18"/>
                    </w:rPr>
                  </m:ctrlPr>
                </m:sSubSupPr>
                <m:e>
                  <m:r>
                    <m:rPr>
                      <m:sty m:val="p"/>
                    </m:rPr>
                    <w:rPr>
                      <w:rFonts w:ascii="Cambria Math" w:hAnsi="Cambria Math"/>
                      <w:sz w:val="18"/>
                      <w:szCs w:val="18"/>
                    </w:rPr>
                    <m:t>ACS</m:t>
                  </m:r>
                </m:e>
                <m:sub>
                  <m:r>
                    <m:rPr>
                      <m:sty m:val="p"/>
                    </m:rPr>
                    <w:rPr>
                      <w:rFonts w:ascii="Cambria Math" w:hAnsi="Cambria Math"/>
                      <w:sz w:val="18"/>
                      <w:szCs w:val="18"/>
                    </w:rPr>
                    <m:t>BS</m:t>
                  </m:r>
                </m:sub>
                <m:sup/>
              </m:sSubSup>
            </m:oMath>
            <w:r w:rsidRPr="002729F7">
              <w:rPr>
                <w:sz w:val="18"/>
                <w:szCs w:val="18"/>
              </w:rPr>
              <w:t xml:space="preserve">) is provided as the candidate for Receiver impairment. </w:t>
            </w:r>
          </w:p>
          <w:p w14:paraId="01705978" w14:textId="77777777" w:rsidR="002F4D6E" w:rsidRPr="002729F7" w:rsidRDefault="002F4D6E" w:rsidP="002F4D6E">
            <w:pPr>
              <w:numPr>
                <w:ilvl w:val="1"/>
                <w:numId w:val="33"/>
              </w:numPr>
              <w:overflowPunct/>
              <w:autoSpaceDE/>
              <w:autoSpaceDN/>
              <w:adjustRightInd/>
              <w:spacing w:after="160" w:line="259" w:lineRule="auto"/>
              <w:jc w:val="left"/>
              <w:textAlignment w:val="auto"/>
              <w:rPr>
                <w:sz w:val="18"/>
                <w:szCs w:val="18"/>
                <w:highlight w:val="yellow"/>
              </w:rPr>
            </w:pPr>
            <w:r w:rsidRPr="002729F7">
              <w:rPr>
                <w:sz w:val="18"/>
                <w:szCs w:val="18"/>
                <w:highlight w:val="yellow"/>
              </w:rPr>
              <w:t xml:space="preserve">Companies shall report the </w:t>
            </w:r>
            <w:r w:rsidRPr="002729F7">
              <w:rPr>
                <w:bCs/>
                <w:sz w:val="18"/>
                <w:szCs w:val="18"/>
                <w:highlight w:val="yellow"/>
              </w:rPr>
              <w:t xml:space="preserve">value of </w:t>
            </w:r>
            <m:oMath>
              <m:sSubSup>
                <m:sSubSupPr>
                  <m:ctrlPr>
                    <w:rPr>
                      <w:rFonts w:ascii="Cambria Math" w:hAnsi="Cambria Math"/>
                      <w:sz w:val="18"/>
                      <w:szCs w:val="18"/>
                      <w:highlight w:val="yellow"/>
                    </w:rPr>
                  </m:ctrlPr>
                </m:sSubSupPr>
                <m:e>
                  <m:r>
                    <m:rPr>
                      <m:sty m:val="p"/>
                    </m:rPr>
                    <w:rPr>
                      <w:rFonts w:ascii="Cambria Math" w:hAnsi="Cambria Math"/>
                      <w:sz w:val="18"/>
                      <w:szCs w:val="18"/>
                      <w:highlight w:val="yellow"/>
                    </w:rPr>
                    <m:t>α</m:t>
                  </m:r>
                </m:e>
                <m:sub>
                  <m:r>
                    <m:rPr>
                      <m:sty m:val="p"/>
                    </m:rPr>
                    <w:rPr>
                      <w:rFonts w:ascii="Cambria Math" w:hAnsi="Cambria Math"/>
                      <w:sz w:val="18"/>
                      <w:szCs w:val="18"/>
                      <w:highlight w:val="yellow"/>
                    </w:rPr>
                    <m:t>co-site</m:t>
                  </m:r>
                </m:sub>
                <m:sup/>
              </m:sSubSup>
            </m:oMath>
            <w:r w:rsidRPr="002729F7">
              <w:rPr>
                <w:sz w:val="18"/>
                <w:szCs w:val="18"/>
                <w:highlight w:val="yellow"/>
              </w:rPr>
              <w:t xml:space="preserve"> assumed in the simulations with feasibility of how these values were derived. </w:t>
            </w:r>
          </w:p>
          <w:p w14:paraId="4E25069E" w14:textId="77777777" w:rsidR="002F4D6E" w:rsidRPr="002729F7" w:rsidRDefault="002F4D6E" w:rsidP="002F4D6E">
            <w:pPr>
              <w:numPr>
                <w:ilvl w:val="1"/>
                <w:numId w:val="33"/>
              </w:numPr>
              <w:overflowPunct/>
              <w:autoSpaceDE/>
              <w:autoSpaceDN/>
              <w:adjustRightInd/>
              <w:spacing w:after="160" w:line="259" w:lineRule="auto"/>
              <w:jc w:val="left"/>
              <w:textAlignment w:val="auto"/>
              <w:rPr>
                <w:sz w:val="18"/>
                <w:szCs w:val="18"/>
              </w:rPr>
            </w:pPr>
            <w:r w:rsidRPr="002729F7">
              <w:rPr>
                <w:sz w:val="18"/>
                <w:szCs w:val="18"/>
              </w:rPr>
              <w:lastRenderedPageBreak/>
              <w:t xml:space="preserve">Send LS to RAN4 confirming the model and </w:t>
            </w:r>
            <w:r w:rsidRPr="002729F7">
              <w:rPr>
                <w:color w:val="FF0000"/>
                <w:sz w:val="18"/>
                <w:szCs w:val="18"/>
              </w:rPr>
              <w:t>asking</w:t>
            </w:r>
            <w:r w:rsidRPr="002729F7">
              <w:rPr>
                <w:sz w:val="18"/>
                <w:szCs w:val="18"/>
              </w:rPr>
              <w:t xml:space="preserve"> the value ranges for spatial isolation, and values of  </w:t>
            </w:r>
            <m:oMath>
              <m:r>
                <m:rPr>
                  <m:sty m:val="p"/>
                </m:rPr>
                <w:rPr>
                  <w:rFonts w:ascii="Cambria Math" w:hAnsi="Cambria Math"/>
                  <w:sz w:val="18"/>
                  <w:szCs w:val="18"/>
                </w:rPr>
                <m:t>10*</m:t>
              </m:r>
              <m:sSub>
                <m:sSubPr>
                  <m:ctrlPr>
                    <w:rPr>
                      <w:rFonts w:ascii="Cambria Math" w:hAnsi="Cambria Math"/>
                      <w:iCs/>
                      <w:sz w:val="18"/>
                      <w:szCs w:val="18"/>
                    </w:rPr>
                  </m:ctrlPr>
                </m:sSubPr>
                <m:e>
                  <m:r>
                    <m:rPr>
                      <m:sty m:val="p"/>
                    </m:rPr>
                    <w:rPr>
                      <w:rFonts w:ascii="Cambria Math" w:hAnsi="Cambria Math"/>
                      <w:sz w:val="18"/>
                      <w:szCs w:val="18"/>
                    </w:rPr>
                    <m:t>log</m:t>
                  </m:r>
                </m:e>
                <m:sub>
                  <m:r>
                    <m:rPr>
                      <m:sty m:val="p"/>
                    </m:rPr>
                    <w:rPr>
                      <w:rFonts w:ascii="Cambria Math" w:hAnsi="Cambria Math"/>
                      <w:sz w:val="18"/>
                      <w:szCs w:val="18"/>
                    </w:rPr>
                    <m:t>10</m:t>
                  </m:r>
                </m:sub>
              </m:sSub>
              <m:d>
                <m:dPr>
                  <m:ctrlPr>
                    <w:rPr>
                      <w:rFonts w:ascii="Cambria Math" w:hAnsi="Cambria Math"/>
                      <w:iCs/>
                      <w:sz w:val="18"/>
                      <w:szCs w:val="18"/>
                    </w:rPr>
                  </m:ctrlPr>
                </m:dPr>
                <m:e>
                  <m:sSub>
                    <m:sSubPr>
                      <m:ctrlPr>
                        <w:rPr>
                          <w:rFonts w:ascii="Cambria Math" w:hAnsi="Cambria Math"/>
                          <w:iCs/>
                          <w:sz w:val="18"/>
                          <w:szCs w:val="18"/>
                        </w:rPr>
                      </m:ctrlPr>
                    </m:sSubPr>
                    <m:e>
                      <m:r>
                        <m:rPr>
                          <m:sty m:val="p"/>
                        </m:rPr>
                        <w:rPr>
                          <w:rFonts w:ascii="Cambria Math" w:hAnsi="Cambria Math"/>
                          <w:sz w:val="18"/>
                          <w:szCs w:val="18"/>
                        </w:rPr>
                        <m:t>ACLR</m:t>
                      </m:r>
                    </m:e>
                    <m:sub>
                      <m:r>
                        <m:rPr>
                          <m:sty m:val="p"/>
                        </m:rPr>
                        <w:rPr>
                          <w:rFonts w:ascii="Cambria Math" w:hAnsi="Cambria Math"/>
                          <w:sz w:val="18"/>
                          <w:szCs w:val="18"/>
                        </w:rPr>
                        <m:t>BS</m:t>
                      </m:r>
                    </m:sub>
                  </m:sSub>
                </m:e>
              </m:d>
            </m:oMath>
            <w:r w:rsidRPr="002729F7">
              <w:rPr>
                <w:sz w:val="18"/>
                <w:szCs w:val="18"/>
              </w:rPr>
              <w:t xml:space="preserve"> </w:t>
            </w:r>
            <w:proofErr w:type="gramStart"/>
            <w:r w:rsidRPr="002729F7">
              <w:rPr>
                <w:sz w:val="18"/>
                <w:szCs w:val="18"/>
              </w:rPr>
              <w:t xml:space="preserve">and  </w:t>
            </w:r>
            <w:proofErr w:type="gramEnd"/>
            <m:oMath>
              <m:r>
                <m:rPr>
                  <m:sty m:val="p"/>
                </m:rPr>
                <w:rPr>
                  <w:rFonts w:ascii="Cambria Math" w:hAnsi="Cambria Math"/>
                  <w:sz w:val="18"/>
                  <w:szCs w:val="18"/>
                </w:rPr>
                <m:t>10*</m:t>
              </m:r>
              <m:sSub>
                <m:sSubPr>
                  <m:ctrlPr>
                    <w:rPr>
                      <w:rFonts w:ascii="Cambria Math" w:hAnsi="Cambria Math"/>
                      <w:iCs/>
                      <w:sz w:val="18"/>
                      <w:szCs w:val="18"/>
                    </w:rPr>
                  </m:ctrlPr>
                </m:sSubPr>
                <m:e>
                  <m:r>
                    <m:rPr>
                      <m:sty m:val="p"/>
                    </m:rPr>
                    <w:rPr>
                      <w:rFonts w:ascii="Cambria Math" w:hAnsi="Cambria Math"/>
                      <w:sz w:val="18"/>
                      <w:szCs w:val="18"/>
                    </w:rPr>
                    <m:t>log</m:t>
                  </m:r>
                </m:e>
                <m:sub>
                  <m:r>
                    <m:rPr>
                      <m:sty m:val="p"/>
                    </m:rPr>
                    <w:rPr>
                      <w:rFonts w:ascii="Cambria Math" w:hAnsi="Cambria Math"/>
                      <w:sz w:val="18"/>
                      <w:szCs w:val="18"/>
                    </w:rPr>
                    <m:t>10</m:t>
                  </m:r>
                </m:sub>
              </m:sSub>
              <m:d>
                <m:dPr>
                  <m:ctrlPr>
                    <w:rPr>
                      <w:rFonts w:ascii="Cambria Math" w:hAnsi="Cambria Math"/>
                      <w:iCs/>
                      <w:sz w:val="18"/>
                      <w:szCs w:val="18"/>
                    </w:rPr>
                  </m:ctrlPr>
                </m:dPr>
                <m:e>
                  <m:sSub>
                    <m:sSubPr>
                      <m:ctrlPr>
                        <w:rPr>
                          <w:rFonts w:ascii="Cambria Math" w:hAnsi="Cambria Math"/>
                          <w:iCs/>
                          <w:sz w:val="18"/>
                          <w:szCs w:val="18"/>
                        </w:rPr>
                      </m:ctrlPr>
                    </m:sSubPr>
                    <m:e>
                      <m:r>
                        <m:rPr>
                          <m:sty m:val="p"/>
                        </m:rPr>
                        <w:rPr>
                          <w:rFonts w:ascii="Cambria Math" w:hAnsi="Cambria Math"/>
                          <w:sz w:val="18"/>
                          <w:szCs w:val="18"/>
                        </w:rPr>
                        <m:t>ACS</m:t>
                      </m:r>
                    </m:e>
                    <m:sub>
                      <m:r>
                        <m:rPr>
                          <m:sty m:val="p"/>
                        </m:rPr>
                        <w:rPr>
                          <w:rFonts w:ascii="Cambria Math" w:hAnsi="Cambria Math"/>
                          <w:sz w:val="18"/>
                          <w:szCs w:val="18"/>
                        </w:rPr>
                        <m:t>BS</m:t>
                      </m:r>
                    </m:sub>
                  </m:sSub>
                </m:e>
              </m:d>
            </m:oMath>
            <w:r w:rsidRPr="002729F7">
              <w:rPr>
                <w:iCs/>
                <w:sz w:val="18"/>
                <w:szCs w:val="18"/>
              </w:rPr>
              <w:t>.</w:t>
            </w:r>
          </w:p>
          <w:p w14:paraId="7D7BB3D0" w14:textId="77777777" w:rsidR="002F4D6E" w:rsidRPr="00260B3C" w:rsidRDefault="002F4D6E" w:rsidP="002F4D6E"/>
        </w:tc>
      </w:tr>
    </w:tbl>
    <w:p w14:paraId="7C9A7337" w14:textId="77777777" w:rsidR="001D3853" w:rsidRDefault="001D3853" w:rsidP="00A342A2">
      <w:pPr>
        <w:rPr>
          <w:rFonts w:eastAsia="바탕체"/>
          <w:lang w:eastAsia="ko-KR"/>
        </w:rPr>
      </w:pPr>
    </w:p>
    <w:p w14:paraId="24185B10" w14:textId="556A3C5E" w:rsidR="002729F7" w:rsidRPr="002F4D6E" w:rsidRDefault="002729F7" w:rsidP="00A342A2">
      <w:pPr>
        <w:rPr>
          <w:rFonts w:eastAsia="바탕체"/>
          <w:lang w:eastAsia="ko-KR"/>
        </w:rPr>
      </w:pPr>
      <w:r w:rsidRPr="005932B2">
        <w:rPr>
          <w:rFonts w:eastAsia="바탕체"/>
          <w:lang w:val="en-US" w:eastAsia="ko-KR"/>
        </w:rPr>
        <w:t>The total interference caused by two co-site inter-sector is represented as sum of interference generated from each adjacent sector TRP.</w:t>
      </w:r>
      <w:r w:rsidRPr="005932B2">
        <w:rPr>
          <w:rFonts w:eastAsia="바탕체" w:hint="eastAsia"/>
          <w:lang w:val="en-US" w:eastAsia="ko-KR"/>
        </w:rPr>
        <w:t xml:space="preserve"> </w:t>
      </w:r>
      <w:r w:rsidRPr="005932B2">
        <w:rPr>
          <w:rFonts w:eastAsia="바탕체"/>
          <w:lang w:val="en-US" w:eastAsia="ko-KR"/>
        </w:rPr>
        <w:t>The interference generated from adjacent sector reused</w:t>
      </w:r>
      <w:r w:rsidRPr="005932B2">
        <w:rPr>
          <w:rFonts w:eastAsia="바탕체" w:hint="eastAsia"/>
          <w:lang w:val="en-US" w:eastAsia="ko-KR"/>
        </w:rPr>
        <w:t xml:space="preserve"> </w:t>
      </w:r>
      <w:proofErr w:type="spellStart"/>
      <w:r w:rsidRPr="005932B2">
        <w:rPr>
          <w:rFonts w:eastAsia="바탕체"/>
          <w:lang w:val="en-US" w:eastAsia="ko-KR"/>
        </w:rPr>
        <w:t>gNB</w:t>
      </w:r>
      <w:proofErr w:type="spellEnd"/>
      <w:r w:rsidRPr="005932B2">
        <w:rPr>
          <w:rFonts w:eastAsia="바탕체"/>
          <w:lang w:val="en-US" w:eastAsia="ko-KR"/>
        </w:rPr>
        <w:t xml:space="preserve"> self-interference modelling, respectively</w:t>
      </w:r>
      <w:r w:rsidRPr="005932B2">
        <w:rPr>
          <w:rFonts w:eastAsia="바탕체" w:hint="eastAsia"/>
          <w:lang w:val="en-US" w:eastAsia="ko-KR"/>
        </w:rPr>
        <w:t>.</w:t>
      </w:r>
    </w:p>
    <w:p w14:paraId="10E32E69" w14:textId="1AA4C32A" w:rsidR="003A1DC8" w:rsidRPr="005838DD" w:rsidRDefault="004464CE" w:rsidP="00A342A2">
      <w:pPr>
        <w:rPr>
          <w:rFonts w:eastAsia="바탕체"/>
          <w:lang w:eastAsia="ko-KR"/>
        </w:rPr>
      </w:pPr>
      <w:r w:rsidRPr="005838DD">
        <w:rPr>
          <w:rFonts w:eastAsia="바탕체"/>
          <w:lang w:val="en-US" w:eastAsia="ko-KR"/>
        </w:rPr>
        <w:t xml:space="preserve">In </w:t>
      </w:r>
      <w:r w:rsidR="00282D62">
        <w:rPr>
          <w:rFonts w:eastAsia="바탕체"/>
          <w:lang w:val="en-US" w:eastAsia="ko-KR"/>
        </w:rPr>
        <w:t xml:space="preserve">the </w:t>
      </w:r>
      <w:r w:rsidR="00547D1F" w:rsidRPr="005838DD">
        <w:rPr>
          <w:rFonts w:eastAsia="바탕체" w:hint="eastAsia"/>
          <w:lang w:val="en-US" w:eastAsia="ko-KR"/>
        </w:rPr>
        <w:t>RAN1#111</w:t>
      </w:r>
      <w:r w:rsidR="00282D62">
        <w:rPr>
          <w:rFonts w:eastAsia="바탕체"/>
          <w:lang w:val="en-US" w:eastAsia="ko-KR"/>
        </w:rPr>
        <w:t xml:space="preserve"> meeting</w:t>
      </w:r>
      <w:r w:rsidRPr="005838DD">
        <w:rPr>
          <w:rFonts w:eastAsia="바탕체"/>
          <w:lang w:val="en-US" w:eastAsia="ko-KR"/>
        </w:rPr>
        <w:t>,</w:t>
      </w:r>
      <w:r w:rsidR="00547D1F" w:rsidRPr="005838DD">
        <w:rPr>
          <w:rFonts w:eastAsia="바탕체" w:hint="eastAsia"/>
          <w:lang w:val="en-US" w:eastAsia="ko-KR"/>
        </w:rPr>
        <w:t xml:space="preserve"> </w:t>
      </w:r>
      <w:r w:rsidRPr="005838DD">
        <w:rPr>
          <w:rFonts w:eastAsia="바탕체"/>
          <w:lang w:val="en-US" w:eastAsia="ko-KR"/>
        </w:rPr>
        <w:t xml:space="preserve">the possibility range of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oMath>
      <w:r w:rsidRPr="005838DD">
        <w:rPr>
          <w:rFonts w:eastAsia="바탕체" w:hint="eastAsia"/>
          <w:lang w:eastAsia="ko-KR"/>
        </w:rPr>
        <w:t xml:space="preserve"> was discussed.</w:t>
      </w:r>
      <w:r w:rsidR="00547D1F" w:rsidRPr="005838DD">
        <w:rPr>
          <w:rFonts w:eastAsia="바탕체"/>
          <w:lang w:eastAsia="ko-KR"/>
        </w:rPr>
        <w:t xml:space="preserve"> </w:t>
      </w:r>
      <w:r w:rsidRPr="005838DD">
        <w:rPr>
          <w:rFonts w:eastAsia="바탕체"/>
          <w:lang w:eastAsia="ko-KR"/>
        </w:rPr>
        <w:t xml:space="preserve">But because of the separated opinions, it has no point of agreement. In this section, the research of </w:t>
      </w:r>
      <w:r w:rsidR="005932B2">
        <w:rPr>
          <w:rFonts w:eastAsia="바탕체"/>
          <w:lang w:eastAsia="ko-KR"/>
        </w:rPr>
        <w:t xml:space="preserve">the </w:t>
      </w:r>
      <w:r w:rsidRPr="005838DD">
        <w:rPr>
          <w:rFonts w:eastAsia="바탕체"/>
          <w:lang w:eastAsia="ko-KR"/>
        </w:rPr>
        <w:t xml:space="preserve">possible range of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co-site</m:t>
            </m:r>
          </m:sub>
          <m:sup/>
        </m:sSubSup>
      </m:oMath>
      <w:r w:rsidRPr="005838DD">
        <w:rPr>
          <w:rFonts w:eastAsia="바탕체" w:hint="eastAsia"/>
          <w:lang w:eastAsia="ko-KR"/>
        </w:rPr>
        <w:t xml:space="preserve"> </w:t>
      </w:r>
      <w:r w:rsidRPr="005838DD">
        <w:rPr>
          <w:rFonts w:eastAsia="바탕체"/>
          <w:lang w:eastAsia="ko-KR"/>
        </w:rPr>
        <w:t>is explained.</w:t>
      </w:r>
    </w:p>
    <w:p w14:paraId="55E860DE" w14:textId="1B6AA87D" w:rsidR="00547D1F" w:rsidRPr="005838DD" w:rsidRDefault="004464CE" w:rsidP="00547D1F">
      <w:pPr>
        <w:rPr>
          <w:lang w:eastAsia="ko-KR"/>
        </w:rPr>
      </w:pPr>
      <w:r w:rsidRPr="005838DD">
        <w:rPr>
          <w:rFonts w:eastAsia="바탕체"/>
          <w:lang w:val="en-US" w:eastAsia="ko-KR"/>
        </w:rPr>
        <w:t xml:space="preserve">In </w:t>
      </w:r>
      <w:r w:rsidR="00547D1F" w:rsidRPr="005838DD">
        <w:rPr>
          <w:rFonts w:eastAsia="바탕체" w:hint="eastAsia"/>
          <w:lang w:val="en-US" w:eastAsia="ko-KR"/>
        </w:rPr>
        <w:t>[</w:t>
      </w:r>
      <w:r w:rsidRPr="005838DD">
        <w:rPr>
          <w:rFonts w:eastAsia="바탕체"/>
          <w:lang w:val="en-US" w:eastAsia="ko-KR"/>
        </w:rPr>
        <w:t>2</w:t>
      </w:r>
      <w:r w:rsidR="00547D1F" w:rsidRPr="005838DD">
        <w:rPr>
          <w:rFonts w:eastAsia="바탕체"/>
          <w:lang w:val="en-US" w:eastAsia="ko-KR"/>
        </w:rPr>
        <w:t>]</w:t>
      </w:r>
      <w:r w:rsidRPr="005838DD">
        <w:rPr>
          <w:rFonts w:eastAsia="바탕체"/>
          <w:lang w:val="en-US" w:eastAsia="ko-KR"/>
        </w:rPr>
        <w:t xml:space="preserve">, sensitivity degradation of </w:t>
      </w:r>
      <w:r w:rsidR="00547D1F" w:rsidRPr="005838DD">
        <w:rPr>
          <w:rFonts w:eastAsia="바탕체" w:hint="eastAsia"/>
          <w:lang w:val="en-US" w:eastAsia="ko-KR"/>
        </w:rPr>
        <w:t>co-site inter sector co-channel inter-</w:t>
      </w:r>
      <w:proofErr w:type="spellStart"/>
      <w:r w:rsidR="00547D1F" w:rsidRPr="005838DD">
        <w:rPr>
          <w:rFonts w:eastAsia="바탕체" w:hint="eastAsia"/>
          <w:lang w:val="en-US" w:eastAsia="ko-KR"/>
        </w:rPr>
        <w:t>subband</w:t>
      </w:r>
      <w:proofErr w:type="spellEnd"/>
      <w:r w:rsidR="00547D1F" w:rsidRPr="005838DD">
        <w:rPr>
          <w:rFonts w:eastAsia="바탕체" w:hint="eastAsia"/>
          <w:lang w:val="en-US" w:eastAsia="ko-KR"/>
        </w:rPr>
        <w:t xml:space="preserve"> CLI</w:t>
      </w:r>
      <w:r w:rsidRPr="005838DD">
        <w:rPr>
          <w:rFonts w:eastAsia="바탕체"/>
          <w:lang w:val="en-US" w:eastAsia="ko-KR"/>
        </w:rPr>
        <w:t xml:space="preserve"> is described.</w:t>
      </w:r>
      <w:r w:rsidR="00547D1F" w:rsidRPr="005838DD">
        <w:rPr>
          <w:rFonts w:eastAsia="바탕체"/>
          <w:lang w:val="en-US" w:eastAsia="ko-KR"/>
        </w:rPr>
        <w:t xml:space="preserve"> </w:t>
      </w:r>
      <w:r w:rsidR="00547D1F" w:rsidRPr="005838DD">
        <w:rPr>
          <w:rFonts w:hint="eastAsia"/>
        </w:rPr>
        <w:t xml:space="preserve">If 1 dB </w:t>
      </w:r>
      <w:r w:rsidR="00547D1F" w:rsidRPr="005838DD">
        <w:t>sensitivity degradation</w:t>
      </w:r>
      <w:r w:rsidR="00547D1F" w:rsidRPr="005838DD">
        <w:rPr>
          <w:rFonts w:hint="eastAsia"/>
        </w:rPr>
        <w:t xml:space="preserve"> is the target, the total of </w:t>
      </w:r>
      <w:proofErr w:type="spellStart"/>
      <w:proofErr w:type="gramStart"/>
      <w:r w:rsidR="00547D1F" w:rsidRPr="005838DD">
        <w:rPr>
          <w:rFonts w:hint="eastAsia"/>
        </w:rPr>
        <w:t>Tx</w:t>
      </w:r>
      <w:proofErr w:type="spellEnd"/>
      <w:proofErr w:type="gramEnd"/>
      <w:r w:rsidR="00547D1F" w:rsidRPr="005838DD">
        <w:rPr>
          <w:rFonts w:hint="eastAsia"/>
        </w:rPr>
        <w:t xml:space="preserve"> leakage and Rx path contribution should be 1 dB, i.e. -102 </w:t>
      </w:r>
      <w:proofErr w:type="spellStart"/>
      <w:r w:rsidR="00547D1F" w:rsidRPr="005838DD">
        <w:rPr>
          <w:rFonts w:hint="eastAsia"/>
        </w:rPr>
        <w:t>dBm</w:t>
      </w:r>
      <w:proofErr w:type="spellEnd"/>
      <w:r w:rsidR="00547D1F" w:rsidRPr="005838DD">
        <w:rPr>
          <w:rFonts w:hint="eastAsia"/>
        </w:rPr>
        <w:t xml:space="preserve">. Then each contribution is assumed to be -105 </w:t>
      </w:r>
      <w:proofErr w:type="spellStart"/>
      <w:r w:rsidR="00547D1F" w:rsidRPr="005838DD">
        <w:rPr>
          <w:rFonts w:hint="eastAsia"/>
        </w:rPr>
        <w:t>dBm</w:t>
      </w:r>
      <w:proofErr w:type="spellEnd"/>
      <w:r w:rsidR="00547D1F" w:rsidRPr="005838DD">
        <w:rPr>
          <w:rFonts w:hint="eastAsia"/>
        </w:rPr>
        <w:t>, because it is</w:t>
      </w:r>
      <w:r w:rsidR="00547D1F" w:rsidRPr="005838DD">
        <w:t xml:space="preserve"> the sum contributions from all co-site sectors</w:t>
      </w:r>
      <w:r w:rsidR="00FA5298">
        <w:rPr>
          <w:rFonts w:hint="eastAsia"/>
        </w:rPr>
        <w:t>, so -108dBm</w:t>
      </w:r>
      <w:r w:rsidR="00547D1F" w:rsidRPr="005838DD">
        <w:rPr>
          <w:rFonts w:hint="eastAsia"/>
        </w:rPr>
        <w:t xml:space="preserve"> is used in </w:t>
      </w:r>
      <w:r w:rsidR="00547D1F" w:rsidRPr="005838DD">
        <w:t>the</w:t>
      </w:r>
      <w:r w:rsidR="00547D1F" w:rsidRPr="005838DD">
        <w:rPr>
          <w:rFonts w:hint="eastAsia"/>
        </w:rPr>
        <w:t xml:space="preserve"> following </w:t>
      </w:r>
      <w:r w:rsidR="00547D1F" w:rsidRPr="005838DD">
        <w:t>separate</w:t>
      </w:r>
      <w:r w:rsidR="00547D1F" w:rsidRPr="005838DD">
        <w:rPr>
          <w:rFonts w:hint="eastAsia"/>
        </w:rPr>
        <w:t xml:space="preserve"> analysis</w:t>
      </w:r>
      <w:r w:rsidR="00547D1F" w:rsidRPr="005838DD">
        <w:t xml:space="preserve">. </w:t>
      </w:r>
      <w:r w:rsidRPr="005838DD">
        <w:t xml:space="preserve">And the </w:t>
      </w:r>
      <w:r w:rsidRPr="005838DD">
        <w:rPr>
          <w:rFonts w:hint="eastAsia"/>
          <w:lang w:eastAsia="ko-KR"/>
        </w:rPr>
        <w:t>-</w:t>
      </w:r>
      <w:r w:rsidRPr="005838DD">
        <w:rPr>
          <w:lang w:eastAsia="ko-KR"/>
        </w:rPr>
        <w:t>108dBm contains</w:t>
      </w:r>
      <w:r w:rsidR="00547D1F" w:rsidRPr="005838DD">
        <w:rPr>
          <w:rFonts w:hint="eastAsia"/>
          <w:lang w:eastAsia="ko-KR"/>
        </w:rPr>
        <w:t xml:space="preserve"> </w:t>
      </w:r>
      <w:r w:rsidR="00547D1F" w:rsidRPr="005838DD">
        <w:rPr>
          <w:lang w:eastAsia="ko-KR"/>
        </w:rPr>
        <w:t>spatial isolation</w:t>
      </w:r>
      <w:r w:rsidR="00547D1F" w:rsidRPr="005838DD">
        <w:rPr>
          <w:rFonts w:hint="eastAsia"/>
          <w:lang w:eastAsia="ko-KR"/>
        </w:rPr>
        <w:t xml:space="preserve">, </w:t>
      </w:r>
      <w:r w:rsidR="00547D1F" w:rsidRPr="005838DD">
        <w:rPr>
          <w:lang w:eastAsia="ko-KR"/>
        </w:rPr>
        <w:t xml:space="preserve">frequency isolation </w:t>
      </w:r>
      <w:r w:rsidRPr="005838DD">
        <w:rPr>
          <w:lang w:eastAsia="ko-KR"/>
        </w:rPr>
        <w:t>and other</w:t>
      </w:r>
      <w:r w:rsidR="00547D1F" w:rsidRPr="005838DD">
        <w:rPr>
          <w:rFonts w:hint="eastAsia"/>
          <w:lang w:eastAsia="ko-KR"/>
        </w:rPr>
        <w:t xml:space="preserve"> </w:t>
      </w:r>
      <w:r w:rsidR="00547D1F" w:rsidRPr="005838DD">
        <w:rPr>
          <w:lang w:eastAsia="ko-KR"/>
        </w:rPr>
        <w:t>interference suppression scheme</w:t>
      </w:r>
      <w:r w:rsidRPr="005838DD">
        <w:rPr>
          <w:lang w:eastAsia="ko-KR"/>
        </w:rPr>
        <w:t>s</w:t>
      </w:r>
      <w:r w:rsidR="00547D1F" w:rsidRPr="005838DD">
        <w:rPr>
          <w:rFonts w:hint="eastAsia"/>
          <w:lang w:eastAsia="ko-KR"/>
        </w:rPr>
        <w:t>.</w:t>
      </w:r>
    </w:p>
    <w:p w14:paraId="25AD8C64" w14:textId="39D83794" w:rsidR="004464CE" w:rsidRPr="005838DD" w:rsidRDefault="004464CE" w:rsidP="00547D1F">
      <w:pPr>
        <w:rPr>
          <w:rFonts w:eastAsia="바탕체"/>
          <w:lang w:val="en-US" w:eastAsia="ko-KR"/>
        </w:rPr>
      </w:pPr>
      <w:r w:rsidRPr="005838DD">
        <w:rPr>
          <w:rFonts w:eastAsia="바탕체"/>
          <w:lang w:val="en-US" w:eastAsia="ko-KR"/>
        </w:rPr>
        <w:t>About s</w:t>
      </w:r>
      <w:r w:rsidR="00547D1F" w:rsidRPr="005838DD">
        <w:rPr>
          <w:rFonts w:eastAsia="바탕체" w:hint="eastAsia"/>
          <w:lang w:val="en-US" w:eastAsia="ko-KR"/>
        </w:rPr>
        <w:t xml:space="preserve">patial </w:t>
      </w:r>
      <w:r w:rsidR="00547D1F" w:rsidRPr="005838DD">
        <w:rPr>
          <w:rFonts w:eastAsia="바탕체"/>
          <w:lang w:val="en-US" w:eastAsia="ko-KR"/>
        </w:rPr>
        <w:t>isolation</w:t>
      </w:r>
      <w:r w:rsidRPr="005838DD">
        <w:rPr>
          <w:rFonts w:eastAsia="바탕체"/>
          <w:lang w:val="en-US" w:eastAsia="ko-KR"/>
        </w:rPr>
        <w:t>, several companies made simulation results. In [3], the result of antenna isolation according to several distance are shown on two adjacent passive antennas using band 3 (1805 MHz – 1880 MHz) and band 39 (1880 MHz – 1920 MHz) respectively. As a result of the experiment, when antenna distance is larger than 1m, coupling loss would be larger than 65dB.</w:t>
      </w:r>
    </w:p>
    <w:p w14:paraId="00653FA3" w14:textId="616E911F" w:rsidR="004B11BA" w:rsidRPr="005838DD" w:rsidRDefault="004464CE" w:rsidP="004464CE">
      <w:pPr>
        <w:rPr>
          <w:rFonts w:eastAsia="바탕체"/>
          <w:b/>
          <w:lang w:val="en-US" w:eastAsia="ko-KR"/>
        </w:rPr>
      </w:pPr>
      <w:r w:rsidRPr="005838DD">
        <w:rPr>
          <w:rFonts w:eastAsia="바탕체"/>
          <w:lang w:val="en-US" w:eastAsia="ko-KR"/>
        </w:rPr>
        <w:t xml:space="preserve">In [4], the results of spatial isolation according to the beam direction are shown on two legacy AAS (Active Antenna System) BSs separated by 2.5 m. As a result of the experiment, while the beam direction is moved from 0 to 60 degree, </w:t>
      </w:r>
      <w:r w:rsidRPr="005838DD">
        <w:t>the isolation at worst case is ~76 dB and</w:t>
      </w:r>
      <w:r w:rsidRPr="005838DD">
        <w:rPr>
          <w:szCs w:val="22"/>
        </w:rPr>
        <w:t xml:space="preserve"> the isolation at best case is more than 85dB.</w:t>
      </w:r>
    </w:p>
    <w:p w14:paraId="32E55D12" w14:textId="6E493EA6" w:rsidR="00A46495" w:rsidRDefault="004464CE">
      <w:pPr>
        <w:rPr>
          <w:rFonts w:eastAsia="바탕체"/>
          <w:lang w:val="en-US" w:eastAsia="ko-KR"/>
        </w:rPr>
      </w:pPr>
      <w:r w:rsidRPr="005838DD">
        <w:rPr>
          <w:rFonts w:eastAsia="바탕체"/>
          <w:lang w:val="en-US" w:eastAsia="ko-KR"/>
        </w:rPr>
        <w:t xml:space="preserve">In [5] and [6], the results of spatial isolation according to the distance between two adjacent penal was shown at 3GHz. At the first case, which </w:t>
      </w:r>
      <w:r w:rsidR="00331A08" w:rsidRPr="005838DD">
        <w:rPr>
          <w:rFonts w:eastAsiaTheme="minorEastAsia"/>
          <w:lang w:eastAsia="ja-JP"/>
        </w:rPr>
        <w:t>the horizontal (</w:t>
      </w:r>
      <w:proofErr w:type="spellStart"/>
      <w:r w:rsidR="00331A08" w:rsidRPr="005838DD">
        <w:rPr>
          <w:rFonts w:eastAsiaTheme="minorEastAsia"/>
          <w:lang w:eastAsia="ja-JP"/>
        </w:rPr>
        <w:t>xy</w:t>
      </w:r>
      <w:proofErr w:type="spellEnd"/>
      <w:r w:rsidR="00331A08" w:rsidRPr="005838DD">
        <w:rPr>
          <w:rFonts w:eastAsiaTheme="minorEastAsia"/>
          <w:lang w:eastAsia="ja-JP"/>
        </w:rPr>
        <w:t xml:space="preserve"> plane) edge-to-edge distance between the panels is 400 mm, and placed at the same vertical </w:t>
      </w:r>
      <w:r w:rsidR="00331A08" w:rsidRPr="005838DD">
        <w:rPr>
          <w:rFonts w:eastAsiaTheme="minorEastAsia" w:hint="eastAsia"/>
          <w:lang w:eastAsia="ja-JP"/>
        </w:rPr>
        <w:t>height</w:t>
      </w:r>
      <w:r w:rsidRPr="005838DD">
        <w:rPr>
          <w:rFonts w:eastAsiaTheme="minorEastAsia"/>
          <w:lang w:eastAsia="ja-JP"/>
        </w:rPr>
        <w:t>,</w:t>
      </w:r>
      <w:r w:rsidR="00331A08" w:rsidRPr="005838DD">
        <w:rPr>
          <w:rFonts w:eastAsiaTheme="minorEastAsia" w:hint="eastAsia"/>
          <w:lang w:eastAsia="ko-KR"/>
        </w:rPr>
        <w:t xml:space="preserve"> </w:t>
      </w:r>
      <w:r w:rsidRPr="005838DD">
        <w:rPr>
          <w:rFonts w:eastAsiaTheme="minorEastAsia"/>
          <w:lang w:eastAsia="ko-KR"/>
        </w:rPr>
        <w:t>the result of spatial isolation was</w:t>
      </w:r>
      <w:r w:rsidR="00331A08" w:rsidRPr="005838DD">
        <w:rPr>
          <w:rFonts w:eastAsiaTheme="minorEastAsia" w:hint="eastAsia"/>
          <w:lang w:eastAsia="ko-KR"/>
        </w:rPr>
        <w:t xml:space="preserve"> </w:t>
      </w:r>
      <w:r w:rsidR="00331A08" w:rsidRPr="005838DD">
        <w:rPr>
          <w:rFonts w:eastAsiaTheme="minorEastAsia"/>
          <w:lang w:eastAsia="ja-JP"/>
        </w:rPr>
        <w:t>20 dB to 60dB</w:t>
      </w:r>
      <w:r w:rsidR="00331A08" w:rsidRPr="005838DD">
        <w:rPr>
          <w:rFonts w:eastAsiaTheme="minorEastAsia" w:hint="eastAsia"/>
          <w:lang w:eastAsia="ko-KR"/>
        </w:rPr>
        <w:t>.</w:t>
      </w:r>
      <w:r w:rsidR="00331A08" w:rsidRPr="005838DD">
        <w:rPr>
          <w:rFonts w:eastAsiaTheme="minorEastAsia"/>
          <w:lang w:eastAsia="ko-KR"/>
        </w:rPr>
        <w:t xml:space="preserve"> </w:t>
      </w:r>
      <w:r w:rsidRPr="005838DD">
        <w:rPr>
          <w:rFonts w:eastAsiaTheme="minorEastAsia"/>
          <w:lang w:eastAsia="ko-KR"/>
        </w:rPr>
        <w:t>At second case</w:t>
      </w:r>
      <w:r w:rsidRPr="005838DD">
        <w:rPr>
          <w:rFonts w:eastAsiaTheme="minorEastAsia" w:hint="eastAsia"/>
          <w:lang w:eastAsia="ko-KR"/>
        </w:rPr>
        <w:t>,</w:t>
      </w:r>
      <w:r w:rsidRPr="005838DD">
        <w:rPr>
          <w:rFonts w:eastAsiaTheme="minorEastAsia"/>
          <w:lang w:eastAsia="ko-KR"/>
        </w:rPr>
        <w:t xml:space="preserve"> which </w:t>
      </w:r>
      <w:r w:rsidRPr="005838DD">
        <w:rPr>
          <w:lang w:eastAsia="ja-JP"/>
        </w:rPr>
        <w:t>t</w:t>
      </w:r>
      <w:r w:rsidR="00331A08" w:rsidRPr="005838DD">
        <w:rPr>
          <w:lang w:eastAsia="ja-JP"/>
        </w:rPr>
        <w:t>he horizontal (</w:t>
      </w:r>
      <w:proofErr w:type="spellStart"/>
      <w:r w:rsidR="00331A08" w:rsidRPr="005838DD">
        <w:rPr>
          <w:lang w:eastAsia="ja-JP"/>
        </w:rPr>
        <w:t>xy</w:t>
      </w:r>
      <w:proofErr w:type="spellEnd"/>
      <w:r w:rsidR="00331A08" w:rsidRPr="005838DD">
        <w:rPr>
          <w:lang w:eastAsia="ja-JP"/>
        </w:rPr>
        <w:t xml:space="preserve"> plane) edge-to-edge distance between the panels is 400 mm, and the vertical (z axis) edge-to-edge distance is 300 mm</w:t>
      </w:r>
      <w:r w:rsidRPr="005838DD">
        <w:rPr>
          <w:lang w:eastAsia="ja-JP"/>
        </w:rPr>
        <w:t>,</w:t>
      </w:r>
      <w:r w:rsidR="00331A08" w:rsidRPr="005838DD">
        <w:rPr>
          <w:rFonts w:hint="eastAsia"/>
          <w:lang w:eastAsia="ko-KR"/>
        </w:rPr>
        <w:t xml:space="preserve"> </w:t>
      </w:r>
      <w:r w:rsidRPr="005838DD">
        <w:rPr>
          <w:lang w:eastAsia="ko-KR"/>
        </w:rPr>
        <w:t xml:space="preserve">the result of spatial isolation was </w:t>
      </w:r>
      <w:r w:rsidR="00331A08" w:rsidRPr="005838DD">
        <w:rPr>
          <w:lang w:eastAsia="ja-JP"/>
        </w:rPr>
        <w:t xml:space="preserve">55 dB </w:t>
      </w:r>
      <w:r w:rsidR="007B0B39" w:rsidRPr="005838DD">
        <w:rPr>
          <w:lang w:eastAsia="ko-KR"/>
        </w:rPr>
        <w:t xml:space="preserve">to </w:t>
      </w:r>
      <w:r w:rsidR="00331A08" w:rsidRPr="005838DD">
        <w:rPr>
          <w:lang w:eastAsia="ja-JP"/>
        </w:rPr>
        <w:t>70d</w:t>
      </w:r>
      <w:r w:rsidRPr="005838DD">
        <w:rPr>
          <w:lang w:eastAsia="ko-KR"/>
        </w:rPr>
        <w:t>B</w:t>
      </w:r>
      <w:r w:rsidR="00331A08" w:rsidRPr="005838DD">
        <w:rPr>
          <w:rFonts w:hint="eastAsia"/>
          <w:lang w:eastAsia="ko-KR"/>
        </w:rPr>
        <w:t>.</w:t>
      </w:r>
      <w:r w:rsidR="00331A08">
        <w:rPr>
          <w:rFonts w:eastAsiaTheme="minorEastAsia"/>
          <w:lang w:eastAsia="ko-KR"/>
        </w:rPr>
        <w:t xml:space="preserve"> </w:t>
      </w:r>
    </w:p>
    <w:p w14:paraId="1C88C33D" w14:textId="0C00487F" w:rsidR="00A46495" w:rsidRPr="00165E7E" w:rsidRDefault="00A46495" w:rsidP="00A342A2">
      <w:pPr>
        <w:rPr>
          <w:rFonts w:eastAsia="바탕체"/>
          <w:lang w:val="en-US" w:eastAsia="ko-KR"/>
        </w:rPr>
      </w:pPr>
    </w:p>
    <w:p w14:paraId="01E9E39E" w14:textId="0A8D3228" w:rsidR="00331A08" w:rsidRDefault="004464CE" w:rsidP="004464CE">
      <w:pPr>
        <w:rPr>
          <w:rFonts w:eastAsia="바탕체"/>
          <w:lang w:eastAsia="ko-KR"/>
        </w:rPr>
      </w:pPr>
      <w:r w:rsidRPr="004464CE">
        <w:rPr>
          <w:rFonts w:eastAsia="바탕체"/>
          <w:lang w:eastAsia="ko-KR"/>
        </w:rPr>
        <w:t>Summarizing the above experimental results</w:t>
      </w:r>
      <w:r w:rsidR="00331A08">
        <w:rPr>
          <w:rFonts w:eastAsia="바탕체" w:hint="eastAsia"/>
          <w:lang w:eastAsia="ko-KR"/>
        </w:rPr>
        <w:t>,</w:t>
      </w:r>
      <w:r w:rsidR="00331A08">
        <w:rPr>
          <w:rFonts w:eastAsia="바탕체"/>
          <w:lang w:eastAsia="ko-KR"/>
        </w:rPr>
        <w:t xml:space="preserve"> </w:t>
      </w:r>
      <w:r>
        <w:rPr>
          <w:rFonts w:eastAsia="바탕체"/>
          <w:lang w:eastAsia="ko-KR"/>
        </w:rPr>
        <w:t>with</w:t>
      </w:r>
      <w:r w:rsidRPr="004464CE">
        <w:rPr>
          <w:rFonts w:eastAsia="바탕체"/>
          <w:lang w:eastAsia="ko-KR"/>
        </w:rPr>
        <w:t xml:space="preserve"> various int</w:t>
      </w:r>
      <w:r>
        <w:rPr>
          <w:rFonts w:eastAsia="바탕체"/>
          <w:lang w:eastAsia="ko-KR"/>
        </w:rPr>
        <w:t xml:space="preserve">er distances from 400mm to 2.5m, </w:t>
      </w:r>
      <w:r>
        <w:t>i</w:t>
      </w:r>
      <w:r w:rsidRPr="004464CE">
        <w:rPr>
          <w:rFonts w:eastAsia="바탕체"/>
          <w:lang w:eastAsia="ko-KR"/>
        </w:rPr>
        <w:t>t can be said that spatial isolation is affected by inter distance</w:t>
      </w:r>
      <w:r>
        <w:rPr>
          <w:rFonts w:eastAsia="바탕체"/>
          <w:lang w:eastAsia="ko-KR"/>
        </w:rPr>
        <w:t>.</w:t>
      </w:r>
      <w:r w:rsidR="000129E3">
        <w:rPr>
          <w:rFonts w:eastAsia="바탕체"/>
          <w:lang w:eastAsia="ko-KR"/>
        </w:rPr>
        <w:t xml:space="preserve"> </w:t>
      </w:r>
      <w:r>
        <w:rPr>
          <w:rFonts w:eastAsia="바탕체"/>
          <w:lang w:eastAsia="ko-KR"/>
        </w:rPr>
        <w:t>The result shows that, b</w:t>
      </w:r>
      <w:r w:rsidR="001E3EEF">
        <w:rPr>
          <w:rFonts w:eastAsia="바탕체"/>
          <w:lang w:eastAsia="ko-KR"/>
        </w:rPr>
        <w:t>y adjusting inter distance between panels, spati</w:t>
      </w:r>
      <w:r w:rsidR="00BD2502">
        <w:rPr>
          <w:rFonts w:eastAsia="바탕체"/>
          <w:lang w:eastAsia="ko-KR"/>
        </w:rPr>
        <w:t>al isolation can be controlled.</w:t>
      </w:r>
    </w:p>
    <w:p w14:paraId="25834398" w14:textId="77777777" w:rsidR="00BD2502" w:rsidRPr="00BD2502" w:rsidRDefault="00BD2502" w:rsidP="00BD2502">
      <w:pPr>
        <w:rPr>
          <w:szCs w:val="22"/>
          <w:lang w:val="en-US" w:eastAsia="ko-KR"/>
        </w:rPr>
      </w:pPr>
    </w:p>
    <w:p w14:paraId="37C4EFF7" w14:textId="77777777" w:rsidR="00BD2502" w:rsidRPr="00BD2502" w:rsidRDefault="00BD2502" w:rsidP="00BD2502">
      <w:pPr>
        <w:rPr>
          <w:rFonts w:ascii="맑은 고딕" w:hAnsi="맑은 고딕" w:cs="굴림"/>
          <w:sz w:val="20"/>
        </w:rPr>
      </w:pPr>
      <w:r w:rsidRPr="00BD2502">
        <w:rPr>
          <w:b/>
          <w:bCs/>
          <w:i/>
          <w:iCs/>
          <w:szCs w:val="22"/>
        </w:rPr>
        <w:t>Observation 1:</w:t>
      </w:r>
      <w:r w:rsidRPr="00BD2502">
        <w:rPr>
          <w:szCs w:val="22"/>
        </w:rPr>
        <w:t xml:space="preserve"> By adjusting the distance between panels, spatial isolation can be controlled.</w:t>
      </w:r>
    </w:p>
    <w:p w14:paraId="1936B717" w14:textId="77F1155C" w:rsidR="00BD2502" w:rsidRDefault="00BD2502" w:rsidP="00BD2502">
      <w:pPr>
        <w:rPr>
          <w:rFonts w:eastAsia="SimSun"/>
        </w:rPr>
      </w:pPr>
    </w:p>
    <w:p w14:paraId="631AB775" w14:textId="5D1F21F9" w:rsidR="00BD2502" w:rsidRPr="00BD2502" w:rsidRDefault="004464CE" w:rsidP="00BD2502">
      <w:r>
        <w:rPr>
          <w:rFonts w:eastAsiaTheme="minorEastAsia"/>
          <w:lang w:eastAsia="ko-KR"/>
        </w:rPr>
        <w:t>F</w:t>
      </w:r>
      <w:r>
        <w:rPr>
          <w:rFonts w:eastAsiaTheme="minorEastAsia" w:hint="eastAsia"/>
          <w:lang w:eastAsia="ko-KR"/>
        </w:rPr>
        <w:t xml:space="preserve">or </w:t>
      </w:r>
      <w:r>
        <w:rPr>
          <w:rFonts w:eastAsiaTheme="minorEastAsia"/>
          <w:lang w:eastAsia="ko-KR"/>
        </w:rPr>
        <w:t xml:space="preserve">simulation purpose, by </w:t>
      </w:r>
      <w:r>
        <w:rPr>
          <w:rFonts w:eastAsiaTheme="minorEastAsia" w:hint="eastAsia"/>
          <w:lang w:eastAsia="ko-KR"/>
        </w:rPr>
        <w:t xml:space="preserve">the way, </w:t>
      </w:r>
      <w:r>
        <w:rPr>
          <w:rFonts w:eastAsiaTheme="minorEastAsia"/>
          <w:lang w:eastAsia="ko-KR"/>
        </w:rPr>
        <w:t xml:space="preserve">if </w:t>
      </w:r>
      <w:r>
        <w:rPr>
          <w:rFonts w:eastAsiaTheme="minorEastAsia" w:hint="eastAsia"/>
          <w:lang w:eastAsia="ko-KR"/>
        </w:rPr>
        <w:t xml:space="preserve">it is needed to satisfy </w:t>
      </w:r>
      <w:r w:rsidR="00BD2502" w:rsidRPr="00BD2502">
        <w:rPr>
          <w:rFonts w:hint="eastAsia"/>
        </w:rPr>
        <w:t>1dB sensitivity</w:t>
      </w:r>
      <w:r>
        <w:t>, t</w:t>
      </w:r>
      <w:r w:rsidR="00BD2502" w:rsidRPr="00BD2502">
        <w:rPr>
          <w:rFonts w:hint="eastAsia"/>
        </w:rPr>
        <w:t xml:space="preserve">otal interference </w:t>
      </w:r>
      <w:r>
        <w:t xml:space="preserve">of </w:t>
      </w:r>
      <w:r w:rsidR="00BD2502" w:rsidRPr="00BD2502">
        <w:rPr>
          <w:rFonts w:hint="eastAsia"/>
        </w:rPr>
        <w:t>108dBm</w:t>
      </w:r>
      <w:r>
        <w:t xml:space="preserve"> is required. And it should be assumed the range of</w:t>
      </w:r>
      <w:r w:rsidR="00BD2502" w:rsidRPr="00BD2502">
        <w:rPr>
          <w:rFonts w:hint="eastAsia"/>
        </w:rPr>
        <w:t xml:space="preserve"> spatial isolation</w:t>
      </w:r>
      <w:r>
        <w:t>.</w:t>
      </w:r>
      <w:r w:rsidR="00BD2502" w:rsidRPr="00BD2502">
        <w:rPr>
          <w:rFonts w:hint="eastAsia"/>
        </w:rPr>
        <w:t xml:space="preserve"> </w:t>
      </w:r>
      <w:r>
        <w:t xml:space="preserve">Therefore, based on above experiments, </w:t>
      </w:r>
      <w:r>
        <w:rPr>
          <w:szCs w:val="22"/>
        </w:rPr>
        <w:t>t</w:t>
      </w:r>
      <w:r w:rsidRPr="00BD2502">
        <w:rPr>
          <w:szCs w:val="22"/>
        </w:rPr>
        <w:t>he range of spatial isolation could be 55 to 85dB.</w:t>
      </w:r>
    </w:p>
    <w:p w14:paraId="43E7C8CA" w14:textId="77777777" w:rsidR="00BD2502" w:rsidRPr="00BD2502" w:rsidRDefault="00BD2502" w:rsidP="00A342A2">
      <w:pPr>
        <w:rPr>
          <w:rFonts w:eastAsia="바탕체"/>
          <w:lang w:eastAsia="ko-KR"/>
        </w:rPr>
      </w:pPr>
    </w:p>
    <w:p w14:paraId="117B76AF" w14:textId="41F4E67B" w:rsidR="00BD2502" w:rsidRPr="00BD2502" w:rsidRDefault="00BD2502" w:rsidP="00BD2502">
      <w:pPr>
        <w:rPr>
          <w:szCs w:val="22"/>
          <w:lang w:eastAsia="ko-KR"/>
        </w:rPr>
      </w:pPr>
      <w:r w:rsidRPr="000B14CD">
        <w:rPr>
          <w:b/>
          <w:bCs/>
          <w:i/>
          <w:iCs/>
          <w:szCs w:val="22"/>
        </w:rPr>
        <w:t>Proposal 1</w:t>
      </w:r>
      <w:r w:rsidR="00165E7E" w:rsidRPr="000B14CD">
        <w:rPr>
          <w:b/>
          <w:bCs/>
          <w:i/>
          <w:iCs/>
          <w:szCs w:val="22"/>
        </w:rPr>
        <w:t xml:space="preserve">: </w:t>
      </w:r>
      <w:r w:rsidR="00165E7E" w:rsidRPr="000B14CD">
        <w:rPr>
          <w:bCs/>
          <w:iCs/>
          <w:szCs w:val="22"/>
        </w:rPr>
        <w:t>F</w:t>
      </w:r>
      <w:r w:rsidRPr="000B14CD">
        <w:rPr>
          <w:szCs w:val="22"/>
        </w:rPr>
        <w:t xml:space="preserve">or </w:t>
      </w:r>
      <w:r w:rsidR="00282D62">
        <w:rPr>
          <w:szCs w:val="22"/>
        </w:rPr>
        <w:t>the evaluation</w:t>
      </w:r>
      <w:r w:rsidRPr="000B14CD">
        <w:rPr>
          <w:szCs w:val="22"/>
        </w:rPr>
        <w:t xml:space="preserve"> purpose, </w:t>
      </w:r>
      <w:r w:rsidR="00165E7E" w:rsidRPr="000B14CD">
        <w:rPr>
          <w:szCs w:val="22"/>
        </w:rPr>
        <w:t xml:space="preserve">it can be assumed that </w:t>
      </w:r>
      <w:r w:rsidRPr="000B14CD">
        <w:rPr>
          <w:szCs w:val="22"/>
        </w:rPr>
        <w:t xml:space="preserve">the range of spatial isolation </w:t>
      </w:r>
      <w:r w:rsidR="00165E7E" w:rsidRPr="000B14CD">
        <w:rPr>
          <w:szCs w:val="22"/>
        </w:rPr>
        <w:t>is</w:t>
      </w:r>
      <w:r w:rsidRPr="000B14CD">
        <w:rPr>
          <w:szCs w:val="22"/>
        </w:rPr>
        <w:t xml:space="preserve"> 55 to 85dB.</w:t>
      </w:r>
    </w:p>
    <w:p w14:paraId="2AC82F8D" w14:textId="77777777" w:rsidR="00205751" w:rsidRPr="00CC0C3F" w:rsidRDefault="00205751" w:rsidP="00D51B12">
      <w:pPr>
        <w:rPr>
          <w:rFonts w:eastAsia="바탕체"/>
          <w:lang w:val="en-US" w:eastAsia="ko-KR"/>
        </w:rPr>
      </w:pPr>
    </w:p>
    <w:p w14:paraId="7348BD99" w14:textId="3FB3E8B6" w:rsidR="007B4F72" w:rsidRPr="007B4F72" w:rsidRDefault="00D55DD8" w:rsidP="00D55DD8">
      <w:pPr>
        <w:pStyle w:val="2"/>
      </w:pPr>
      <w:r w:rsidRPr="00D55DD8">
        <w:t>BS transmit power of Scenario B</w:t>
      </w:r>
    </w:p>
    <w:p w14:paraId="6C11D12C" w14:textId="0943B1E6" w:rsidR="00CC0C3F" w:rsidRDefault="00165E7E" w:rsidP="00A342A2">
      <w:pPr>
        <w:rPr>
          <w:lang w:val="en-US" w:eastAsia="ko-KR"/>
        </w:rPr>
      </w:pPr>
      <w:r>
        <w:rPr>
          <w:rFonts w:eastAsia="바탕체"/>
          <w:lang w:val="en-US" w:eastAsia="ko-KR"/>
        </w:rPr>
        <w:t xml:space="preserve">In </w:t>
      </w:r>
      <w:r w:rsidR="003D6D07">
        <w:rPr>
          <w:rFonts w:eastAsia="바탕체"/>
          <w:lang w:val="en-US" w:eastAsia="ko-KR"/>
        </w:rPr>
        <w:t>previous</w:t>
      </w:r>
      <w:r>
        <w:rPr>
          <w:rFonts w:eastAsia="바탕체"/>
          <w:lang w:val="en-US" w:eastAsia="ko-KR"/>
        </w:rPr>
        <w:t xml:space="preserve"> meeting</w:t>
      </w:r>
      <w:r w:rsidR="003D6D07">
        <w:rPr>
          <w:rFonts w:eastAsia="바탕체"/>
          <w:lang w:val="en-US" w:eastAsia="ko-KR"/>
        </w:rPr>
        <w:t>s</w:t>
      </w:r>
      <w:r w:rsidR="004464CE">
        <w:rPr>
          <w:rFonts w:eastAsia="바탕체"/>
          <w:lang w:val="en-US" w:eastAsia="ko-KR"/>
        </w:rPr>
        <w:t>, BS transmit power for each</w:t>
      </w:r>
      <w:r w:rsidR="00D55DD8">
        <w:rPr>
          <w:rFonts w:eastAsia="바탕체" w:hint="eastAsia"/>
          <w:lang w:val="en-US" w:eastAsia="ko-KR"/>
        </w:rPr>
        <w:t xml:space="preserve"> </w:t>
      </w:r>
      <w:r w:rsidR="00D55DD8">
        <w:rPr>
          <w:rFonts w:eastAsia="바탕체"/>
          <w:lang w:val="en-US" w:eastAsia="ko-KR"/>
        </w:rPr>
        <w:t xml:space="preserve">deployment </w:t>
      </w:r>
      <w:r w:rsidR="005838DD">
        <w:rPr>
          <w:rFonts w:eastAsia="바탕체"/>
          <w:lang w:val="en-US" w:eastAsia="ko-KR"/>
        </w:rPr>
        <w:t>scenario</w:t>
      </w:r>
      <w:r w:rsidR="004464CE">
        <w:rPr>
          <w:rFonts w:eastAsia="바탕체"/>
          <w:lang w:val="en-US" w:eastAsia="ko-KR"/>
        </w:rPr>
        <w:t xml:space="preserve"> was discussed</w:t>
      </w:r>
      <w:r w:rsidR="003D6D07">
        <w:rPr>
          <w:rFonts w:eastAsia="바탕체"/>
          <w:lang w:val="en-US" w:eastAsia="ko-KR"/>
        </w:rPr>
        <w:t>, and several agreements were made as follows:</w:t>
      </w:r>
    </w:p>
    <w:tbl>
      <w:tblPr>
        <w:tblStyle w:val="aa"/>
        <w:tblpPr w:leftFromText="142" w:rightFromText="142" w:vertAnchor="text" w:horzAnchor="margin" w:tblpY="181"/>
        <w:tblW w:w="9639" w:type="dxa"/>
        <w:tblLook w:val="04A0" w:firstRow="1" w:lastRow="0" w:firstColumn="1" w:lastColumn="0" w:noHBand="0" w:noVBand="1"/>
      </w:tblPr>
      <w:tblGrid>
        <w:gridCol w:w="9639"/>
      </w:tblGrid>
      <w:tr w:rsidR="00205751" w14:paraId="1AD04C68" w14:textId="77777777" w:rsidTr="00FA5298">
        <w:trPr>
          <w:trHeight w:val="4091"/>
        </w:trPr>
        <w:tc>
          <w:tcPr>
            <w:tcW w:w="9639" w:type="dxa"/>
          </w:tcPr>
          <w:p w14:paraId="6DE0F16D" w14:textId="5BFF41F1" w:rsidR="00205751" w:rsidRDefault="00205751" w:rsidP="00205751">
            <w:pPr>
              <w:autoSpaceDE/>
              <w:jc w:val="left"/>
              <w:rPr>
                <w:rFonts w:ascii="Times" w:eastAsia="바탕" w:hAnsi="Times" w:cs="Times"/>
                <w:b/>
                <w:bCs/>
                <w:szCs w:val="24"/>
                <w:highlight w:val="green"/>
              </w:rPr>
            </w:pPr>
            <w:r>
              <w:rPr>
                <w:rFonts w:ascii="Times" w:eastAsia="바탕" w:hAnsi="Times" w:cs="Times"/>
                <w:b/>
                <w:bCs/>
                <w:szCs w:val="24"/>
                <w:highlight w:val="green"/>
              </w:rPr>
              <w:lastRenderedPageBreak/>
              <w:t>Agreement</w:t>
            </w:r>
            <w:r w:rsidR="003D6D07">
              <w:rPr>
                <w:rFonts w:ascii="Times" w:eastAsia="바탕" w:hAnsi="Times" w:cs="Times"/>
                <w:b/>
                <w:bCs/>
                <w:szCs w:val="24"/>
                <w:highlight w:val="green"/>
              </w:rPr>
              <w:t xml:space="preserve"> </w:t>
            </w:r>
            <w:r w:rsidR="003D6D07" w:rsidRPr="003D6D07">
              <w:rPr>
                <w:rFonts w:ascii="Times" w:eastAsia="바탕" w:hAnsi="Times" w:cs="Times"/>
                <w:b/>
                <w:bCs/>
                <w:szCs w:val="24"/>
              </w:rPr>
              <w:t>(RAN1#110)</w:t>
            </w:r>
          </w:p>
          <w:p w14:paraId="699ADD1A" w14:textId="77777777" w:rsidR="00205751" w:rsidRPr="003D6D07" w:rsidRDefault="00205751" w:rsidP="00205751">
            <w:pPr>
              <w:autoSpaceDE/>
              <w:jc w:val="left"/>
              <w:rPr>
                <w:rFonts w:ascii="Times" w:eastAsia="바탕" w:hAnsi="Times"/>
                <w:sz w:val="18"/>
                <w:szCs w:val="24"/>
                <w:lang w:eastAsia="en-US"/>
              </w:rPr>
            </w:pPr>
            <w:r w:rsidRPr="003D6D07">
              <w:rPr>
                <w:rFonts w:ascii="Times" w:eastAsia="바탕" w:hAnsi="Times"/>
                <w:sz w:val="18"/>
                <w:szCs w:val="24"/>
                <w:lang w:eastAsia="en-US"/>
              </w:rPr>
              <w:t>For evaluation of SBFD and dynamic/flexible TDD, the following BS transmit power for legacy TDD are considered. These values are for the single operator case.</w:t>
            </w:r>
          </w:p>
          <w:tbl>
            <w:tblPr>
              <w:tblW w:w="9379"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84"/>
              <w:gridCol w:w="3638"/>
              <w:gridCol w:w="4457"/>
            </w:tblGrid>
            <w:tr w:rsidR="00205751" w:rsidRPr="003D6D07" w14:paraId="2CBA12F7" w14:textId="77777777" w:rsidTr="00FA5298">
              <w:trPr>
                <w:trHeight w:val="339"/>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75212E0C" w14:textId="77777777" w:rsidR="00205751" w:rsidRPr="003D6D07" w:rsidRDefault="00205751" w:rsidP="007360DC">
                  <w:pPr>
                    <w:framePr w:hSpace="142" w:wrap="around" w:vAnchor="text" w:hAnchor="margin" w:y="181"/>
                    <w:autoSpaceDE/>
                    <w:spacing w:line="254" w:lineRule="auto"/>
                    <w:jc w:val="center"/>
                    <w:rPr>
                      <w:rFonts w:ascii="Times" w:eastAsia="바탕" w:hAnsi="Times"/>
                      <w:b/>
                      <w:sz w:val="18"/>
                      <w:szCs w:val="24"/>
                      <w:lang w:eastAsia="en-US"/>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14F06904" w14:textId="77777777" w:rsidR="00205751" w:rsidRPr="003D6D07" w:rsidRDefault="00205751" w:rsidP="007360DC">
                  <w:pPr>
                    <w:framePr w:hSpace="142" w:wrap="around" w:vAnchor="text" w:hAnchor="margin" w:y="181"/>
                    <w:autoSpaceDE/>
                    <w:spacing w:line="254" w:lineRule="auto"/>
                    <w:jc w:val="center"/>
                    <w:rPr>
                      <w:rFonts w:ascii="Times" w:eastAsia="바탕" w:hAnsi="Times"/>
                      <w:b/>
                      <w:sz w:val="18"/>
                      <w:szCs w:val="24"/>
                      <w:lang w:eastAsia="en-US"/>
                    </w:rPr>
                  </w:pPr>
                  <w:r w:rsidRPr="003D6D07">
                    <w:rPr>
                      <w:rFonts w:ascii="Times" w:eastAsia="바탕" w:hAnsi="Times"/>
                      <w:b/>
                      <w:sz w:val="18"/>
                      <w:szCs w:val="24"/>
                      <w:lang w:eastAsia="en-US"/>
                    </w:rPr>
                    <w:t>FR1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65F96C3B" w14:textId="77777777" w:rsidR="00205751" w:rsidRPr="003D6D07" w:rsidRDefault="00205751" w:rsidP="007360DC">
                  <w:pPr>
                    <w:framePr w:hSpace="142" w:wrap="around" w:vAnchor="text" w:hAnchor="margin" w:y="181"/>
                    <w:autoSpaceDE/>
                    <w:spacing w:line="254" w:lineRule="auto"/>
                    <w:jc w:val="center"/>
                    <w:rPr>
                      <w:rFonts w:ascii="Times" w:eastAsia="바탕" w:hAnsi="Times"/>
                      <w:b/>
                      <w:sz w:val="18"/>
                      <w:szCs w:val="24"/>
                      <w:lang w:eastAsia="en-US"/>
                    </w:rPr>
                  </w:pPr>
                  <w:r w:rsidRPr="003D6D07">
                    <w:rPr>
                      <w:rFonts w:ascii="Times" w:eastAsia="바탕" w:hAnsi="Times"/>
                      <w:b/>
                      <w:sz w:val="18"/>
                      <w:szCs w:val="24"/>
                      <w:lang w:eastAsia="en-US"/>
                    </w:rPr>
                    <w:t>FR2-1</w:t>
                  </w:r>
                </w:p>
              </w:tc>
            </w:tr>
            <w:tr w:rsidR="00205751" w:rsidRPr="003D6D07" w14:paraId="1C3D7CC0" w14:textId="77777777" w:rsidTr="00FA5298">
              <w:trPr>
                <w:trHeight w:val="655"/>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7976470C" w14:textId="77777777" w:rsidR="00205751" w:rsidRPr="003D6D07" w:rsidRDefault="00205751" w:rsidP="007360DC">
                  <w:pPr>
                    <w:framePr w:hSpace="142" w:wrap="around" w:vAnchor="text" w:hAnchor="margin" w:y="181"/>
                    <w:autoSpaceDE/>
                    <w:spacing w:line="254" w:lineRule="auto"/>
                    <w:jc w:val="left"/>
                    <w:rPr>
                      <w:rFonts w:ascii="Times" w:eastAsia="바탕" w:hAnsi="Times"/>
                      <w:b/>
                      <w:sz w:val="18"/>
                      <w:szCs w:val="24"/>
                      <w:lang w:eastAsia="en-US"/>
                    </w:rPr>
                  </w:pPr>
                  <w:r w:rsidRPr="003D6D07">
                    <w:rPr>
                      <w:rFonts w:ascii="Times" w:eastAsia="바탕" w:hAnsi="Times"/>
                      <w:b/>
                      <w:sz w:val="18"/>
                      <w:szCs w:val="24"/>
                      <w:lang w:eastAsia="en-US"/>
                    </w:rPr>
                    <w:t>Urban macro</w:t>
                  </w:r>
                </w:p>
              </w:tc>
              <w:tc>
                <w:tcPr>
                  <w:tcW w:w="0" w:type="auto"/>
                  <w:tcBorders>
                    <w:top w:val="double" w:sz="4" w:space="0" w:color="A5A5A5"/>
                    <w:left w:val="double" w:sz="4" w:space="0" w:color="A5A5A5"/>
                    <w:bottom w:val="double" w:sz="4" w:space="0" w:color="A5A5A5"/>
                    <w:right w:val="double" w:sz="4" w:space="0" w:color="A5A5A5"/>
                  </w:tcBorders>
                  <w:hideMark/>
                </w:tcPr>
                <w:p w14:paraId="499095D7" w14:textId="77777777" w:rsidR="00205751" w:rsidRPr="003D6D07" w:rsidRDefault="00205751" w:rsidP="007360DC">
                  <w:pPr>
                    <w:framePr w:hSpace="142" w:wrap="around" w:vAnchor="text" w:hAnchor="margin" w:y="181"/>
                    <w:numPr>
                      <w:ilvl w:val="0"/>
                      <w:numId w:val="34"/>
                    </w:numPr>
                    <w:overflowPunct/>
                    <w:autoSpaceDE/>
                    <w:spacing w:after="0" w:line="254" w:lineRule="auto"/>
                    <w:jc w:val="left"/>
                    <w:textAlignment w:val="auto"/>
                    <w:rPr>
                      <w:rFonts w:ascii="Times" w:eastAsia="바탕" w:hAnsi="Times"/>
                      <w:sz w:val="18"/>
                      <w:szCs w:val="24"/>
                      <w:lang w:eastAsia="x-none"/>
                    </w:rPr>
                  </w:pPr>
                  <w:r w:rsidRPr="003D6D07">
                    <w:rPr>
                      <w:rFonts w:ascii="Times" w:eastAsia="바탕" w:hAnsi="Times"/>
                      <w:sz w:val="18"/>
                      <w:szCs w:val="24"/>
                      <w:lang w:eastAsia="x-none"/>
                    </w:rPr>
                    <w:t xml:space="preserve">Option 1: [53] </w:t>
                  </w:r>
                  <w:proofErr w:type="spellStart"/>
                  <w:r w:rsidRPr="003D6D07">
                    <w:rPr>
                      <w:rFonts w:ascii="Times" w:eastAsia="바탕" w:hAnsi="Times"/>
                      <w:sz w:val="18"/>
                      <w:szCs w:val="24"/>
                      <w:lang w:eastAsia="x-none"/>
                    </w:rPr>
                    <w:t>dBm</w:t>
                  </w:r>
                  <w:proofErr w:type="spellEnd"/>
                  <w:r w:rsidRPr="003D6D07">
                    <w:rPr>
                      <w:rFonts w:ascii="Times" w:eastAsia="바탕" w:hAnsi="Times"/>
                      <w:sz w:val="18"/>
                      <w:szCs w:val="24"/>
                      <w:lang w:eastAsia="x-none"/>
                    </w:rPr>
                    <w:t xml:space="preserve"> for 100MHz</w:t>
                  </w:r>
                </w:p>
                <w:p w14:paraId="4AD123F5" w14:textId="77777777" w:rsidR="00205751" w:rsidRPr="003D6D07" w:rsidRDefault="00205751" w:rsidP="007360DC">
                  <w:pPr>
                    <w:framePr w:hSpace="142" w:wrap="around" w:vAnchor="text" w:hAnchor="margin" w:y="181"/>
                    <w:numPr>
                      <w:ilvl w:val="0"/>
                      <w:numId w:val="34"/>
                    </w:numPr>
                    <w:overflowPunct/>
                    <w:autoSpaceDE/>
                    <w:spacing w:after="0" w:line="254" w:lineRule="auto"/>
                    <w:jc w:val="left"/>
                    <w:textAlignment w:val="auto"/>
                    <w:rPr>
                      <w:rFonts w:ascii="Times" w:eastAsia="바탕" w:hAnsi="Times"/>
                      <w:sz w:val="18"/>
                      <w:szCs w:val="24"/>
                      <w:lang w:eastAsia="x-none"/>
                    </w:rPr>
                  </w:pPr>
                  <w:r w:rsidRPr="003D6D07">
                    <w:rPr>
                      <w:rFonts w:ascii="Times" w:eastAsia="바탕" w:hAnsi="Times"/>
                      <w:sz w:val="18"/>
                      <w:szCs w:val="24"/>
                      <w:lang w:eastAsia="x-none"/>
                    </w:rPr>
                    <w:t xml:space="preserve">Option 2: [49] </w:t>
                  </w:r>
                  <w:proofErr w:type="spellStart"/>
                  <w:r w:rsidRPr="003D6D07">
                    <w:rPr>
                      <w:rFonts w:ascii="Times" w:eastAsia="바탕" w:hAnsi="Times"/>
                      <w:sz w:val="18"/>
                      <w:szCs w:val="24"/>
                      <w:lang w:eastAsia="x-none"/>
                    </w:rPr>
                    <w:t>dBm</w:t>
                  </w:r>
                  <w:proofErr w:type="spellEnd"/>
                  <w:r w:rsidRPr="003D6D07">
                    <w:rPr>
                      <w:rFonts w:ascii="Times" w:eastAsia="바탕" w:hAnsi="Times"/>
                      <w:sz w:val="18"/>
                      <w:szCs w:val="24"/>
                      <w:lang w:eastAsia="x-none"/>
                    </w:rPr>
                    <w:t xml:space="preserve"> for 100MHz [refer to TR 38.828 Table 5.2.1.4-1]</w:t>
                  </w:r>
                </w:p>
              </w:tc>
              <w:tc>
                <w:tcPr>
                  <w:tcW w:w="0" w:type="auto"/>
                  <w:tcBorders>
                    <w:top w:val="double" w:sz="4" w:space="0" w:color="A5A5A5"/>
                    <w:left w:val="double" w:sz="4" w:space="0" w:color="A5A5A5"/>
                    <w:bottom w:val="double" w:sz="4" w:space="0" w:color="A5A5A5"/>
                    <w:right w:val="double" w:sz="4" w:space="0" w:color="A5A5A5"/>
                  </w:tcBorders>
                  <w:hideMark/>
                </w:tcPr>
                <w:p w14:paraId="545D5973" w14:textId="77777777" w:rsidR="00205751" w:rsidRPr="003D6D07" w:rsidRDefault="00205751" w:rsidP="007360DC">
                  <w:pPr>
                    <w:framePr w:hSpace="142" w:wrap="around" w:vAnchor="text" w:hAnchor="margin" w:y="181"/>
                    <w:autoSpaceDE/>
                    <w:spacing w:line="254" w:lineRule="auto"/>
                    <w:jc w:val="left"/>
                    <w:rPr>
                      <w:rFonts w:ascii="Times" w:eastAsia="바탕" w:hAnsi="Times"/>
                      <w:sz w:val="18"/>
                      <w:szCs w:val="24"/>
                      <w:lang w:eastAsia="en-US"/>
                    </w:rPr>
                  </w:pPr>
                  <w:r w:rsidRPr="003D6D07">
                    <w:rPr>
                      <w:rFonts w:ascii="Times" w:eastAsia="바탕" w:hAnsi="Times"/>
                      <w:sz w:val="18"/>
                      <w:szCs w:val="24"/>
                      <w:lang w:eastAsia="en-US"/>
                    </w:rPr>
                    <w:t>N.A.</w:t>
                  </w:r>
                </w:p>
              </w:tc>
            </w:tr>
            <w:tr w:rsidR="00205751" w:rsidRPr="003D6D07" w14:paraId="10D95A88" w14:textId="77777777" w:rsidTr="00FA5298">
              <w:trPr>
                <w:trHeight w:val="655"/>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7DE7A1C5" w14:textId="77777777" w:rsidR="00205751" w:rsidRPr="003D6D07" w:rsidRDefault="00205751" w:rsidP="007360DC">
                  <w:pPr>
                    <w:framePr w:hSpace="142" w:wrap="around" w:vAnchor="text" w:hAnchor="margin" w:y="181"/>
                    <w:autoSpaceDE/>
                    <w:spacing w:line="254" w:lineRule="auto"/>
                    <w:jc w:val="left"/>
                    <w:rPr>
                      <w:rFonts w:ascii="Times" w:eastAsia="바탕" w:hAnsi="Times"/>
                      <w:b/>
                      <w:sz w:val="18"/>
                      <w:szCs w:val="24"/>
                      <w:lang w:eastAsia="en-US"/>
                    </w:rPr>
                  </w:pPr>
                  <w:r w:rsidRPr="003D6D07">
                    <w:rPr>
                      <w:rFonts w:ascii="Times" w:eastAsia="바탕" w:hAnsi="Times"/>
                      <w:b/>
                      <w:sz w:val="18"/>
                      <w:szCs w:val="24"/>
                      <w:lang w:eastAsia="en-US"/>
                    </w:rPr>
                    <w:t>Dense Urban Macro layer</w:t>
                  </w:r>
                </w:p>
              </w:tc>
              <w:tc>
                <w:tcPr>
                  <w:tcW w:w="0" w:type="auto"/>
                  <w:tcBorders>
                    <w:top w:val="double" w:sz="4" w:space="0" w:color="A5A5A5"/>
                    <w:left w:val="double" w:sz="4" w:space="0" w:color="A5A5A5"/>
                    <w:bottom w:val="double" w:sz="4" w:space="0" w:color="A5A5A5"/>
                    <w:right w:val="double" w:sz="4" w:space="0" w:color="A5A5A5"/>
                  </w:tcBorders>
                  <w:hideMark/>
                </w:tcPr>
                <w:p w14:paraId="3A360278" w14:textId="77777777" w:rsidR="00205751" w:rsidRPr="003D6D07" w:rsidRDefault="00205751" w:rsidP="007360DC">
                  <w:pPr>
                    <w:framePr w:hSpace="142" w:wrap="around" w:vAnchor="text" w:hAnchor="margin" w:y="181"/>
                    <w:numPr>
                      <w:ilvl w:val="0"/>
                      <w:numId w:val="34"/>
                    </w:numPr>
                    <w:overflowPunct/>
                    <w:autoSpaceDE/>
                    <w:spacing w:after="0" w:line="254" w:lineRule="auto"/>
                    <w:jc w:val="left"/>
                    <w:textAlignment w:val="auto"/>
                    <w:rPr>
                      <w:rFonts w:ascii="Times" w:eastAsia="바탕" w:hAnsi="Times"/>
                      <w:sz w:val="18"/>
                      <w:szCs w:val="24"/>
                      <w:lang w:eastAsia="x-none"/>
                    </w:rPr>
                  </w:pPr>
                  <w:r w:rsidRPr="003D6D07">
                    <w:rPr>
                      <w:rFonts w:ascii="Times" w:eastAsia="바탕" w:hAnsi="Times"/>
                      <w:sz w:val="18"/>
                      <w:szCs w:val="24"/>
                      <w:lang w:eastAsia="x-none"/>
                    </w:rPr>
                    <w:t xml:space="preserve">Option 1: [53] </w:t>
                  </w:r>
                  <w:proofErr w:type="spellStart"/>
                  <w:r w:rsidRPr="003D6D07">
                    <w:rPr>
                      <w:rFonts w:ascii="Times" w:eastAsia="바탕" w:hAnsi="Times"/>
                      <w:sz w:val="18"/>
                      <w:szCs w:val="24"/>
                      <w:lang w:eastAsia="x-none"/>
                    </w:rPr>
                    <w:t>dBm</w:t>
                  </w:r>
                  <w:proofErr w:type="spellEnd"/>
                  <w:r w:rsidRPr="003D6D07">
                    <w:rPr>
                      <w:rFonts w:ascii="Times" w:eastAsia="바탕" w:hAnsi="Times"/>
                      <w:sz w:val="18"/>
                      <w:szCs w:val="24"/>
                      <w:lang w:eastAsia="x-none"/>
                    </w:rPr>
                    <w:t xml:space="preserve"> for 100MHz</w:t>
                  </w:r>
                </w:p>
                <w:p w14:paraId="450991D5" w14:textId="77777777" w:rsidR="00205751" w:rsidRPr="003D6D07" w:rsidRDefault="00205751" w:rsidP="007360DC">
                  <w:pPr>
                    <w:framePr w:hSpace="142" w:wrap="around" w:vAnchor="text" w:hAnchor="margin" w:y="181"/>
                    <w:numPr>
                      <w:ilvl w:val="0"/>
                      <w:numId w:val="34"/>
                    </w:numPr>
                    <w:overflowPunct/>
                    <w:autoSpaceDE/>
                    <w:spacing w:after="0" w:line="254" w:lineRule="auto"/>
                    <w:jc w:val="left"/>
                    <w:textAlignment w:val="auto"/>
                    <w:rPr>
                      <w:rFonts w:ascii="Times" w:eastAsia="바탕" w:hAnsi="Times"/>
                      <w:sz w:val="18"/>
                      <w:szCs w:val="24"/>
                      <w:lang w:eastAsia="x-none"/>
                    </w:rPr>
                  </w:pPr>
                  <w:r w:rsidRPr="003D6D07">
                    <w:rPr>
                      <w:rFonts w:ascii="Times" w:eastAsia="바탕" w:hAnsi="Times"/>
                      <w:sz w:val="18"/>
                      <w:szCs w:val="24"/>
                      <w:lang w:eastAsia="x-none"/>
                    </w:rPr>
                    <w:t xml:space="preserve">Option 3: [44] </w:t>
                  </w:r>
                  <w:proofErr w:type="spellStart"/>
                  <w:r w:rsidRPr="003D6D07">
                    <w:rPr>
                      <w:rFonts w:ascii="Times" w:eastAsia="바탕" w:hAnsi="Times"/>
                      <w:sz w:val="18"/>
                      <w:szCs w:val="24"/>
                      <w:lang w:eastAsia="x-none"/>
                    </w:rPr>
                    <w:t>dBm</w:t>
                  </w:r>
                  <w:proofErr w:type="spellEnd"/>
                  <w:r w:rsidRPr="003D6D07">
                    <w:rPr>
                      <w:rFonts w:ascii="Times" w:eastAsia="바탕" w:hAnsi="Times"/>
                      <w:sz w:val="18"/>
                      <w:szCs w:val="24"/>
                      <w:lang w:eastAsia="x-none"/>
                    </w:rPr>
                    <w:t xml:space="preserve"> for 100MHz [refer to TR 38.802 Table A.2.1-1]</w:t>
                  </w:r>
                </w:p>
              </w:tc>
              <w:tc>
                <w:tcPr>
                  <w:tcW w:w="0" w:type="auto"/>
                  <w:tcBorders>
                    <w:top w:val="double" w:sz="4" w:space="0" w:color="A5A5A5"/>
                    <w:left w:val="double" w:sz="4" w:space="0" w:color="A5A5A5"/>
                    <w:bottom w:val="double" w:sz="4" w:space="0" w:color="A5A5A5"/>
                    <w:right w:val="double" w:sz="4" w:space="0" w:color="A5A5A5"/>
                  </w:tcBorders>
                  <w:hideMark/>
                </w:tcPr>
                <w:p w14:paraId="1B2C62DC" w14:textId="77777777" w:rsidR="00205751" w:rsidRPr="003D6D07" w:rsidRDefault="00205751" w:rsidP="007360DC">
                  <w:pPr>
                    <w:framePr w:hSpace="142" w:wrap="around" w:vAnchor="text" w:hAnchor="margin" w:y="181"/>
                    <w:numPr>
                      <w:ilvl w:val="0"/>
                      <w:numId w:val="34"/>
                    </w:numPr>
                    <w:overflowPunct/>
                    <w:autoSpaceDE/>
                    <w:spacing w:after="0" w:line="254" w:lineRule="auto"/>
                    <w:jc w:val="left"/>
                    <w:textAlignment w:val="auto"/>
                    <w:rPr>
                      <w:rFonts w:ascii="Times" w:eastAsia="바탕" w:hAnsi="Times"/>
                      <w:sz w:val="18"/>
                      <w:szCs w:val="24"/>
                      <w:lang w:eastAsia="x-none"/>
                    </w:rPr>
                  </w:pPr>
                  <w:r w:rsidRPr="003D6D07">
                    <w:rPr>
                      <w:rFonts w:ascii="Times" w:eastAsia="바탕" w:hAnsi="Times"/>
                      <w:sz w:val="18"/>
                      <w:szCs w:val="24"/>
                      <w:lang w:eastAsia="x-none"/>
                    </w:rPr>
                    <w:t xml:space="preserve">Option 1: [43] </w:t>
                  </w:r>
                  <w:proofErr w:type="spellStart"/>
                  <w:r w:rsidRPr="003D6D07">
                    <w:rPr>
                      <w:rFonts w:ascii="Times" w:eastAsia="바탕" w:hAnsi="Times"/>
                      <w:sz w:val="18"/>
                      <w:szCs w:val="24"/>
                      <w:lang w:eastAsia="x-none"/>
                    </w:rPr>
                    <w:t>dBm</w:t>
                  </w:r>
                  <w:proofErr w:type="spellEnd"/>
                  <w:r w:rsidRPr="003D6D07">
                    <w:rPr>
                      <w:rFonts w:ascii="Times" w:eastAsia="바탕" w:hAnsi="Times"/>
                      <w:sz w:val="18"/>
                      <w:szCs w:val="24"/>
                      <w:lang w:eastAsia="x-none"/>
                    </w:rPr>
                    <w:t xml:space="preserve"> for 200MHz [refer to TR 38.828 Table 5.2.2.4-1]</w:t>
                  </w:r>
                </w:p>
              </w:tc>
            </w:tr>
            <w:tr w:rsidR="00205751" w:rsidRPr="003D6D07" w14:paraId="09921EE7" w14:textId="77777777" w:rsidTr="00FA5298">
              <w:trPr>
                <w:trHeight w:val="655"/>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7D72C741" w14:textId="77777777" w:rsidR="00205751" w:rsidRPr="003D6D07" w:rsidRDefault="00205751" w:rsidP="007360DC">
                  <w:pPr>
                    <w:framePr w:hSpace="142" w:wrap="around" w:vAnchor="text" w:hAnchor="margin" w:y="181"/>
                    <w:autoSpaceDE/>
                    <w:spacing w:line="254" w:lineRule="auto"/>
                    <w:jc w:val="left"/>
                    <w:rPr>
                      <w:rFonts w:ascii="Times" w:eastAsia="바탕" w:hAnsi="Times"/>
                      <w:b/>
                      <w:sz w:val="18"/>
                      <w:szCs w:val="24"/>
                      <w:lang w:eastAsia="en-US"/>
                    </w:rPr>
                  </w:pPr>
                  <w:r w:rsidRPr="003D6D07">
                    <w:rPr>
                      <w:rFonts w:ascii="Times" w:eastAsia="바탕" w:hAnsi="Times"/>
                      <w:b/>
                      <w:sz w:val="18"/>
                      <w:szCs w:val="24"/>
                      <w:lang w:eastAsia="en-US"/>
                    </w:rPr>
                    <w:t>Dense Urban Micro layer</w:t>
                  </w:r>
                </w:p>
              </w:tc>
              <w:tc>
                <w:tcPr>
                  <w:tcW w:w="0" w:type="auto"/>
                  <w:tcBorders>
                    <w:top w:val="double" w:sz="4" w:space="0" w:color="A5A5A5"/>
                    <w:left w:val="double" w:sz="4" w:space="0" w:color="A5A5A5"/>
                    <w:bottom w:val="double" w:sz="4" w:space="0" w:color="A5A5A5"/>
                    <w:right w:val="double" w:sz="4" w:space="0" w:color="A5A5A5"/>
                  </w:tcBorders>
                  <w:hideMark/>
                </w:tcPr>
                <w:p w14:paraId="3752FD21" w14:textId="77777777" w:rsidR="00205751" w:rsidRPr="003D6D07" w:rsidRDefault="00205751" w:rsidP="007360DC">
                  <w:pPr>
                    <w:framePr w:hSpace="142" w:wrap="around" w:vAnchor="text" w:hAnchor="margin" w:y="181"/>
                    <w:numPr>
                      <w:ilvl w:val="0"/>
                      <w:numId w:val="34"/>
                    </w:numPr>
                    <w:overflowPunct/>
                    <w:autoSpaceDE/>
                    <w:spacing w:after="0" w:line="254" w:lineRule="auto"/>
                    <w:jc w:val="left"/>
                    <w:textAlignment w:val="auto"/>
                    <w:rPr>
                      <w:rFonts w:ascii="Times" w:eastAsia="바탕" w:hAnsi="Times"/>
                      <w:sz w:val="18"/>
                      <w:szCs w:val="24"/>
                      <w:lang w:eastAsia="x-none"/>
                    </w:rPr>
                  </w:pPr>
                  <w:r w:rsidRPr="003D6D07">
                    <w:rPr>
                      <w:rFonts w:ascii="Times" w:eastAsia="바탕" w:hAnsi="Times"/>
                      <w:sz w:val="18"/>
                      <w:szCs w:val="24"/>
                      <w:lang w:eastAsia="x-none"/>
                    </w:rPr>
                    <w:t xml:space="preserve">Option 3: [40] </w:t>
                  </w:r>
                  <w:proofErr w:type="spellStart"/>
                  <w:r w:rsidRPr="003D6D07">
                    <w:rPr>
                      <w:rFonts w:ascii="Times" w:eastAsia="바탕" w:hAnsi="Times"/>
                      <w:sz w:val="18"/>
                      <w:szCs w:val="24"/>
                      <w:lang w:eastAsia="x-none"/>
                    </w:rPr>
                    <w:t>dBm</w:t>
                  </w:r>
                  <w:proofErr w:type="spellEnd"/>
                  <w:r w:rsidRPr="003D6D07">
                    <w:rPr>
                      <w:rFonts w:ascii="Times" w:eastAsia="바탕" w:hAnsi="Times"/>
                      <w:sz w:val="18"/>
                      <w:szCs w:val="24"/>
                      <w:lang w:eastAsia="x-none"/>
                    </w:rPr>
                    <w:t xml:space="preserve"> for 100MHz [refer to TR 38.802 Table A.2.1-1]</w:t>
                  </w:r>
                </w:p>
              </w:tc>
              <w:tc>
                <w:tcPr>
                  <w:tcW w:w="0" w:type="auto"/>
                  <w:tcBorders>
                    <w:top w:val="double" w:sz="4" w:space="0" w:color="A5A5A5"/>
                    <w:left w:val="double" w:sz="4" w:space="0" w:color="A5A5A5"/>
                    <w:bottom w:val="double" w:sz="4" w:space="0" w:color="A5A5A5"/>
                    <w:right w:val="double" w:sz="4" w:space="0" w:color="A5A5A5"/>
                  </w:tcBorders>
                  <w:hideMark/>
                </w:tcPr>
                <w:p w14:paraId="05C59FDA" w14:textId="77777777" w:rsidR="00205751" w:rsidRPr="003D6D07" w:rsidRDefault="00205751" w:rsidP="007360DC">
                  <w:pPr>
                    <w:framePr w:hSpace="142" w:wrap="around" w:vAnchor="text" w:hAnchor="margin" w:y="181"/>
                    <w:numPr>
                      <w:ilvl w:val="0"/>
                      <w:numId w:val="34"/>
                    </w:numPr>
                    <w:overflowPunct/>
                    <w:autoSpaceDE/>
                    <w:spacing w:after="0" w:line="254" w:lineRule="auto"/>
                    <w:jc w:val="left"/>
                    <w:textAlignment w:val="auto"/>
                    <w:rPr>
                      <w:rFonts w:ascii="Times" w:eastAsia="바탕" w:hAnsi="Times"/>
                      <w:sz w:val="18"/>
                      <w:szCs w:val="24"/>
                      <w:lang w:eastAsia="x-none"/>
                    </w:rPr>
                  </w:pPr>
                  <w:r w:rsidRPr="003D6D07">
                    <w:rPr>
                      <w:rFonts w:ascii="Times" w:eastAsia="바탕" w:hAnsi="Times"/>
                      <w:sz w:val="18"/>
                      <w:szCs w:val="24"/>
                      <w:lang w:eastAsia="x-none"/>
                    </w:rPr>
                    <w:t xml:space="preserve">Option 2: [33] </w:t>
                  </w:r>
                  <w:proofErr w:type="spellStart"/>
                  <w:r w:rsidRPr="003D6D07">
                    <w:rPr>
                      <w:rFonts w:ascii="Times" w:eastAsia="바탕" w:hAnsi="Times"/>
                      <w:sz w:val="18"/>
                      <w:szCs w:val="24"/>
                      <w:lang w:eastAsia="x-none"/>
                    </w:rPr>
                    <w:t>dBm</w:t>
                  </w:r>
                  <w:proofErr w:type="spellEnd"/>
                  <w:r w:rsidRPr="003D6D07">
                    <w:rPr>
                      <w:rFonts w:ascii="Times" w:eastAsia="바탕" w:hAnsi="Times"/>
                      <w:sz w:val="18"/>
                      <w:szCs w:val="24"/>
                      <w:lang w:eastAsia="x-none"/>
                    </w:rPr>
                    <w:t xml:space="preserve"> for 200MHz. EIRP should not exceed 68 </w:t>
                  </w:r>
                  <w:proofErr w:type="spellStart"/>
                  <w:r w:rsidRPr="003D6D07">
                    <w:rPr>
                      <w:rFonts w:ascii="Times" w:eastAsia="바탕" w:hAnsi="Times"/>
                      <w:sz w:val="18"/>
                      <w:szCs w:val="24"/>
                      <w:lang w:eastAsia="x-none"/>
                    </w:rPr>
                    <w:t>dBm</w:t>
                  </w:r>
                  <w:proofErr w:type="spellEnd"/>
                  <w:r w:rsidRPr="003D6D07">
                    <w:rPr>
                      <w:rFonts w:ascii="Times" w:eastAsia="바탕" w:hAnsi="Times"/>
                      <w:sz w:val="18"/>
                      <w:szCs w:val="24"/>
                      <w:lang w:eastAsia="x-none"/>
                    </w:rPr>
                    <w:t>. [refer to TR 38.802 Table A.2.1-1 and TR 38.828 Table 5.2.2.4-1]</w:t>
                  </w:r>
                </w:p>
              </w:tc>
            </w:tr>
            <w:tr w:rsidR="00205751" w:rsidRPr="003D6D07" w14:paraId="726EDF77" w14:textId="77777777" w:rsidTr="00FA5298">
              <w:trPr>
                <w:trHeight w:val="655"/>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45B839F1" w14:textId="77777777" w:rsidR="00205751" w:rsidRPr="003D6D07" w:rsidRDefault="00205751" w:rsidP="007360DC">
                  <w:pPr>
                    <w:framePr w:hSpace="142" w:wrap="around" w:vAnchor="text" w:hAnchor="margin" w:y="181"/>
                    <w:autoSpaceDE/>
                    <w:spacing w:line="254" w:lineRule="auto"/>
                    <w:jc w:val="left"/>
                    <w:rPr>
                      <w:rFonts w:ascii="Times" w:eastAsia="바탕" w:hAnsi="Times"/>
                      <w:b/>
                      <w:sz w:val="18"/>
                      <w:szCs w:val="24"/>
                      <w:lang w:eastAsia="en-US"/>
                    </w:rPr>
                  </w:pPr>
                  <w:r w:rsidRPr="003D6D07">
                    <w:rPr>
                      <w:rFonts w:ascii="Times" w:eastAsia="바탕" w:hAnsi="Times"/>
                      <w:b/>
                      <w:sz w:val="18"/>
                      <w:szCs w:val="24"/>
                      <w:lang w:eastAsia="en-US"/>
                    </w:rPr>
                    <w:t>Indoor hotspot</w:t>
                  </w:r>
                </w:p>
              </w:tc>
              <w:tc>
                <w:tcPr>
                  <w:tcW w:w="0" w:type="auto"/>
                  <w:tcBorders>
                    <w:top w:val="double" w:sz="4" w:space="0" w:color="A5A5A5"/>
                    <w:left w:val="double" w:sz="4" w:space="0" w:color="A5A5A5"/>
                    <w:bottom w:val="double" w:sz="4" w:space="0" w:color="A5A5A5"/>
                    <w:right w:val="double" w:sz="4" w:space="0" w:color="A5A5A5"/>
                  </w:tcBorders>
                  <w:hideMark/>
                </w:tcPr>
                <w:p w14:paraId="4793AAF7" w14:textId="77777777" w:rsidR="00205751" w:rsidRPr="003D6D07" w:rsidRDefault="00205751" w:rsidP="007360DC">
                  <w:pPr>
                    <w:framePr w:hSpace="142" w:wrap="around" w:vAnchor="text" w:hAnchor="margin" w:y="181"/>
                    <w:numPr>
                      <w:ilvl w:val="0"/>
                      <w:numId w:val="34"/>
                    </w:numPr>
                    <w:overflowPunct/>
                    <w:autoSpaceDE/>
                    <w:spacing w:after="0" w:line="254" w:lineRule="auto"/>
                    <w:jc w:val="left"/>
                    <w:textAlignment w:val="auto"/>
                    <w:rPr>
                      <w:rFonts w:ascii="Times" w:eastAsia="바탕" w:hAnsi="Times"/>
                      <w:sz w:val="18"/>
                      <w:szCs w:val="24"/>
                      <w:lang w:eastAsia="x-none"/>
                    </w:rPr>
                  </w:pPr>
                  <w:r w:rsidRPr="003D6D07">
                    <w:rPr>
                      <w:rFonts w:ascii="Times" w:eastAsia="바탕" w:hAnsi="Times"/>
                      <w:sz w:val="18"/>
                      <w:szCs w:val="24"/>
                      <w:lang w:eastAsia="x-none"/>
                    </w:rPr>
                    <w:t xml:space="preserve">Option 2: [24] </w:t>
                  </w:r>
                  <w:proofErr w:type="spellStart"/>
                  <w:r w:rsidRPr="003D6D07">
                    <w:rPr>
                      <w:rFonts w:ascii="Times" w:eastAsia="바탕" w:hAnsi="Times"/>
                      <w:sz w:val="18"/>
                      <w:szCs w:val="24"/>
                      <w:lang w:eastAsia="x-none"/>
                    </w:rPr>
                    <w:t>dBm</w:t>
                  </w:r>
                  <w:proofErr w:type="spellEnd"/>
                  <w:r w:rsidRPr="003D6D07">
                    <w:rPr>
                      <w:rFonts w:ascii="Times" w:eastAsia="바탕" w:hAnsi="Times"/>
                      <w:sz w:val="18"/>
                      <w:szCs w:val="24"/>
                      <w:lang w:eastAsia="x-none"/>
                    </w:rPr>
                    <w:t xml:space="preserve"> for 100MHz [refer to TR 38.802 Table A.2.1-1 and TR 38.828 Table 5.2.1.1.2-1]</w:t>
                  </w:r>
                </w:p>
              </w:tc>
              <w:tc>
                <w:tcPr>
                  <w:tcW w:w="0" w:type="auto"/>
                  <w:tcBorders>
                    <w:top w:val="double" w:sz="4" w:space="0" w:color="A5A5A5"/>
                    <w:left w:val="double" w:sz="4" w:space="0" w:color="A5A5A5"/>
                    <w:bottom w:val="double" w:sz="4" w:space="0" w:color="A5A5A5"/>
                    <w:right w:val="double" w:sz="4" w:space="0" w:color="A5A5A5"/>
                  </w:tcBorders>
                  <w:hideMark/>
                </w:tcPr>
                <w:p w14:paraId="0712AC76" w14:textId="77777777" w:rsidR="00205751" w:rsidRPr="003D6D07" w:rsidRDefault="00205751" w:rsidP="007360DC">
                  <w:pPr>
                    <w:framePr w:hSpace="142" w:wrap="around" w:vAnchor="text" w:hAnchor="margin" w:y="181"/>
                    <w:numPr>
                      <w:ilvl w:val="0"/>
                      <w:numId w:val="34"/>
                    </w:numPr>
                    <w:overflowPunct/>
                    <w:autoSpaceDE/>
                    <w:spacing w:after="0" w:line="254" w:lineRule="auto"/>
                    <w:jc w:val="left"/>
                    <w:textAlignment w:val="auto"/>
                    <w:rPr>
                      <w:rFonts w:ascii="Times" w:eastAsia="바탕" w:hAnsi="Times"/>
                      <w:sz w:val="18"/>
                      <w:szCs w:val="24"/>
                      <w:lang w:eastAsia="x-none"/>
                    </w:rPr>
                  </w:pPr>
                  <w:r w:rsidRPr="003D6D07">
                    <w:rPr>
                      <w:rFonts w:ascii="Times" w:eastAsia="바탕" w:hAnsi="Times"/>
                      <w:sz w:val="18"/>
                      <w:szCs w:val="24"/>
                      <w:lang w:eastAsia="x-none"/>
                    </w:rPr>
                    <w:t xml:space="preserve">Option 1: [23] </w:t>
                  </w:r>
                  <w:proofErr w:type="spellStart"/>
                  <w:r w:rsidRPr="003D6D07">
                    <w:rPr>
                      <w:rFonts w:ascii="Times" w:eastAsia="바탕" w:hAnsi="Times"/>
                      <w:sz w:val="18"/>
                      <w:szCs w:val="24"/>
                      <w:lang w:eastAsia="x-none"/>
                    </w:rPr>
                    <w:t>dBm</w:t>
                  </w:r>
                  <w:proofErr w:type="spellEnd"/>
                  <w:r w:rsidRPr="003D6D07">
                    <w:rPr>
                      <w:rFonts w:ascii="Times" w:eastAsia="바탕" w:hAnsi="Times"/>
                      <w:sz w:val="18"/>
                      <w:szCs w:val="24"/>
                      <w:lang w:eastAsia="x-none"/>
                    </w:rPr>
                    <w:t xml:space="preserve"> for 200MHz. EIRP should not exceed 58 </w:t>
                  </w:r>
                  <w:proofErr w:type="spellStart"/>
                  <w:r w:rsidRPr="003D6D07">
                    <w:rPr>
                      <w:rFonts w:ascii="Times" w:eastAsia="바탕" w:hAnsi="Times"/>
                      <w:sz w:val="18"/>
                      <w:szCs w:val="24"/>
                      <w:lang w:eastAsia="x-none"/>
                    </w:rPr>
                    <w:t>dBm</w:t>
                  </w:r>
                  <w:proofErr w:type="spellEnd"/>
                  <w:r w:rsidRPr="003D6D07">
                    <w:rPr>
                      <w:rFonts w:ascii="Times" w:eastAsia="바탕" w:hAnsi="Times"/>
                      <w:sz w:val="18"/>
                      <w:szCs w:val="24"/>
                      <w:lang w:eastAsia="x-none"/>
                    </w:rPr>
                    <w:t>. [refer to TR 38.802 Table A.2.1-1 and TR 38.828 Table 5.2.2.4-1]</w:t>
                  </w:r>
                </w:p>
              </w:tc>
            </w:tr>
          </w:tbl>
          <w:p w14:paraId="227FC5B4" w14:textId="77777777" w:rsidR="00205751" w:rsidRPr="00F30A6D" w:rsidRDefault="00205751" w:rsidP="00205751">
            <w:pPr>
              <w:rPr>
                <w:rFonts w:ascii="Arial" w:hAnsi="Arial" w:cs="Arial"/>
                <w:b/>
              </w:rPr>
            </w:pPr>
          </w:p>
        </w:tc>
      </w:tr>
    </w:tbl>
    <w:tbl>
      <w:tblPr>
        <w:tblStyle w:val="aa"/>
        <w:tblW w:w="9638" w:type="dxa"/>
        <w:tblLook w:val="04A0" w:firstRow="1" w:lastRow="0" w:firstColumn="1" w:lastColumn="0" w:noHBand="0" w:noVBand="1"/>
      </w:tblPr>
      <w:tblGrid>
        <w:gridCol w:w="9638"/>
      </w:tblGrid>
      <w:tr w:rsidR="00205751" w:rsidRPr="00127FB5" w14:paraId="0F8B98E9" w14:textId="77777777" w:rsidTr="00FA5298">
        <w:tc>
          <w:tcPr>
            <w:tcW w:w="9638" w:type="dxa"/>
          </w:tcPr>
          <w:p w14:paraId="330B0D95" w14:textId="09731C7E" w:rsidR="00205751" w:rsidRPr="00127FB5" w:rsidRDefault="00205751" w:rsidP="00205751">
            <w:pPr>
              <w:rPr>
                <w:rFonts w:eastAsia="맑은 고딕"/>
                <w:b/>
              </w:rPr>
            </w:pPr>
            <w:r w:rsidRPr="00127FB5">
              <w:rPr>
                <w:b/>
                <w:highlight w:val="green"/>
              </w:rPr>
              <w:t>Agreement</w:t>
            </w:r>
            <w:r w:rsidR="003D6D07">
              <w:rPr>
                <w:b/>
              </w:rPr>
              <w:t xml:space="preserve"> (RAN1#110bis-e)</w:t>
            </w:r>
          </w:p>
          <w:p w14:paraId="4A14ED43" w14:textId="77777777" w:rsidR="00205751" w:rsidRPr="003D6D07" w:rsidRDefault="00205751" w:rsidP="00205751">
            <w:pPr>
              <w:rPr>
                <w:sz w:val="18"/>
              </w:rPr>
            </w:pPr>
            <w:r w:rsidRPr="003D6D07">
              <w:rPr>
                <w:sz w:val="18"/>
              </w:rPr>
              <w:t>Remove the square brackets and update the agreement made in RAN1#110 for BS transmit power for legacy TDD as below. 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
              <w:gridCol w:w="4263"/>
              <w:gridCol w:w="4287"/>
            </w:tblGrid>
            <w:tr w:rsidR="00205751" w:rsidRPr="003D6D07" w14:paraId="4C195229" w14:textId="77777777" w:rsidTr="00205751">
              <w:trPr>
                <w:jc w:val="center"/>
              </w:trPr>
              <w:tc>
                <w:tcPr>
                  <w:tcW w:w="0" w:type="auto"/>
                  <w:shd w:val="clear" w:color="auto" w:fill="auto"/>
                  <w:vAlign w:val="center"/>
                </w:tcPr>
                <w:p w14:paraId="1FDEFEE8" w14:textId="77777777" w:rsidR="00205751" w:rsidRPr="003D6D07" w:rsidRDefault="00205751" w:rsidP="00205751">
                  <w:pPr>
                    <w:jc w:val="center"/>
                    <w:rPr>
                      <w:b/>
                      <w:sz w:val="18"/>
                    </w:rPr>
                  </w:pPr>
                </w:p>
              </w:tc>
              <w:tc>
                <w:tcPr>
                  <w:tcW w:w="4263" w:type="dxa"/>
                  <w:shd w:val="clear" w:color="auto" w:fill="auto"/>
                  <w:vAlign w:val="center"/>
                </w:tcPr>
                <w:p w14:paraId="48E5BC68" w14:textId="77777777" w:rsidR="00205751" w:rsidRPr="003D6D07" w:rsidRDefault="00205751" w:rsidP="00205751">
                  <w:pPr>
                    <w:jc w:val="center"/>
                    <w:rPr>
                      <w:b/>
                      <w:sz w:val="18"/>
                    </w:rPr>
                  </w:pPr>
                  <w:r w:rsidRPr="003D6D07">
                    <w:rPr>
                      <w:b/>
                      <w:sz w:val="18"/>
                    </w:rPr>
                    <w:t>FR1</w:t>
                  </w:r>
                </w:p>
              </w:tc>
              <w:tc>
                <w:tcPr>
                  <w:tcW w:w="4287" w:type="dxa"/>
                  <w:shd w:val="clear" w:color="auto" w:fill="auto"/>
                  <w:vAlign w:val="center"/>
                </w:tcPr>
                <w:p w14:paraId="3079CF7A" w14:textId="77777777" w:rsidR="00205751" w:rsidRPr="003D6D07" w:rsidRDefault="00205751" w:rsidP="00205751">
                  <w:pPr>
                    <w:jc w:val="center"/>
                    <w:rPr>
                      <w:b/>
                      <w:sz w:val="18"/>
                    </w:rPr>
                  </w:pPr>
                  <w:r w:rsidRPr="003D6D07">
                    <w:rPr>
                      <w:b/>
                      <w:sz w:val="18"/>
                    </w:rPr>
                    <w:t>FR2-1</w:t>
                  </w:r>
                </w:p>
              </w:tc>
            </w:tr>
            <w:tr w:rsidR="00205751" w:rsidRPr="003D6D07" w14:paraId="69AFEC00" w14:textId="77777777" w:rsidTr="00205751">
              <w:trPr>
                <w:jc w:val="center"/>
              </w:trPr>
              <w:tc>
                <w:tcPr>
                  <w:tcW w:w="0" w:type="auto"/>
                  <w:shd w:val="clear" w:color="auto" w:fill="auto"/>
                  <w:vAlign w:val="center"/>
                </w:tcPr>
                <w:p w14:paraId="0271DCBE" w14:textId="77777777" w:rsidR="00205751" w:rsidRPr="003D6D07" w:rsidRDefault="00205751" w:rsidP="00205751">
                  <w:pPr>
                    <w:rPr>
                      <w:b/>
                      <w:sz w:val="18"/>
                    </w:rPr>
                  </w:pPr>
                  <w:r w:rsidRPr="003D6D07">
                    <w:rPr>
                      <w:b/>
                      <w:sz w:val="18"/>
                    </w:rPr>
                    <w:t>Urban macro</w:t>
                  </w:r>
                </w:p>
              </w:tc>
              <w:tc>
                <w:tcPr>
                  <w:tcW w:w="4263" w:type="dxa"/>
                  <w:shd w:val="clear" w:color="auto" w:fill="auto"/>
                </w:tcPr>
                <w:p w14:paraId="652E2370" w14:textId="77777777" w:rsidR="00205751" w:rsidRPr="003D6D07" w:rsidRDefault="00205751" w:rsidP="006D3C86">
                  <w:pPr>
                    <w:numPr>
                      <w:ilvl w:val="0"/>
                      <w:numId w:val="34"/>
                    </w:numPr>
                    <w:overflowPunct/>
                    <w:autoSpaceDE/>
                    <w:autoSpaceDN/>
                    <w:adjustRightInd/>
                    <w:spacing w:after="0"/>
                    <w:jc w:val="left"/>
                    <w:textAlignment w:val="auto"/>
                    <w:rPr>
                      <w:sz w:val="18"/>
                    </w:rPr>
                  </w:pPr>
                  <w:r w:rsidRPr="003D6D07">
                    <w:rPr>
                      <w:sz w:val="18"/>
                    </w:rPr>
                    <w:t xml:space="preserve">Option 1: </w:t>
                  </w:r>
                  <w:r w:rsidRPr="003D6D07">
                    <w:rPr>
                      <w:color w:val="FF0000"/>
                      <w:sz w:val="18"/>
                    </w:rPr>
                    <w:t xml:space="preserve">53 </w:t>
                  </w:r>
                  <w:proofErr w:type="spellStart"/>
                  <w:r w:rsidRPr="003D6D07">
                    <w:rPr>
                      <w:sz w:val="18"/>
                    </w:rPr>
                    <w:t>dBm</w:t>
                  </w:r>
                  <w:proofErr w:type="spellEnd"/>
                  <w:r w:rsidRPr="003D6D07">
                    <w:rPr>
                      <w:sz w:val="18"/>
                    </w:rPr>
                    <w:t xml:space="preserve"> for 100MHz</w:t>
                  </w:r>
                </w:p>
                <w:p w14:paraId="3612654B" w14:textId="77777777" w:rsidR="00205751" w:rsidRPr="003D6D07" w:rsidRDefault="00205751" w:rsidP="006D3C86">
                  <w:pPr>
                    <w:numPr>
                      <w:ilvl w:val="0"/>
                      <w:numId w:val="34"/>
                    </w:numPr>
                    <w:overflowPunct/>
                    <w:autoSpaceDE/>
                    <w:autoSpaceDN/>
                    <w:adjustRightInd/>
                    <w:spacing w:after="0"/>
                    <w:jc w:val="left"/>
                    <w:textAlignment w:val="auto"/>
                    <w:rPr>
                      <w:sz w:val="18"/>
                    </w:rPr>
                  </w:pPr>
                  <w:r w:rsidRPr="003D6D07">
                    <w:rPr>
                      <w:sz w:val="18"/>
                    </w:rPr>
                    <w:t xml:space="preserve">Option 2: </w:t>
                  </w:r>
                  <w:r w:rsidRPr="003D6D07">
                    <w:rPr>
                      <w:color w:val="FF0000"/>
                      <w:sz w:val="18"/>
                    </w:rPr>
                    <w:t>49</w:t>
                  </w:r>
                  <w:r w:rsidRPr="003D6D07">
                    <w:rPr>
                      <w:sz w:val="18"/>
                    </w:rPr>
                    <w:t xml:space="preserve"> </w:t>
                  </w:r>
                  <w:proofErr w:type="spellStart"/>
                  <w:r w:rsidRPr="003D6D07">
                    <w:rPr>
                      <w:sz w:val="18"/>
                    </w:rPr>
                    <w:t>dBm</w:t>
                  </w:r>
                  <w:proofErr w:type="spellEnd"/>
                  <w:r w:rsidRPr="003D6D07">
                    <w:rPr>
                      <w:sz w:val="18"/>
                    </w:rPr>
                    <w:t xml:space="preserve"> for 100MHz [refer to TR 38.828 Table 5.2.1.4-1]</w:t>
                  </w:r>
                </w:p>
              </w:tc>
              <w:tc>
                <w:tcPr>
                  <w:tcW w:w="4287" w:type="dxa"/>
                  <w:shd w:val="clear" w:color="auto" w:fill="auto"/>
                </w:tcPr>
                <w:p w14:paraId="7AC4C469" w14:textId="77777777" w:rsidR="00205751" w:rsidRPr="003D6D07" w:rsidRDefault="00205751" w:rsidP="00205751">
                  <w:pPr>
                    <w:rPr>
                      <w:sz w:val="18"/>
                    </w:rPr>
                  </w:pPr>
                  <w:r w:rsidRPr="003D6D07">
                    <w:rPr>
                      <w:sz w:val="18"/>
                    </w:rPr>
                    <w:t>N.A.</w:t>
                  </w:r>
                </w:p>
              </w:tc>
            </w:tr>
            <w:tr w:rsidR="00205751" w:rsidRPr="003D6D07" w14:paraId="7EB28231" w14:textId="77777777" w:rsidTr="00205751">
              <w:trPr>
                <w:jc w:val="center"/>
              </w:trPr>
              <w:tc>
                <w:tcPr>
                  <w:tcW w:w="0" w:type="auto"/>
                  <w:shd w:val="clear" w:color="auto" w:fill="auto"/>
                  <w:vAlign w:val="center"/>
                </w:tcPr>
                <w:p w14:paraId="1CFD9F95" w14:textId="77777777" w:rsidR="00205751" w:rsidRPr="003D6D07" w:rsidRDefault="00205751" w:rsidP="00205751">
                  <w:pPr>
                    <w:rPr>
                      <w:b/>
                      <w:sz w:val="18"/>
                    </w:rPr>
                  </w:pPr>
                  <w:r w:rsidRPr="003D6D07">
                    <w:rPr>
                      <w:b/>
                      <w:sz w:val="18"/>
                    </w:rPr>
                    <w:t>Dense Urban Macro layer</w:t>
                  </w:r>
                </w:p>
              </w:tc>
              <w:tc>
                <w:tcPr>
                  <w:tcW w:w="4263" w:type="dxa"/>
                  <w:shd w:val="clear" w:color="auto" w:fill="auto"/>
                </w:tcPr>
                <w:p w14:paraId="48DFD9F7" w14:textId="77777777" w:rsidR="00205751" w:rsidRPr="003D6D07" w:rsidRDefault="00205751" w:rsidP="006D3C86">
                  <w:pPr>
                    <w:numPr>
                      <w:ilvl w:val="0"/>
                      <w:numId w:val="34"/>
                    </w:numPr>
                    <w:overflowPunct/>
                    <w:autoSpaceDE/>
                    <w:autoSpaceDN/>
                    <w:adjustRightInd/>
                    <w:spacing w:after="0"/>
                    <w:jc w:val="left"/>
                    <w:textAlignment w:val="auto"/>
                    <w:rPr>
                      <w:sz w:val="18"/>
                    </w:rPr>
                  </w:pPr>
                  <w:r w:rsidRPr="003D6D07">
                    <w:rPr>
                      <w:sz w:val="18"/>
                    </w:rPr>
                    <w:t xml:space="preserve">Option 1: </w:t>
                  </w:r>
                  <w:r w:rsidRPr="003D6D07">
                    <w:rPr>
                      <w:color w:val="FF0000"/>
                      <w:sz w:val="18"/>
                    </w:rPr>
                    <w:t xml:space="preserve">53 </w:t>
                  </w:r>
                  <w:proofErr w:type="spellStart"/>
                  <w:r w:rsidRPr="003D6D07">
                    <w:rPr>
                      <w:sz w:val="18"/>
                    </w:rPr>
                    <w:t>dBm</w:t>
                  </w:r>
                  <w:proofErr w:type="spellEnd"/>
                  <w:r w:rsidRPr="003D6D07">
                    <w:rPr>
                      <w:sz w:val="18"/>
                    </w:rPr>
                    <w:t xml:space="preserve"> for 100MHz</w:t>
                  </w:r>
                </w:p>
                <w:p w14:paraId="4EB9B378" w14:textId="77777777" w:rsidR="00205751" w:rsidRPr="003D6D07" w:rsidRDefault="00205751" w:rsidP="006D3C86">
                  <w:pPr>
                    <w:numPr>
                      <w:ilvl w:val="0"/>
                      <w:numId w:val="34"/>
                    </w:numPr>
                    <w:overflowPunct/>
                    <w:autoSpaceDE/>
                    <w:autoSpaceDN/>
                    <w:adjustRightInd/>
                    <w:spacing w:after="0"/>
                    <w:jc w:val="left"/>
                    <w:textAlignment w:val="auto"/>
                    <w:rPr>
                      <w:sz w:val="18"/>
                    </w:rPr>
                  </w:pPr>
                  <w:r w:rsidRPr="003D6D07">
                    <w:rPr>
                      <w:sz w:val="18"/>
                    </w:rPr>
                    <w:t xml:space="preserve">Option 3: </w:t>
                  </w:r>
                  <w:r w:rsidRPr="003D6D07">
                    <w:rPr>
                      <w:color w:val="FF0000"/>
                      <w:sz w:val="18"/>
                    </w:rPr>
                    <w:t xml:space="preserve">44 </w:t>
                  </w:r>
                  <w:proofErr w:type="spellStart"/>
                  <w:r w:rsidRPr="003D6D07">
                    <w:rPr>
                      <w:sz w:val="18"/>
                    </w:rPr>
                    <w:t>dBm</w:t>
                  </w:r>
                  <w:proofErr w:type="spellEnd"/>
                  <w:r w:rsidRPr="003D6D07">
                    <w:rPr>
                      <w:sz w:val="18"/>
                    </w:rPr>
                    <w:t xml:space="preserve"> for 100MHz [refer to TR 38.802 Table A.2.1-1]</w:t>
                  </w:r>
                </w:p>
              </w:tc>
              <w:tc>
                <w:tcPr>
                  <w:tcW w:w="4287" w:type="dxa"/>
                  <w:shd w:val="clear" w:color="auto" w:fill="auto"/>
                </w:tcPr>
                <w:p w14:paraId="4526DB29" w14:textId="77777777" w:rsidR="00205751" w:rsidRPr="003D6D07" w:rsidRDefault="00205751" w:rsidP="006D3C86">
                  <w:pPr>
                    <w:numPr>
                      <w:ilvl w:val="0"/>
                      <w:numId w:val="34"/>
                    </w:numPr>
                    <w:overflowPunct/>
                    <w:autoSpaceDE/>
                    <w:autoSpaceDN/>
                    <w:adjustRightInd/>
                    <w:spacing w:after="0"/>
                    <w:jc w:val="left"/>
                    <w:textAlignment w:val="auto"/>
                    <w:rPr>
                      <w:sz w:val="18"/>
                    </w:rPr>
                  </w:pPr>
                  <w:r w:rsidRPr="003D6D07">
                    <w:rPr>
                      <w:sz w:val="18"/>
                    </w:rPr>
                    <w:t xml:space="preserve">Option 1: </w:t>
                  </w:r>
                  <w:r w:rsidRPr="003D6D07">
                    <w:rPr>
                      <w:strike/>
                      <w:color w:val="FF0000"/>
                      <w:sz w:val="18"/>
                    </w:rPr>
                    <w:t>[43]</w:t>
                  </w:r>
                  <w:r w:rsidRPr="003D6D07">
                    <w:rPr>
                      <w:sz w:val="18"/>
                    </w:rPr>
                    <w:t xml:space="preserve"> </w:t>
                  </w:r>
                  <w:r w:rsidRPr="003D6D07">
                    <w:rPr>
                      <w:color w:val="FF0000"/>
                      <w:sz w:val="18"/>
                    </w:rPr>
                    <w:t>40</w:t>
                  </w:r>
                  <w:r w:rsidRPr="003D6D07">
                    <w:rPr>
                      <w:sz w:val="18"/>
                    </w:rPr>
                    <w:t xml:space="preserve"> </w:t>
                  </w:r>
                  <w:proofErr w:type="spellStart"/>
                  <w:r w:rsidRPr="003D6D07">
                    <w:rPr>
                      <w:sz w:val="18"/>
                    </w:rPr>
                    <w:t>dBm</w:t>
                  </w:r>
                  <w:proofErr w:type="spellEnd"/>
                  <w:r w:rsidRPr="003D6D07">
                    <w:rPr>
                      <w:sz w:val="18"/>
                    </w:rPr>
                    <w:t xml:space="preserve"> for </w:t>
                  </w:r>
                  <w:r w:rsidRPr="003D6D07">
                    <w:rPr>
                      <w:strike/>
                      <w:color w:val="FF0000"/>
                      <w:sz w:val="18"/>
                    </w:rPr>
                    <w:t xml:space="preserve">200MHz </w:t>
                  </w:r>
                  <w:r w:rsidRPr="003D6D07">
                    <w:rPr>
                      <w:sz w:val="18"/>
                    </w:rPr>
                    <w:t xml:space="preserve"> </w:t>
                  </w:r>
                  <w:r w:rsidRPr="003D6D07">
                    <w:rPr>
                      <w:color w:val="FF0000"/>
                      <w:sz w:val="18"/>
                    </w:rPr>
                    <w:t xml:space="preserve">100MHz </w:t>
                  </w:r>
                  <w:r w:rsidRPr="003D6D07">
                    <w:rPr>
                      <w:sz w:val="18"/>
                    </w:rPr>
                    <w:t>[refer to TR 38.828 Table 5.2.2.4-1]</w:t>
                  </w:r>
                </w:p>
              </w:tc>
            </w:tr>
            <w:tr w:rsidR="00205751" w:rsidRPr="003D6D07" w14:paraId="1FDF1A5C" w14:textId="77777777" w:rsidTr="00205751">
              <w:trPr>
                <w:jc w:val="center"/>
              </w:trPr>
              <w:tc>
                <w:tcPr>
                  <w:tcW w:w="0" w:type="auto"/>
                  <w:shd w:val="clear" w:color="auto" w:fill="auto"/>
                  <w:vAlign w:val="center"/>
                </w:tcPr>
                <w:p w14:paraId="21398AE3" w14:textId="77777777" w:rsidR="00205751" w:rsidRPr="003D6D07" w:rsidRDefault="00205751" w:rsidP="00205751">
                  <w:pPr>
                    <w:rPr>
                      <w:b/>
                      <w:sz w:val="18"/>
                    </w:rPr>
                  </w:pPr>
                  <w:r w:rsidRPr="003D6D07">
                    <w:rPr>
                      <w:b/>
                      <w:sz w:val="18"/>
                    </w:rPr>
                    <w:t>Dense Urban Micro layer</w:t>
                  </w:r>
                </w:p>
              </w:tc>
              <w:tc>
                <w:tcPr>
                  <w:tcW w:w="4263" w:type="dxa"/>
                  <w:shd w:val="clear" w:color="auto" w:fill="auto"/>
                </w:tcPr>
                <w:p w14:paraId="3791EE52" w14:textId="77777777" w:rsidR="00205751" w:rsidRPr="003D6D07" w:rsidRDefault="00205751" w:rsidP="006D3C86">
                  <w:pPr>
                    <w:numPr>
                      <w:ilvl w:val="0"/>
                      <w:numId w:val="34"/>
                    </w:numPr>
                    <w:overflowPunct/>
                    <w:autoSpaceDE/>
                    <w:autoSpaceDN/>
                    <w:adjustRightInd/>
                    <w:spacing w:after="0"/>
                    <w:jc w:val="left"/>
                    <w:textAlignment w:val="auto"/>
                    <w:rPr>
                      <w:sz w:val="18"/>
                    </w:rPr>
                  </w:pPr>
                  <w:r w:rsidRPr="003D6D07">
                    <w:rPr>
                      <w:sz w:val="18"/>
                    </w:rPr>
                    <w:t xml:space="preserve">Option 3: </w:t>
                  </w:r>
                  <w:r w:rsidRPr="003D6D07">
                    <w:rPr>
                      <w:color w:val="FF0000"/>
                      <w:sz w:val="18"/>
                    </w:rPr>
                    <w:t xml:space="preserve">38 </w:t>
                  </w:r>
                  <w:proofErr w:type="spellStart"/>
                  <w:r w:rsidRPr="003D6D07">
                    <w:rPr>
                      <w:sz w:val="18"/>
                    </w:rPr>
                    <w:t>dBm</w:t>
                  </w:r>
                  <w:proofErr w:type="spellEnd"/>
                  <w:r w:rsidRPr="003D6D07">
                    <w:rPr>
                      <w:sz w:val="18"/>
                    </w:rPr>
                    <w:t xml:space="preserve"> for 100MHz [refer to TR 38.802 Table A.2.1-1]</w:t>
                  </w:r>
                </w:p>
              </w:tc>
              <w:tc>
                <w:tcPr>
                  <w:tcW w:w="4287" w:type="dxa"/>
                  <w:shd w:val="clear" w:color="auto" w:fill="auto"/>
                </w:tcPr>
                <w:p w14:paraId="7470A10B" w14:textId="77777777" w:rsidR="00205751" w:rsidRPr="003D6D07" w:rsidRDefault="00205751" w:rsidP="006D3C86">
                  <w:pPr>
                    <w:numPr>
                      <w:ilvl w:val="0"/>
                      <w:numId w:val="34"/>
                    </w:numPr>
                    <w:overflowPunct/>
                    <w:autoSpaceDE/>
                    <w:autoSpaceDN/>
                    <w:adjustRightInd/>
                    <w:spacing w:after="0"/>
                    <w:jc w:val="left"/>
                    <w:textAlignment w:val="auto"/>
                    <w:rPr>
                      <w:sz w:val="18"/>
                    </w:rPr>
                  </w:pPr>
                  <w:r w:rsidRPr="003D6D07">
                    <w:rPr>
                      <w:sz w:val="18"/>
                    </w:rPr>
                    <w:t xml:space="preserve">Option 1: </w:t>
                  </w:r>
                  <w:r w:rsidRPr="003D6D07">
                    <w:rPr>
                      <w:strike/>
                      <w:color w:val="FF0000"/>
                      <w:sz w:val="18"/>
                    </w:rPr>
                    <w:t>[33]</w:t>
                  </w:r>
                  <w:r w:rsidRPr="003D6D07">
                    <w:rPr>
                      <w:sz w:val="18"/>
                    </w:rPr>
                    <w:t xml:space="preserve"> </w:t>
                  </w:r>
                  <w:r w:rsidRPr="003D6D07">
                    <w:rPr>
                      <w:color w:val="FF0000"/>
                      <w:sz w:val="18"/>
                    </w:rPr>
                    <w:t xml:space="preserve">30 </w:t>
                  </w:r>
                  <w:proofErr w:type="spellStart"/>
                  <w:r w:rsidRPr="003D6D07">
                    <w:rPr>
                      <w:sz w:val="18"/>
                    </w:rPr>
                    <w:t>dBm</w:t>
                  </w:r>
                  <w:proofErr w:type="spellEnd"/>
                  <w:r w:rsidRPr="003D6D07">
                    <w:rPr>
                      <w:sz w:val="18"/>
                    </w:rPr>
                    <w:t xml:space="preserve"> for </w:t>
                  </w:r>
                  <w:proofErr w:type="gramStart"/>
                  <w:r w:rsidRPr="003D6D07">
                    <w:rPr>
                      <w:strike/>
                      <w:color w:val="FF0000"/>
                      <w:sz w:val="18"/>
                    </w:rPr>
                    <w:t xml:space="preserve">200MHz </w:t>
                  </w:r>
                  <w:r w:rsidRPr="003D6D07">
                    <w:rPr>
                      <w:sz w:val="18"/>
                    </w:rPr>
                    <w:t xml:space="preserve"> </w:t>
                  </w:r>
                  <w:r w:rsidRPr="003D6D07">
                    <w:rPr>
                      <w:color w:val="FF0000"/>
                      <w:sz w:val="18"/>
                    </w:rPr>
                    <w:t>100MHz</w:t>
                  </w:r>
                  <w:proofErr w:type="gramEnd"/>
                  <w:r w:rsidRPr="003D6D07">
                    <w:rPr>
                      <w:sz w:val="18"/>
                    </w:rPr>
                    <w:t xml:space="preserve">. EIRP should not exceed 68 </w:t>
                  </w:r>
                  <w:proofErr w:type="spellStart"/>
                  <w:r w:rsidRPr="003D6D07">
                    <w:rPr>
                      <w:sz w:val="18"/>
                    </w:rPr>
                    <w:t>dBm</w:t>
                  </w:r>
                  <w:proofErr w:type="spellEnd"/>
                  <w:r w:rsidRPr="003D6D07">
                    <w:rPr>
                      <w:sz w:val="18"/>
                    </w:rPr>
                    <w:t>. [refer to TR 38.802 Table A.2.1-1 and TR 38.828 Table 5.2.2.4-1]</w:t>
                  </w:r>
                </w:p>
              </w:tc>
            </w:tr>
            <w:tr w:rsidR="00205751" w:rsidRPr="003D6D07" w14:paraId="29B29AFF" w14:textId="77777777" w:rsidTr="00205751">
              <w:trPr>
                <w:jc w:val="center"/>
              </w:trPr>
              <w:tc>
                <w:tcPr>
                  <w:tcW w:w="0" w:type="auto"/>
                  <w:shd w:val="clear" w:color="auto" w:fill="auto"/>
                  <w:vAlign w:val="center"/>
                </w:tcPr>
                <w:p w14:paraId="4D02FC89" w14:textId="77777777" w:rsidR="00205751" w:rsidRPr="003D6D07" w:rsidRDefault="00205751" w:rsidP="00205751">
                  <w:pPr>
                    <w:rPr>
                      <w:b/>
                      <w:sz w:val="18"/>
                    </w:rPr>
                  </w:pPr>
                  <w:r w:rsidRPr="003D6D07">
                    <w:rPr>
                      <w:b/>
                      <w:sz w:val="18"/>
                    </w:rPr>
                    <w:t>Indoor hotspot</w:t>
                  </w:r>
                </w:p>
              </w:tc>
              <w:tc>
                <w:tcPr>
                  <w:tcW w:w="4263" w:type="dxa"/>
                  <w:shd w:val="clear" w:color="auto" w:fill="auto"/>
                </w:tcPr>
                <w:p w14:paraId="069EE7B1" w14:textId="77777777" w:rsidR="00205751" w:rsidRPr="003D6D07" w:rsidRDefault="00205751" w:rsidP="006D3C86">
                  <w:pPr>
                    <w:numPr>
                      <w:ilvl w:val="0"/>
                      <w:numId w:val="34"/>
                    </w:numPr>
                    <w:overflowPunct/>
                    <w:autoSpaceDE/>
                    <w:autoSpaceDN/>
                    <w:adjustRightInd/>
                    <w:spacing w:after="0"/>
                    <w:jc w:val="left"/>
                    <w:textAlignment w:val="auto"/>
                    <w:rPr>
                      <w:sz w:val="18"/>
                    </w:rPr>
                  </w:pPr>
                  <w:r w:rsidRPr="003D6D07">
                    <w:rPr>
                      <w:sz w:val="18"/>
                    </w:rPr>
                    <w:t xml:space="preserve">Option 2: </w:t>
                  </w:r>
                  <w:r w:rsidRPr="003D6D07">
                    <w:rPr>
                      <w:color w:val="FF0000"/>
                      <w:sz w:val="18"/>
                    </w:rPr>
                    <w:t xml:space="preserve">24 </w:t>
                  </w:r>
                  <w:proofErr w:type="spellStart"/>
                  <w:r w:rsidRPr="003D6D07">
                    <w:rPr>
                      <w:sz w:val="18"/>
                    </w:rPr>
                    <w:t>dBm</w:t>
                  </w:r>
                  <w:proofErr w:type="spellEnd"/>
                  <w:r w:rsidRPr="003D6D07">
                    <w:rPr>
                      <w:sz w:val="18"/>
                    </w:rPr>
                    <w:t xml:space="preserve"> for 100MHz [refer to TR 38.802 Table A.2.1-1 and TR 38.828 Table 5.2.1.1.2-1]</w:t>
                  </w:r>
                </w:p>
              </w:tc>
              <w:tc>
                <w:tcPr>
                  <w:tcW w:w="4287" w:type="dxa"/>
                  <w:shd w:val="clear" w:color="auto" w:fill="auto"/>
                </w:tcPr>
                <w:p w14:paraId="192B3590" w14:textId="77777777" w:rsidR="00205751" w:rsidRPr="003D6D07" w:rsidRDefault="00205751" w:rsidP="006D3C86">
                  <w:pPr>
                    <w:numPr>
                      <w:ilvl w:val="0"/>
                      <w:numId w:val="34"/>
                    </w:numPr>
                    <w:overflowPunct/>
                    <w:autoSpaceDE/>
                    <w:autoSpaceDN/>
                    <w:adjustRightInd/>
                    <w:spacing w:after="0"/>
                    <w:jc w:val="left"/>
                    <w:textAlignment w:val="auto"/>
                    <w:rPr>
                      <w:sz w:val="18"/>
                    </w:rPr>
                  </w:pPr>
                  <w:r w:rsidRPr="003D6D07">
                    <w:rPr>
                      <w:sz w:val="18"/>
                    </w:rPr>
                    <w:t xml:space="preserve">Option 1: </w:t>
                  </w:r>
                  <w:r w:rsidRPr="003D6D07">
                    <w:rPr>
                      <w:strike/>
                      <w:color w:val="FF0000"/>
                      <w:sz w:val="18"/>
                    </w:rPr>
                    <w:t>[23]</w:t>
                  </w:r>
                  <w:r w:rsidRPr="003D6D07">
                    <w:rPr>
                      <w:sz w:val="18"/>
                    </w:rPr>
                    <w:t xml:space="preserve"> </w:t>
                  </w:r>
                  <w:r w:rsidRPr="003D6D07">
                    <w:rPr>
                      <w:color w:val="FF0000"/>
                      <w:sz w:val="18"/>
                    </w:rPr>
                    <w:t>23</w:t>
                  </w:r>
                  <w:r w:rsidRPr="003D6D07">
                    <w:rPr>
                      <w:sz w:val="18"/>
                    </w:rPr>
                    <w:t xml:space="preserve"> </w:t>
                  </w:r>
                  <w:proofErr w:type="spellStart"/>
                  <w:r w:rsidRPr="003D6D07">
                    <w:rPr>
                      <w:sz w:val="18"/>
                    </w:rPr>
                    <w:t>dBm</w:t>
                  </w:r>
                  <w:proofErr w:type="spellEnd"/>
                  <w:r w:rsidRPr="003D6D07">
                    <w:rPr>
                      <w:sz w:val="18"/>
                    </w:rPr>
                    <w:t xml:space="preserve"> for </w:t>
                  </w:r>
                  <w:proofErr w:type="gramStart"/>
                  <w:r w:rsidRPr="003D6D07">
                    <w:rPr>
                      <w:strike/>
                      <w:color w:val="FF0000"/>
                      <w:sz w:val="18"/>
                    </w:rPr>
                    <w:t xml:space="preserve">200MHz </w:t>
                  </w:r>
                  <w:r w:rsidRPr="003D6D07">
                    <w:rPr>
                      <w:sz w:val="18"/>
                    </w:rPr>
                    <w:t xml:space="preserve"> </w:t>
                  </w:r>
                  <w:r w:rsidRPr="003D6D07">
                    <w:rPr>
                      <w:color w:val="FF0000"/>
                      <w:sz w:val="18"/>
                    </w:rPr>
                    <w:t>100MHz</w:t>
                  </w:r>
                  <w:proofErr w:type="gramEnd"/>
                  <w:r w:rsidRPr="003D6D07">
                    <w:rPr>
                      <w:sz w:val="18"/>
                    </w:rPr>
                    <w:t xml:space="preserve">. EIRP should not exceed 58 </w:t>
                  </w:r>
                  <w:proofErr w:type="spellStart"/>
                  <w:r w:rsidRPr="003D6D07">
                    <w:rPr>
                      <w:sz w:val="18"/>
                    </w:rPr>
                    <w:t>dBm</w:t>
                  </w:r>
                  <w:proofErr w:type="spellEnd"/>
                  <w:r w:rsidRPr="003D6D07">
                    <w:rPr>
                      <w:sz w:val="18"/>
                    </w:rPr>
                    <w:t>. [refer to TR 38.802 Table A.2.1-1 and TR 38.828 Table 5.2.2.4-1]</w:t>
                  </w:r>
                </w:p>
              </w:tc>
            </w:tr>
          </w:tbl>
          <w:p w14:paraId="43F0FFA1" w14:textId="77777777" w:rsidR="00205751" w:rsidRPr="00127FB5" w:rsidRDefault="00205751" w:rsidP="00205751">
            <w:pPr>
              <w:spacing w:line="240" w:lineRule="atLeast"/>
              <w:contextualSpacing/>
            </w:pPr>
          </w:p>
        </w:tc>
      </w:tr>
      <w:tr w:rsidR="00205751" w:rsidRPr="00260B3C" w14:paraId="1942C8A7" w14:textId="77777777" w:rsidTr="00FA5298">
        <w:tc>
          <w:tcPr>
            <w:tcW w:w="9638" w:type="dxa"/>
          </w:tcPr>
          <w:p w14:paraId="54F63A8E" w14:textId="16B89942" w:rsidR="00205751" w:rsidRPr="00260B3C" w:rsidRDefault="00205751" w:rsidP="00205751">
            <w:pPr>
              <w:rPr>
                <w:b/>
                <w:bCs/>
                <w:highlight w:val="green"/>
              </w:rPr>
            </w:pPr>
            <w:r w:rsidRPr="00260B3C">
              <w:rPr>
                <w:b/>
                <w:bCs/>
                <w:highlight w:val="green"/>
              </w:rPr>
              <w:t>Agreement</w:t>
            </w:r>
            <w:r w:rsidR="003D6D07" w:rsidRPr="003D6D07">
              <w:rPr>
                <w:b/>
                <w:bCs/>
              </w:rPr>
              <w:t xml:space="preserve"> (</w:t>
            </w:r>
            <w:r w:rsidR="003D6D07" w:rsidRPr="003D6D07">
              <w:rPr>
                <w:rFonts w:hint="eastAsia"/>
                <w:lang w:val="en-US" w:eastAsia="ko-KR"/>
              </w:rPr>
              <w:t>RAN</w:t>
            </w:r>
            <w:r w:rsidR="003D6D07" w:rsidRPr="003D6D07">
              <w:rPr>
                <w:lang w:val="en-US" w:eastAsia="ko-KR"/>
              </w:rPr>
              <w:t>1#111</w:t>
            </w:r>
            <w:r w:rsidR="003D6D07" w:rsidRPr="003D6D07">
              <w:rPr>
                <w:b/>
                <w:bCs/>
              </w:rPr>
              <w:t>)</w:t>
            </w:r>
          </w:p>
          <w:p w14:paraId="05312E2F" w14:textId="77777777" w:rsidR="00205751" w:rsidRPr="003D6D07" w:rsidRDefault="00205751" w:rsidP="00205751">
            <w:pPr>
              <w:rPr>
                <w:sz w:val="18"/>
                <w:szCs w:val="18"/>
              </w:rPr>
            </w:pPr>
            <w:r w:rsidRPr="003D6D07">
              <w:rPr>
                <w:sz w:val="18"/>
                <w:szCs w:val="18"/>
              </w:rPr>
              <w:t>Update the agreement made in RAN1#110b for BS transmit power for legacy TDD for FR2-1 as below.</w:t>
            </w:r>
          </w:p>
          <w:p w14:paraId="4AC57752" w14:textId="77777777" w:rsidR="00205751" w:rsidRPr="003D6D07" w:rsidRDefault="00205751" w:rsidP="00205751">
            <w:pPr>
              <w:rPr>
                <w:sz w:val="18"/>
                <w:szCs w:val="18"/>
              </w:rPr>
            </w:pPr>
            <w:r w:rsidRPr="003D6D07">
              <w:rPr>
                <w:sz w:val="18"/>
                <w:szCs w:val="18"/>
              </w:rPr>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1"/>
              <w:gridCol w:w="4287"/>
            </w:tblGrid>
            <w:tr w:rsidR="00205751" w:rsidRPr="003D6D07" w14:paraId="355541DB" w14:textId="77777777" w:rsidTr="00205751">
              <w:trPr>
                <w:jc w:val="center"/>
              </w:trPr>
              <w:tc>
                <w:tcPr>
                  <w:tcW w:w="0" w:type="auto"/>
                  <w:shd w:val="clear" w:color="auto" w:fill="auto"/>
                  <w:vAlign w:val="center"/>
                </w:tcPr>
                <w:p w14:paraId="147F721D" w14:textId="77777777" w:rsidR="00205751" w:rsidRPr="003D6D07" w:rsidRDefault="00205751" w:rsidP="00205751">
                  <w:pPr>
                    <w:jc w:val="center"/>
                    <w:rPr>
                      <w:b/>
                      <w:sz w:val="18"/>
                      <w:szCs w:val="18"/>
                    </w:rPr>
                  </w:pPr>
                </w:p>
              </w:tc>
              <w:tc>
                <w:tcPr>
                  <w:tcW w:w="4287" w:type="dxa"/>
                  <w:shd w:val="clear" w:color="auto" w:fill="auto"/>
                  <w:vAlign w:val="center"/>
                </w:tcPr>
                <w:p w14:paraId="78497688" w14:textId="77777777" w:rsidR="00205751" w:rsidRPr="003D6D07" w:rsidRDefault="00205751" w:rsidP="00205751">
                  <w:pPr>
                    <w:jc w:val="center"/>
                    <w:rPr>
                      <w:b/>
                      <w:sz w:val="18"/>
                      <w:szCs w:val="18"/>
                    </w:rPr>
                  </w:pPr>
                  <w:r w:rsidRPr="003D6D07">
                    <w:rPr>
                      <w:b/>
                      <w:sz w:val="18"/>
                      <w:szCs w:val="18"/>
                    </w:rPr>
                    <w:t>FR2-1</w:t>
                  </w:r>
                </w:p>
              </w:tc>
            </w:tr>
            <w:tr w:rsidR="00205751" w:rsidRPr="003D6D07" w14:paraId="095529A0" w14:textId="77777777" w:rsidTr="00205751">
              <w:trPr>
                <w:jc w:val="center"/>
              </w:trPr>
              <w:tc>
                <w:tcPr>
                  <w:tcW w:w="0" w:type="auto"/>
                  <w:shd w:val="clear" w:color="auto" w:fill="auto"/>
                  <w:vAlign w:val="center"/>
                </w:tcPr>
                <w:p w14:paraId="22CC518A" w14:textId="77777777" w:rsidR="00205751" w:rsidRPr="003D6D07" w:rsidRDefault="00205751" w:rsidP="00205751">
                  <w:pPr>
                    <w:rPr>
                      <w:b/>
                      <w:sz w:val="18"/>
                      <w:szCs w:val="18"/>
                    </w:rPr>
                  </w:pPr>
                  <w:r w:rsidRPr="003D6D07">
                    <w:rPr>
                      <w:b/>
                      <w:sz w:val="18"/>
                      <w:szCs w:val="18"/>
                    </w:rPr>
                    <w:t>Urban macro</w:t>
                  </w:r>
                </w:p>
              </w:tc>
              <w:tc>
                <w:tcPr>
                  <w:tcW w:w="4287" w:type="dxa"/>
                  <w:shd w:val="clear" w:color="auto" w:fill="auto"/>
                </w:tcPr>
                <w:p w14:paraId="1360F2F4" w14:textId="77777777" w:rsidR="00205751" w:rsidRPr="003D6D07" w:rsidRDefault="00205751" w:rsidP="00205751">
                  <w:pPr>
                    <w:rPr>
                      <w:sz w:val="18"/>
                      <w:szCs w:val="18"/>
                    </w:rPr>
                  </w:pPr>
                  <w:r w:rsidRPr="003D6D07">
                    <w:rPr>
                      <w:sz w:val="18"/>
                      <w:szCs w:val="18"/>
                    </w:rPr>
                    <w:t>N.A.</w:t>
                  </w:r>
                </w:p>
              </w:tc>
            </w:tr>
            <w:tr w:rsidR="00205751" w:rsidRPr="003D6D07" w14:paraId="35B5C605" w14:textId="77777777" w:rsidTr="00205751">
              <w:trPr>
                <w:jc w:val="center"/>
              </w:trPr>
              <w:tc>
                <w:tcPr>
                  <w:tcW w:w="0" w:type="auto"/>
                  <w:shd w:val="clear" w:color="auto" w:fill="auto"/>
                  <w:vAlign w:val="center"/>
                </w:tcPr>
                <w:p w14:paraId="232A8E55" w14:textId="77777777" w:rsidR="00205751" w:rsidRPr="003D6D07" w:rsidRDefault="00205751" w:rsidP="00205751">
                  <w:pPr>
                    <w:rPr>
                      <w:b/>
                      <w:sz w:val="18"/>
                      <w:szCs w:val="18"/>
                    </w:rPr>
                  </w:pPr>
                  <w:r w:rsidRPr="003D6D07">
                    <w:rPr>
                      <w:b/>
                      <w:sz w:val="18"/>
                      <w:szCs w:val="18"/>
                    </w:rPr>
                    <w:t>Dense Urban Macro layer</w:t>
                  </w:r>
                </w:p>
              </w:tc>
              <w:tc>
                <w:tcPr>
                  <w:tcW w:w="4287" w:type="dxa"/>
                  <w:shd w:val="clear" w:color="auto" w:fill="auto"/>
                </w:tcPr>
                <w:p w14:paraId="32A316FD" w14:textId="77777777" w:rsidR="00205751" w:rsidRPr="003D6D07" w:rsidRDefault="00205751" w:rsidP="006D3C86">
                  <w:pPr>
                    <w:numPr>
                      <w:ilvl w:val="0"/>
                      <w:numId w:val="34"/>
                    </w:numPr>
                    <w:overflowPunct/>
                    <w:autoSpaceDE/>
                    <w:autoSpaceDN/>
                    <w:adjustRightInd/>
                    <w:spacing w:after="160" w:line="259" w:lineRule="auto"/>
                    <w:jc w:val="left"/>
                    <w:textAlignment w:val="auto"/>
                    <w:rPr>
                      <w:sz w:val="18"/>
                      <w:szCs w:val="18"/>
                    </w:rPr>
                  </w:pPr>
                  <w:r w:rsidRPr="003D6D07">
                    <w:rPr>
                      <w:sz w:val="18"/>
                      <w:szCs w:val="18"/>
                    </w:rPr>
                    <w:t xml:space="preserve">Option 1: 40 </w:t>
                  </w:r>
                  <w:proofErr w:type="spellStart"/>
                  <w:r w:rsidRPr="003D6D07">
                    <w:rPr>
                      <w:sz w:val="18"/>
                      <w:szCs w:val="18"/>
                    </w:rPr>
                    <w:t>dBm</w:t>
                  </w:r>
                  <w:proofErr w:type="spellEnd"/>
                  <w:r w:rsidRPr="003D6D07">
                    <w:rPr>
                      <w:sz w:val="18"/>
                      <w:szCs w:val="18"/>
                    </w:rPr>
                    <w:t xml:space="preserve"> for 100MHz </w:t>
                  </w:r>
                  <w:r w:rsidRPr="003D6D07">
                    <w:rPr>
                      <w:color w:val="FF0000"/>
                      <w:sz w:val="18"/>
                      <w:szCs w:val="18"/>
                    </w:rPr>
                    <w:t>or 43dBm for 200MHz</w:t>
                  </w:r>
                </w:p>
              </w:tc>
            </w:tr>
            <w:tr w:rsidR="00205751" w:rsidRPr="003D6D07" w14:paraId="4F55DFE8" w14:textId="77777777" w:rsidTr="00205751">
              <w:trPr>
                <w:jc w:val="center"/>
              </w:trPr>
              <w:tc>
                <w:tcPr>
                  <w:tcW w:w="0" w:type="auto"/>
                  <w:shd w:val="clear" w:color="auto" w:fill="auto"/>
                  <w:vAlign w:val="center"/>
                </w:tcPr>
                <w:p w14:paraId="197A8D0E" w14:textId="77777777" w:rsidR="00205751" w:rsidRPr="003D6D07" w:rsidRDefault="00205751" w:rsidP="00205751">
                  <w:pPr>
                    <w:rPr>
                      <w:b/>
                      <w:sz w:val="18"/>
                      <w:szCs w:val="18"/>
                    </w:rPr>
                  </w:pPr>
                  <w:r w:rsidRPr="003D6D07">
                    <w:rPr>
                      <w:b/>
                      <w:sz w:val="18"/>
                      <w:szCs w:val="18"/>
                    </w:rPr>
                    <w:t>Dense Urban Micro layer</w:t>
                  </w:r>
                </w:p>
              </w:tc>
              <w:tc>
                <w:tcPr>
                  <w:tcW w:w="4287" w:type="dxa"/>
                  <w:shd w:val="clear" w:color="auto" w:fill="auto"/>
                </w:tcPr>
                <w:p w14:paraId="0D820065" w14:textId="77777777" w:rsidR="00205751" w:rsidRPr="003D6D07" w:rsidRDefault="00205751" w:rsidP="006D3C86">
                  <w:pPr>
                    <w:numPr>
                      <w:ilvl w:val="0"/>
                      <w:numId w:val="34"/>
                    </w:numPr>
                    <w:overflowPunct/>
                    <w:autoSpaceDE/>
                    <w:autoSpaceDN/>
                    <w:adjustRightInd/>
                    <w:spacing w:after="160" w:line="259" w:lineRule="auto"/>
                    <w:jc w:val="left"/>
                    <w:textAlignment w:val="auto"/>
                    <w:rPr>
                      <w:sz w:val="18"/>
                      <w:szCs w:val="18"/>
                    </w:rPr>
                  </w:pPr>
                  <w:r w:rsidRPr="003D6D07">
                    <w:rPr>
                      <w:sz w:val="18"/>
                      <w:szCs w:val="18"/>
                    </w:rPr>
                    <w:t xml:space="preserve">Option 1: 30 </w:t>
                  </w:r>
                  <w:proofErr w:type="spellStart"/>
                  <w:r w:rsidRPr="003D6D07">
                    <w:rPr>
                      <w:sz w:val="18"/>
                      <w:szCs w:val="18"/>
                    </w:rPr>
                    <w:t>dBm</w:t>
                  </w:r>
                  <w:proofErr w:type="spellEnd"/>
                  <w:r w:rsidRPr="003D6D07">
                    <w:rPr>
                      <w:sz w:val="18"/>
                      <w:szCs w:val="18"/>
                    </w:rPr>
                    <w:t xml:space="preserve"> for 100MHz </w:t>
                  </w:r>
                  <w:r w:rsidRPr="003D6D07">
                    <w:rPr>
                      <w:color w:val="FF0000"/>
                      <w:sz w:val="18"/>
                      <w:szCs w:val="18"/>
                    </w:rPr>
                    <w:t>or 33dBm for 200MHz</w:t>
                  </w:r>
                  <w:r w:rsidRPr="003D6D07">
                    <w:rPr>
                      <w:sz w:val="18"/>
                      <w:szCs w:val="18"/>
                    </w:rPr>
                    <w:t xml:space="preserve">. EIRP should not exceed 68 </w:t>
                  </w:r>
                  <w:proofErr w:type="spellStart"/>
                  <w:r w:rsidRPr="003D6D07">
                    <w:rPr>
                      <w:sz w:val="18"/>
                      <w:szCs w:val="18"/>
                    </w:rPr>
                    <w:t>dBm</w:t>
                  </w:r>
                  <w:proofErr w:type="spellEnd"/>
                  <w:r w:rsidRPr="003D6D07">
                    <w:rPr>
                      <w:sz w:val="18"/>
                      <w:szCs w:val="18"/>
                    </w:rPr>
                    <w:t xml:space="preserve">. </w:t>
                  </w:r>
                </w:p>
              </w:tc>
            </w:tr>
            <w:tr w:rsidR="00205751" w:rsidRPr="003D6D07" w14:paraId="285DBCCD" w14:textId="77777777" w:rsidTr="00205751">
              <w:trPr>
                <w:jc w:val="center"/>
              </w:trPr>
              <w:tc>
                <w:tcPr>
                  <w:tcW w:w="0" w:type="auto"/>
                  <w:shd w:val="clear" w:color="auto" w:fill="auto"/>
                  <w:vAlign w:val="center"/>
                </w:tcPr>
                <w:p w14:paraId="2C7BB07B" w14:textId="77777777" w:rsidR="00205751" w:rsidRPr="003D6D07" w:rsidRDefault="00205751" w:rsidP="00205751">
                  <w:pPr>
                    <w:rPr>
                      <w:b/>
                      <w:sz w:val="18"/>
                      <w:szCs w:val="18"/>
                    </w:rPr>
                  </w:pPr>
                  <w:r w:rsidRPr="003D6D07">
                    <w:rPr>
                      <w:b/>
                      <w:sz w:val="18"/>
                      <w:szCs w:val="18"/>
                    </w:rPr>
                    <w:t>Indoor hotspot</w:t>
                  </w:r>
                </w:p>
              </w:tc>
              <w:tc>
                <w:tcPr>
                  <w:tcW w:w="4287" w:type="dxa"/>
                  <w:shd w:val="clear" w:color="auto" w:fill="auto"/>
                </w:tcPr>
                <w:p w14:paraId="202E396D" w14:textId="77777777" w:rsidR="00205751" w:rsidRPr="003D6D07" w:rsidRDefault="00205751" w:rsidP="006D3C86">
                  <w:pPr>
                    <w:numPr>
                      <w:ilvl w:val="0"/>
                      <w:numId w:val="34"/>
                    </w:numPr>
                    <w:overflowPunct/>
                    <w:autoSpaceDE/>
                    <w:autoSpaceDN/>
                    <w:adjustRightInd/>
                    <w:spacing w:after="160" w:line="259" w:lineRule="auto"/>
                    <w:jc w:val="left"/>
                    <w:textAlignment w:val="auto"/>
                    <w:rPr>
                      <w:sz w:val="18"/>
                      <w:szCs w:val="18"/>
                    </w:rPr>
                  </w:pPr>
                  <w:r w:rsidRPr="003D6D07">
                    <w:rPr>
                      <w:sz w:val="18"/>
                      <w:szCs w:val="18"/>
                    </w:rPr>
                    <w:t xml:space="preserve">Option 1: 23 </w:t>
                  </w:r>
                  <w:proofErr w:type="spellStart"/>
                  <w:r w:rsidRPr="003D6D07">
                    <w:rPr>
                      <w:sz w:val="18"/>
                      <w:szCs w:val="18"/>
                    </w:rPr>
                    <w:t>dBm</w:t>
                  </w:r>
                  <w:proofErr w:type="spellEnd"/>
                  <w:r w:rsidRPr="003D6D07">
                    <w:rPr>
                      <w:sz w:val="18"/>
                      <w:szCs w:val="18"/>
                    </w:rPr>
                    <w:t xml:space="preserve"> for both 100MHz </w:t>
                  </w:r>
                  <w:r w:rsidRPr="003D6D07">
                    <w:rPr>
                      <w:color w:val="FF0000"/>
                      <w:sz w:val="18"/>
                      <w:szCs w:val="18"/>
                    </w:rPr>
                    <w:t>and 200MHz</w:t>
                  </w:r>
                  <w:r w:rsidRPr="003D6D07">
                    <w:rPr>
                      <w:sz w:val="18"/>
                      <w:szCs w:val="18"/>
                    </w:rPr>
                    <w:t xml:space="preserve">. EIRP should not exceed 58 </w:t>
                  </w:r>
                  <w:proofErr w:type="spellStart"/>
                  <w:r w:rsidRPr="003D6D07">
                    <w:rPr>
                      <w:sz w:val="18"/>
                      <w:szCs w:val="18"/>
                    </w:rPr>
                    <w:t>dBm</w:t>
                  </w:r>
                  <w:proofErr w:type="spellEnd"/>
                  <w:r w:rsidRPr="003D6D07">
                    <w:rPr>
                      <w:sz w:val="18"/>
                      <w:szCs w:val="18"/>
                    </w:rPr>
                    <w:t>.</w:t>
                  </w:r>
                </w:p>
              </w:tc>
            </w:tr>
          </w:tbl>
          <w:p w14:paraId="2F20D2C6" w14:textId="77777777" w:rsidR="00205751" w:rsidRPr="00260B3C" w:rsidRDefault="00205751" w:rsidP="00205751"/>
        </w:tc>
      </w:tr>
    </w:tbl>
    <w:p w14:paraId="24592E0B" w14:textId="77777777" w:rsidR="00205751" w:rsidRDefault="00205751" w:rsidP="00A342A2">
      <w:pPr>
        <w:rPr>
          <w:lang w:eastAsia="ko-KR"/>
        </w:rPr>
      </w:pPr>
    </w:p>
    <w:p w14:paraId="050C7B8E" w14:textId="4D0EA514" w:rsidR="005838DD" w:rsidRPr="000B14CD" w:rsidRDefault="005838DD" w:rsidP="005838DD">
      <w:pPr>
        <w:rPr>
          <w:lang w:eastAsia="ko-KR"/>
        </w:rPr>
      </w:pPr>
      <w:r w:rsidRPr="000B14CD">
        <w:rPr>
          <w:rFonts w:hint="eastAsia"/>
          <w:lang w:eastAsia="ko-KR"/>
        </w:rPr>
        <w:t>T</w:t>
      </w:r>
      <w:r w:rsidRPr="000B14CD">
        <w:rPr>
          <w:lang w:eastAsia="ko-KR"/>
        </w:rPr>
        <w:t xml:space="preserve">he remaining issue is the assumption of the BS transmission power for deployment Scenario B.  For the deployment scenario B, the BS transmission power for layer 1 and layer 2 depending on frequency range (i.e., FR1 and FR2-1) needs to be decided. For </w:t>
      </w:r>
      <w:r w:rsidR="009D104B" w:rsidRPr="000B14CD">
        <w:rPr>
          <w:lang w:eastAsia="ko-KR"/>
        </w:rPr>
        <w:t>d</w:t>
      </w:r>
      <w:r w:rsidRPr="000B14CD">
        <w:rPr>
          <w:lang w:eastAsia="ko-KR"/>
        </w:rPr>
        <w:t xml:space="preserve">eployment scenario B, </w:t>
      </w:r>
      <w:r w:rsidR="009D104B" w:rsidRPr="000B14CD">
        <w:rPr>
          <w:lang w:eastAsia="ko-KR"/>
        </w:rPr>
        <w:t xml:space="preserve">the </w:t>
      </w:r>
      <w:r w:rsidRPr="000B14CD">
        <w:rPr>
          <w:lang w:eastAsia="ko-KR"/>
        </w:rPr>
        <w:t xml:space="preserve">already agreed </w:t>
      </w:r>
      <w:r w:rsidR="009D104B" w:rsidRPr="000B14CD">
        <w:rPr>
          <w:lang w:eastAsia="ko-KR"/>
        </w:rPr>
        <w:t xml:space="preserve">evaluation </w:t>
      </w:r>
      <w:r w:rsidRPr="000B14CD">
        <w:rPr>
          <w:lang w:eastAsia="ko-KR"/>
        </w:rPr>
        <w:t xml:space="preserve">assumption </w:t>
      </w:r>
      <w:r w:rsidRPr="000B14CD">
        <w:rPr>
          <w:lang w:eastAsia="ko-KR"/>
        </w:rPr>
        <w:lastRenderedPageBreak/>
        <w:t>for other deployment scenario</w:t>
      </w:r>
      <w:r w:rsidR="009D104B" w:rsidRPr="000B14CD">
        <w:rPr>
          <w:lang w:eastAsia="ko-KR"/>
        </w:rPr>
        <w:t>s</w:t>
      </w:r>
      <w:r w:rsidRPr="000B14CD">
        <w:rPr>
          <w:lang w:eastAsia="ko-KR"/>
        </w:rPr>
        <w:t xml:space="preserve"> can be reused. In </w:t>
      </w:r>
      <w:r w:rsidR="009D104B" w:rsidRPr="000B14CD">
        <w:rPr>
          <w:lang w:eastAsia="ko-KR"/>
        </w:rPr>
        <w:t xml:space="preserve">the </w:t>
      </w:r>
      <w:r w:rsidRPr="000B14CD">
        <w:rPr>
          <w:lang w:eastAsia="ko-KR"/>
        </w:rPr>
        <w:t xml:space="preserve">case of FR1, the BS transmission power for Urban Macro can be reused for layer 1, and that for Indoor hotspot can be reused for layer 2. </w:t>
      </w:r>
      <w:r w:rsidR="009D104B" w:rsidRPr="000B14CD">
        <w:rPr>
          <w:lang w:eastAsia="ko-KR"/>
        </w:rPr>
        <w:t>I</w:t>
      </w:r>
      <w:r w:rsidRPr="000B14CD">
        <w:rPr>
          <w:lang w:eastAsia="ko-KR"/>
        </w:rPr>
        <w:t xml:space="preserve">n </w:t>
      </w:r>
      <w:r w:rsidR="009D104B" w:rsidRPr="000B14CD">
        <w:rPr>
          <w:lang w:eastAsia="ko-KR"/>
        </w:rPr>
        <w:t xml:space="preserve">the </w:t>
      </w:r>
      <w:r w:rsidRPr="000B14CD">
        <w:rPr>
          <w:lang w:eastAsia="ko-KR"/>
        </w:rPr>
        <w:t xml:space="preserve">case of FR2, the BS transmission power for Dense Urban can be adopted for layer 1, and that for Indoor hotspot can be used for layer 2. </w:t>
      </w:r>
    </w:p>
    <w:p w14:paraId="643B7314" w14:textId="4510C9BD" w:rsidR="00205751" w:rsidRPr="000B14CD" w:rsidRDefault="00205751" w:rsidP="001E51FE">
      <w:pPr>
        <w:rPr>
          <w:lang w:val="en-US" w:eastAsia="ko-KR"/>
        </w:rPr>
      </w:pPr>
    </w:p>
    <w:p w14:paraId="6BF4B774" w14:textId="2BE113EB" w:rsidR="009D104B" w:rsidRPr="000B14CD" w:rsidRDefault="001528A7" w:rsidP="009D104B">
      <w:pPr>
        <w:rPr>
          <w:lang w:eastAsia="ko-KR"/>
        </w:rPr>
      </w:pPr>
      <w:r w:rsidRPr="000B14CD">
        <w:rPr>
          <w:b/>
          <w:i/>
          <w:lang w:val="en-US" w:eastAsia="ko-KR"/>
        </w:rPr>
        <w:t>Proposal 2:</w:t>
      </w:r>
      <w:r w:rsidR="001E3EEF" w:rsidRPr="000B14CD">
        <w:rPr>
          <w:lang w:val="en-US" w:eastAsia="ko-KR"/>
        </w:rPr>
        <w:t xml:space="preserve"> </w:t>
      </w:r>
      <w:r w:rsidR="009D104B" w:rsidRPr="000B14CD">
        <w:rPr>
          <w:lang w:eastAsia="ko-KR"/>
        </w:rPr>
        <w:t xml:space="preserve">For deployment scenario B, the already agreed evaluation assumption for other deployment scenarios can be reused. </w:t>
      </w:r>
    </w:p>
    <w:p w14:paraId="028C2554" w14:textId="680E415E" w:rsidR="009D104B" w:rsidRPr="000B14CD" w:rsidRDefault="009D104B" w:rsidP="009D104B">
      <w:pPr>
        <w:pStyle w:val="ac"/>
        <w:numPr>
          <w:ilvl w:val="0"/>
          <w:numId w:val="34"/>
        </w:numPr>
        <w:ind w:leftChars="0"/>
        <w:rPr>
          <w:lang w:eastAsia="ko-KR"/>
        </w:rPr>
      </w:pPr>
      <w:r w:rsidRPr="000B14CD">
        <w:rPr>
          <w:lang w:eastAsia="ko-KR"/>
        </w:rPr>
        <w:t xml:space="preserve">In the case of FR1, the BS transmission power for Urban Macro can be reused for layer 1, and that for Indoor hotspot can be reused for layer 2. </w:t>
      </w:r>
    </w:p>
    <w:p w14:paraId="02B99438" w14:textId="00A6759D" w:rsidR="009D104B" w:rsidRPr="000B14CD" w:rsidRDefault="009D104B" w:rsidP="009D104B">
      <w:pPr>
        <w:pStyle w:val="ac"/>
        <w:numPr>
          <w:ilvl w:val="0"/>
          <w:numId w:val="34"/>
        </w:numPr>
        <w:ind w:leftChars="0"/>
        <w:rPr>
          <w:lang w:eastAsia="ko-KR"/>
        </w:rPr>
      </w:pPr>
      <w:r w:rsidRPr="000B14CD">
        <w:rPr>
          <w:lang w:eastAsia="ko-KR"/>
        </w:rPr>
        <w:t xml:space="preserve">In the case of FR2, the BS transmission power for Dense Urban can be adopted for layer 1, and that for Indoor hotspot can be used for layer 2. </w:t>
      </w:r>
    </w:p>
    <w:p w14:paraId="2477D095" w14:textId="77777777" w:rsidR="009D104B" w:rsidRPr="000B14CD" w:rsidRDefault="009D104B" w:rsidP="009D104B">
      <w:pPr>
        <w:rPr>
          <w:lang w:val="en-US" w:eastAsia="ko-KR"/>
        </w:rPr>
      </w:pPr>
    </w:p>
    <w:p w14:paraId="3EDD258B" w14:textId="0FB1455A" w:rsidR="001E3EEF" w:rsidRPr="009D104B" w:rsidRDefault="009D104B" w:rsidP="009D104B">
      <w:pPr>
        <w:jc w:val="center"/>
        <w:rPr>
          <w:b/>
          <w:lang w:val="en-US" w:eastAsia="ko-KR"/>
        </w:rPr>
      </w:pPr>
      <w:r w:rsidRPr="000B14CD">
        <w:rPr>
          <w:rFonts w:hint="eastAsia"/>
          <w:b/>
          <w:lang w:val="en-US" w:eastAsia="ko-KR"/>
        </w:rPr>
        <w:t xml:space="preserve">Table </w:t>
      </w:r>
      <w:r w:rsidR="000B14CD" w:rsidRPr="000B14CD">
        <w:rPr>
          <w:b/>
          <w:lang w:val="en-US" w:eastAsia="ko-KR"/>
        </w:rPr>
        <w:t>1</w:t>
      </w:r>
      <w:r w:rsidRPr="000B14CD">
        <w:rPr>
          <w:rFonts w:hint="eastAsia"/>
          <w:b/>
          <w:lang w:val="en-US" w:eastAsia="ko-KR"/>
        </w:rPr>
        <w:t>.</w:t>
      </w:r>
      <w:r w:rsidRPr="000B14CD">
        <w:rPr>
          <w:b/>
          <w:lang w:val="en-US" w:eastAsia="ko-KR"/>
        </w:rPr>
        <w:t xml:space="preserve"> The BS transmission power for deployment Scenario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4263"/>
        <w:gridCol w:w="4287"/>
      </w:tblGrid>
      <w:tr w:rsidR="001E3EEF" w:rsidRPr="00127FB5" w14:paraId="115467FC" w14:textId="77777777" w:rsidTr="00E830AA">
        <w:trPr>
          <w:jc w:val="center"/>
        </w:trPr>
        <w:tc>
          <w:tcPr>
            <w:tcW w:w="0" w:type="auto"/>
            <w:shd w:val="clear" w:color="auto" w:fill="auto"/>
            <w:vAlign w:val="center"/>
          </w:tcPr>
          <w:p w14:paraId="4BBA942C" w14:textId="77777777" w:rsidR="001E3EEF" w:rsidRPr="00127FB5" w:rsidRDefault="001E3EEF" w:rsidP="00E830AA">
            <w:pPr>
              <w:jc w:val="center"/>
              <w:rPr>
                <w:b/>
              </w:rPr>
            </w:pPr>
          </w:p>
        </w:tc>
        <w:tc>
          <w:tcPr>
            <w:tcW w:w="4263" w:type="dxa"/>
            <w:shd w:val="clear" w:color="auto" w:fill="auto"/>
            <w:vAlign w:val="center"/>
          </w:tcPr>
          <w:p w14:paraId="4FD33A52" w14:textId="77777777" w:rsidR="001E3EEF" w:rsidRPr="00127FB5" w:rsidRDefault="001E3EEF" w:rsidP="00E830AA">
            <w:pPr>
              <w:jc w:val="center"/>
              <w:rPr>
                <w:b/>
              </w:rPr>
            </w:pPr>
            <w:r w:rsidRPr="00127FB5">
              <w:rPr>
                <w:b/>
              </w:rPr>
              <w:t>FR1</w:t>
            </w:r>
          </w:p>
        </w:tc>
        <w:tc>
          <w:tcPr>
            <w:tcW w:w="4287" w:type="dxa"/>
            <w:shd w:val="clear" w:color="auto" w:fill="auto"/>
            <w:vAlign w:val="center"/>
          </w:tcPr>
          <w:p w14:paraId="75712990" w14:textId="77777777" w:rsidR="001E3EEF" w:rsidRPr="00127FB5" w:rsidRDefault="001E3EEF" w:rsidP="00E830AA">
            <w:pPr>
              <w:jc w:val="center"/>
              <w:rPr>
                <w:b/>
              </w:rPr>
            </w:pPr>
            <w:r w:rsidRPr="00127FB5">
              <w:rPr>
                <w:b/>
              </w:rPr>
              <w:t>FR2-1</w:t>
            </w:r>
          </w:p>
        </w:tc>
      </w:tr>
      <w:tr w:rsidR="001E3EEF" w:rsidRPr="00ED620B" w14:paraId="66AD139E" w14:textId="77777777" w:rsidTr="00E830AA">
        <w:trPr>
          <w:jc w:val="center"/>
        </w:trPr>
        <w:tc>
          <w:tcPr>
            <w:tcW w:w="0" w:type="auto"/>
            <w:shd w:val="clear" w:color="auto" w:fill="auto"/>
            <w:vAlign w:val="center"/>
          </w:tcPr>
          <w:p w14:paraId="6E25ECF6" w14:textId="77777777" w:rsidR="001E3EEF" w:rsidRPr="00205751" w:rsidRDefault="001E3EEF" w:rsidP="00E830AA">
            <w:pPr>
              <w:rPr>
                <w:rFonts w:eastAsia="SimSun"/>
                <w:b/>
              </w:rPr>
            </w:pPr>
            <w:r>
              <w:rPr>
                <w:rFonts w:hint="eastAsia"/>
                <w:b/>
                <w:lang w:eastAsia="ko-KR"/>
              </w:rPr>
              <w:t>Layer 1</w:t>
            </w:r>
          </w:p>
        </w:tc>
        <w:tc>
          <w:tcPr>
            <w:tcW w:w="4263" w:type="dxa"/>
            <w:shd w:val="clear" w:color="auto" w:fill="auto"/>
          </w:tcPr>
          <w:p w14:paraId="40007EF8" w14:textId="77777777" w:rsidR="001E3EEF" w:rsidRPr="00ED620B" w:rsidRDefault="001E3EEF" w:rsidP="006D3C86">
            <w:pPr>
              <w:numPr>
                <w:ilvl w:val="0"/>
                <w:numId w:val="34"/>
              </w:numPr>
              <w:overflowPunct/>
              <w:autoSpaceDE/>
              <w:autoSpaceDN/>
              <w:adjustRightInd/>
              <w:spacing w:after="0"/>
              <w:jc w:val="left"/>
              <w:textAlignment w:val="auto"/>
            </w:pPr>
            <w:r w:rsidRPr="00ED620B">
              <w:t xml:space="preserve">Option 1: </w:t>
            </w:r>
            <w:r w:rsidRPr="00ED620B">
              <w:rPr>
                <w:color w:val="FF0000"/>
              </w:rPr>
              <w:t xml:space="preserve">53 </w:t>
            </w:r>
            <w:proofErr w:type="spellStart"/>
            <w:r w:rsidRPr="00ED620B">
              <w:t>dBm</w:t>
            </w:r>
            <w:proofErr w:type="spellEnd"/>
            <w:r w:rsidRPr="00ED620B">
              <w:t xml:space="preserve"> for 100MHz</w:t>
            </w:r>
          </w:p>
          <w:p w14:paraId="6E13D59E" w14:textId="77777777" w:rsidR="001E3EEF" w:rsidRPr="00ED620B" w:rsidRDefault="001E3EEF" w:rsidP="006D3C86">
            <w:pPr>
              <w:numPr>
                <w:ilvl w:val="0"/>
                <w:numId w:val="34"/>
              </w:numPr>
              <w:overflowPunct/>
              <w:autoSpaceDE/>
              <w:autoSpaceDN/>
              <w:adjustRightInd/>
              <w:spacing w:after="0"/>
              <w:jc w:val="left"/>
              <w:textAlignment w:val="auto"/>
            </w:pPr>
            <w:r w:rsidRPr="00ED620B">
              <w:t xml:space="preserve">Option 2: </w:t>
            </w:r>
            <w:r w:rsidRPr="00ED620B">
              <w:rPr>
                <w:color w:val="FF0000"/>
              </w:rPr>
              <w:t>49</w:t>
            </w:r>
            <w:r w:rsidRPr="00ED620B">
              <w:t xml:space="preserve"> </w:t>
            </w:r>
            <w:proofErr w:type="spellStart"/>
            <w:r w:rsidRPr="00ED620B">
              <w:t>dBm</w:t>
            </w:r>
            <w:proofErr w:type="spellEnd"/>
            <w:r w:rsidRPr="00ED620B">
              <w:t xml:space="preserve"> for 100MHz [refer to TR 38.828 Table 5.2.1.4-1]</w:t>
            </w:r>
          </w:p>
        </w:tc>
        <w:tc>
          <w:tcPr>
            <w:tcW w:w="4287" w:type="dxa"/>
            <w:shd w:val="clear" w:color="auto" w:fill="auto"/>
          </w:tcPr>
          <w:p w14:paraId="09F71353" w14:textId="77777777" w:rsidR="001E3EEF" w:rsidRPr="00205751" w:rsidRDefault="001E3EEF" w:rsidP="006D3C86">
            <w:pPr>
              <w:numPr>
                <w:ilvl w:val="0"/>
                <w:numId w:val="34"/>
              </w:numPr>
              <w:overflowPunct/>
              <w:autoSpaceDE/>
              <w:autoSpaceDN/>
              <w:adjustRightInd/>
              <w:spacing w:after="0"/>
              <w:textAlignment w:val="auto"/>
            </w:pPr>
            <w:r w:rsidRPr="00ED620B">
              <w:t xml:space="preserve">Option 1: </w:t>
            </w:r>
            <w:r w:rsidRPr="00ED620B">
              <w:rPr>
                <w:color w:val="FF0000"/>
              </w:rPr>
              <w:t>40</w:t>
            </w:r>
            <w:r w:rsidRPr="00ED620B">
              <w:t xml:space="preserve"> </w:t>
            </w:r>
            <w:proofErr w:type="spellStart"/>
            <w:r w:rsidRPr="00ED620B">
              <w:t>dBm</w:t>
            </w:r>
            <w:proofErr w:type="spellEnd"/>
            <w:r w:rsidRPr="00ED620B">
              <w:t xml:space="preserve"> for </w:t>
            </w:r>
            <w:r w:rsidRPr="00ED620B">
              <w:rPr>
                <w:color w:val="FF0000"/>
              </w:rPr>
              <w:t xml:space="preserve">100MHz </w:t>
            </w:r>
            <w:r w:rsidRPr="00ED620B">
              <w:t>[refer to TR 38.828 Table 5.2.2.4-1]</w:t>
            </w:r>
          </w:p>
        </w:tc>
      </w:tr>
      <w:tr w:rsidR="001E3EEF" w:rsidRPr="00ED620B" w14:paraId="6AE5B76B" w14:textId="77777777" w:rsidTr="00E830AA">
        <w:trPr>
          <w:jc w:val="center"/>
        </w:trPr>
        <w:tc>
          <w:tcPr>
            <w:tcW w:w="0" w:type="auto"/>
            <w:shd w:val="clear" w:color="auto" w:fill="auto"/>
            <w:vAlign w:val="center"/>
          </w:tcPr>
          <w:p w14:paraId="18D684A5" w14:textId="77777777" w:rsidR="001E3EEF" w:rsidRPr="00127FB5" w:rsidRDefault="001E3EEF" w:rsidP="00E830AA">
            <w:pPr>
              <w:rPr>
                <w:b/>
              </w:rPr>
            </w:pPr>
            <w:r>
              <w:rPr>
                <w:b/>
              </w:rPr>
              <w:t>Layer 2</w:t>
            </w:r>
          </w:p>
        </w:tc>
        <w:tc>
          <w:tcPr>
            <w:tcW w:w="4263" w:type="dxa"/>
            <w:shd w:val="clear" w:color="auto" w:fill="auto"/>
          </w:tcPr>
          <w:p w14:paraId="78AB6529" w14:textId="77777777" w:rsidR="001E3EEF" w:rsidRPr="00ED620B" w:rsidRDefault="001E3EEF" w:rsidP="006D3C86">
            <w:pPr>
              <w:numPr>
                <w:ilvl w:val="0"/>
                <w:numId w:val="34"/>
              </w:numPr>
              <w:overflowPunct/>
              <w:autoSpaceDE/>
              <w:autoSpaceDN/>
              <w:adjustRightInd/>
              <w:spacing w:after="0"/>
              <w:jc w:val="left"/>
              <w:textAlignment w:val="auto"/>
            </w:pPr>
            <w:r w:rsidRPr="00ED620B">
              <w:t xml:space="preserve">Option 2: </w:t>
            </w:r>
            <w:r w:rsidRPr="00ED620B">
              <w:rPr>
                <w:color w:val="FF0000"/>
              </w:rPr>
              <w:t xml:space="preserve">24 </w:t>
            </w:r>
            <w:proofErr w:type="spellStart"/>
            <w:r w:rsidRPr="00ED620B">
              <w:t>dBm</w:t>
            </w:r>
            <w:proofErr w:type="spellEnd"/>
            <w:r w:rsidRPr="00ED620B">
              <w:t xml:space="preserve"> for 100MHz [refer to TR 38.802 Table A.2.1-1 and TR 38.828 Table 5.2.1.1.2-1]</w:t>
            </w:r>
          </w:p>
        </w:tc>
        <w:tc>
          <w:tcPr>
            <w:tcW w:w="4287" w:type="dxa"/>
            <w:shd w:val="clear" w:color="auto" w:fill="auto"/>
          </w:tcPr>
          <w:p w14:paraId="6254D113" w14:textId="77777777" w:rsidR="001E3EEF" w:rsidRPr="00ED620B" w:rsidRDefault="001E3EEF" w:rsidP="006D3C86">
            <w:pPr>
              <w:numPr>
                <w:ilvl w:val="0"/>
                <w:numId w:val="34"/>
              </w:numPr>
              <w:overflowPunct/>
              <w:autoSpaceDE/>
              <w:autoSpaceDN/>
              <w:adjustRightInd/>
              <w:spacing w:after="160" w:line="259" w:lineRule="auto"/>
              <w:jc w:val="left"/>
              <w:textAlignment w:val="auto"/>
            </w:pPr>
            <w:r w:rsidRPr="00260B3C">
              <w:t xml:space="preserve">Option 1: 23 </w:t>
            </w:r>
            <w:proofErr w:type="spellStart"/>
            <w:r w:rsidRPr="00260B3C">
              <w:t>dBm</w:t>
            </w:r>
            <w:proofErr w:type="spellEnd"/>
            <w:r w:rsidRPr="00260B3C">
              <w:t xml:space="preserve"> for both 100MHz </w:t>
            </w:r>
            <w:r w:rsidRPr="00260B3C">
              <w:rPr>
                <w:color w:val="FF0000"/>
              </w:rPr>
              <w:t>and 200MHz</w:t>
            </w:r>
            <w:r w:rsidRPr="00260B3C">
              <w:t xml:space="preserve">. EIRP should not exceed 58 </w:t>
            </w:r>
            <w:proofErr w:type="spellStart"/>
            <w:r w:rsidRPr="00260B3C">
              <w:t>dBm</w:t>
            </w:r>
            <w:proofErr w:type="spellEnd"/>
            <w:r w:rsidRPr="00260B3C">
              <w:t>.</w:t>
            </w:r>
          </w:p>
        </w:tc>
      </w:tr>
    </w:tbl>
    <w:p w14:paraId="27C4953A" w14:textId="401BFE81" w:rsidR="001528A7" w:rsidRPr="001E3EEF" w:rsidRDefault="001528A7" w:rsidP="001528A7">
      <w:pPr>
        <w:rPr>
          <w:lang w:eastAsia="ko-KR"/>
        </w:rPr>
      </w:pPr>
    </w:p>
    <w:p w14:paraId="36864F95" w14:textId="349D7F1B" w:rsidR="001528A7" w:rsidRDefault="001528A7" w:rsidP="00A342A2">
      <w:pPr>
        <w:rPr>
          <w:lang w:val="en-US" w:eastAsia="ko-KR"/>
        </w:rPr>
      </w:pPr>
    </w:p>
    <w:p w14:paraId="7A557A1A" w14:textId="7174C31B" w:rsidR="00205751" w:rsidRPr="007B4F72" w:rsidRDefault="00205751" w:rsidP="00205751">
      <w:pPr>
        <w:pStyle w:val="2"/>
      </w:pPr>
      <w:r w:rsidRPr="00205751">
        <w:t>UE clustering</w:t>
      </w:r>
      <w:r w:rsidR="002068A0">
        <w:t xml:space="preserve"> for SBFD deployment Case 4</w:t>
      </w:r>
    </w:p>
    <w:p w14:paraId="184374C7" w14:textId="6B3AD95E" w:rsidR="00D819C9" w:rsidRPr="000B14CD" w:rsidRDefault="004464CE" w:rsidP="00205751">
      <w:pPr>
        <w:rPr>
          <w:rFonts w:eastAsia="바탕체"/>
          <w:lang w:val="en-US" w:eastAsia="ko-KR"/>
        </w:rPr>
      </w:pPr>
      <w:r w:rsidRPr="000B14CD">
        <w:rPr>
          <w:rFonts w:eastAsia="바탕체"/>
          <w:lang w:val="en-US" w:eastAsia="ko-KR"/>
        </w:rPr>
        <w:t xml:space="preserve">In </w:t>
      </w:r>
      <w:r w:rsidR="00282D62">
        <w:rPr>
          <w:rFonts w:eastAsia="바탕체"/>
          <w:lang w:val="en-US" w:eastAsia="ko-KR"/>
        </w:rPr>
        <w:t xml:space="preserve">the </w:t>
      </w:r>
      <w:r w:rsidR="00205751" w:rsidRPr="000B14CD">
        <w:rPr>
          <w:rFonts w:eastAsia="바탕체" w:hint="eastAsia"/>
          <w:lang w:val="en-US" w:eastAsia="ko-KR"/>
        </w:rPr>
        <w:t>RAN1#</w:t>
      </w:r>
      <w:r w:rsidR="00205751" w:rsidRPr="000B14CD">
        <w:rPr>
          <w:rFonts w:eastAsia="바탕체"/>
          <w:lang w:val="en-US" w:eastAsia="ko-KR"/>
        </w:rPr>
        <w:t>111</w:t>
      </w:r>
      <w:r w:rsidR="009D104B" w:rsidRPr="000B14CD">
        <w:rPr>
          <w:rFonts w:eastAsia="바탕체"/>
          <w:lang w:val="en-US" w:eastAsia="ko-KR"/>
        </w:rPr>
        <w:t xml:space="preserve"> meeting</w:t>
      </w:r>
      <w:r w:rsidRPr="000B14CD">
        <w:rPr>
          <w:rFonts w:eastAsia="바탕체"/>
          <w:lang w:val="en-US" w:eastAsia="ko-KR"/>
        </w:rPr>
        <w:t xml:space="preserve">, </w:t>
      </w:r>
      <w:r w:rsidR="009D104B" w:rsidRPr="000B14CD">
        <w:rPr>
          <w:rFonts w:eastAsia="바탕체"/>
          <w:lang w:val="en-US" w:eastAsia="ko-KR"/>
        </w:rPr>
        <w:t>it was agreed to apply UE clustering distribution for SBFD Deployment Case 4.</w:t>
      </w:r>
      <w:r w:rsidR="00205751" w:rsidRPr="000B14CD">
        <w:rPr>
          <w:rFonts w:eastAsia="바탕체"/>
          <w:lang w:val="en-US" w:eastAsia="ko-KR"/>
        </w:rPr>
        <w:t xml:space="preserve"> </w:t>
      </w:r>
      <w:r w:rsidR="00D819C9" w:rsidRPr="000B14CD">
        <w:rPr>
          <w:rFonts w:eastAsia="바탕체"/>
          <w:lang w:val="en-US" w:eastAsia="ko-KR"/>
        </w:rPr>
        <w:t xml:space="preserve">Two options were identified, and it was agreed to down-select one option among the two options in RAN1#112 meeting. </w:t>
      </w:r>
    </w:p>
    <w:p w14:paraId="6BA35765" w14:textId="6EE3A6FE" w:rsidR="00205751" w:rsidRDefault="009D104B" w:rsidP="00205751">
      <w:pPr>
        <w:rPr>
          <w:rFonts w:eastAsia="바탕체"/>
          <w:lang w:val="en-US" w:eastAsia="ko-KR"/>
        </w:rPr>
      </w:pPr>
      <w:r w:rsidRPr="000B14CD">
        <w:rPr>
          <w:rFonts w:eastAsia="바탕체"/>
          <w:lang w:val="en-US" w:eastAsia="ko-KR"/>
        </w:rPr>
        <w:t>But, the method of how deploy the center of UE clustering remain</w:t>
      </w:r>
      <w:r w:rsidR="00D819C9" w:rsidRPr="000B14CD">
        <w:rPr>
          <w:rFonts w:eastAsia="바탕체"/>
          <w:lang w:val="en-US" w:eastAsia="ko-KR"/>
        </w:rPr>
        <w:t>s</w:t>
      </w:r>
      <w:r w:rsidRPr="000B14CD">
        <w:rPr>
          <w:rFonts w:eastAsia="바탕체"/>
          <w:lang w:val="en-US" w:eastAsia="ko-KR"/>
        </w:rPr>
        <w:t xml:space="preserve"> for further study.</w:t>
      </w:r>
    </w:p>
    <w:tbl>
      <w:tblPr>
        <w:tblStyle w:val="aa"/>
        <w:tblW w:w="9638" w:type="dxa"/>
        <w:tblLook w:val="04A0" w:firstRow="1" w:lastRow="0" w:firstColumn="1" w:lastColumn="0" w:noHBand="0" w:noVBand="1"/>
      </w:tblPr>
      <w:tblGrid>
        <w:gridCol w:w="9638"/>
      </w:tblGrid>
      <w:tr w:rsidR="00205751" w:rsidRPr="00260B3C" w14:paraId="706BC97A" w14:textId="77777777" w:rsidTr="00FA5298">
        <w:tc>
          <w:tcPr>
            <w:tcW w:w="9638" w:type="dxa"/>
          </w:tcPr>
          <w:p w14:paraId="614C4A32" w14:textId="4E3AD3CD" w:rsidR="00205751" w:rsidRPr="00260B3C" w:rsidRDefault="00205751" w:rsidP="00205751">
            <w:pPr>
              <w:rPr>
                <w:b/>
                <w:bCs/>
                <w:highlight w:val="green"/>
              </w:rPr>
            </w:pPr>
            <w:r w:rsidRPr="00260B3C">
              <w:rPr>
                <w:b/>
                <w:bCs/>
                <w:highlight w:val="green"/>
              </w:rPr>
              <w:t>Agreement</w:t>
            </w:r>
            <w:r w:rsidR="009D104B">
              <w:rPr>
                <w:b/>
                <w:bCs/>
                <w:highlight w:val="green"/>
              </w:rPr>
              <w:t xml:space="preserve"> </w:t>
            </w:r>
            <w:r w:rsidR="009D104B" w:rsidRPr="009D104B">
              <w:rPr>
                <w:b/>
                <w:bCs/>
              </w:rPr>
              <w:t>(RAN1#111)</w:t>
            </w:r>
          </w:p>
          <w:p w14:paraId="46C74192" w14:textId="77777777" w:rsidR="00205751" w:rsidRPr="009D104B" w:rsidRDefault="00205751" w:rsidP="00205751">
            <w:pPr>
              <w:rPr>
                <w:sz w:val="18"/>
              </w:rPr>
            </w:pPr>
            <w:r w:rsidRPr="009D104B">
              <w:rPr>
                <w:sz w:val="18"/>
              </w:rPr>
              <w:t>UE clustering distribution is also applied for SBFD Deployment Case 4 as baseline. Down-select from the following two options in RAN1#112:</w:t>
            </w:r>
          </w:p>
          <w:p w14:paraId="652B5CF9" w14:textId="77777777" w:rsidR="00205751" w:rsidRPr="009D104B" w:rsidRDefault="00205751" w:rsidP="00205751">
            <w:pPr>
              <w:numPr>
                <w:ilvl w:val="0"/>
                <w:numId w:val="33"/>
              </w:numPr>
              <w:overflowPunct/>
              <w:autoSpaceDE/>
              <w:autoSpaceDN/>
              <w:adjustRightInd/>
              <w:spacing w:after="0"/>
              <w:jc w:val="left"/>
              <w:textAlignment w:val="auto"/>
              <w:rPr>
                <w:sz w:val="18"/>
              </w:rPr>
            </w:pPr>
            <w:r w:rsidRPr="009D104B">
              <w:rPr>
                <w:sz w:val="18"/>
              </w:rPr>
              <w:t xml:space="preserve">Option 1. Cluster </w:t>
            </w:r>
            <w:proofErr w:type="spellStart"/>
            <w:r w:rsidRPr="009D104B">
              <w:rPr>
                <w:sz w:val="18"/>
              </w:rPr>
              <w:t>centers</w:t>
            </w:r>
            <w:proofErr w:type="spellEnd"/>
            <w:r w:rsidRPr="009D104B">
              <w:rPr>
                <w:sz w:val="18"/>
              </w:rPr>
              <w:t xml:space="preserve"> for each operator are independently dropped. </w:t>
            </w:r>
          </w:p>
          <w:p w14:paraId="4B9A9B9E" w14:textId="77777777" w:rsidR="00205751" w:rsidRPr="009D104B" w:rsidRDefault="00205751" w:rsidP="00205751">
            <w:pPr>
              <w:numPr>
                <w:ilvl w:val="0"/>
                <w:numId w:val="33"/>
              </w:numPr>
              <w:overflowPunct/>
              <w:autoSpaceDE/>
              <w:autoSpaceDN/>
              <w:adjustRightInd/>
              <w:spacing w:after="0"/>
              <w:jc w:val="left"/>
              <w:textAlignment w:val="auto"/>
              <w:rPr>
                <w:sz w:val="18"/>
              </w:rPr>
            </w:pPr>
            <w:r w:rsidRPr="009D104B">
              <w:rPr>
                <w:sz w:val="18"/>
              </w:rPr>
              <w:t xml:space="preserve">Option 2. Cluster </w:t>
            </w:r>
            <w:proofErr w:type="spellStart"/>
            <w:r w:rsidRPr="009D104B">
              <w:rPr>
                <w:sz w:val="18"/>
              </w:rPr>
              <w:t>centers</w:t>
            </w:r>
            <w:proofErr w:type="spellEnd"/>
            <w:r w:rsidRPr="009D104B">
              <w:rPr>
                <w:sz w:val="18"/>
              </w:rPr>
              <w:t xml:space="preserve"> for operator </w:t>
            </w:r>
            <w:proofErr w:type="gramStart"/>
            <w:r w:rsidRPr="009D104B">
              <w:rPr>
                <w:sz w:val="18"/>
              </w:rPr>
              <w:t>A</w:t>
            </w:r>
            <w:proofErr w:type="gramEnd"/>
            <w:r w:rsidRPr="009D104B">
              <w:rPr>
                <w:sz w:val="18"/>
              </w:rPr>
              <w:t xml:space="preserve"> are dropped. The cluster </w:t>
            </w:r>
            <w:proofErr w:type="spellStart"/>
            <w:r w:rsidRPr="009D104B">
              <w:rPr>
                <w:sz w:val="18"/>
              </w:rPr>
              <w:t>centers</w:t>
            </w:r>
            <w:proofErr w:type="spellEnd"/>
            <w:r w:rsidRPr="009D104B">
              <w:rPr>
                <w:sz w:val="18"/>
              </w:rPr>
              <w:t xml:space="preserve"> are used for operator B.</w:t>
            </w:r>
          </w:p>
          <w:p w14:paraId="076608C9" w14:textId="3252700B" w:rsidR="00205751" w:rsidRPr="00260B3C" w:rsidRDefault="00205751" w:rsidP="009D104B">
            <w:pPr>
              <w:numPr>
                <w:ilvl w:val="1"/>
                <w:numId w:val="33"/>
              </w:numPr>
              <w:overflowPunct/>
              <w:autoSpaceDE/>
              <w:autoSpaceDN/>
              <w:adjustRightInd/>
              <w:spacing w:after="0"/>
              <w:jc w:val="left"/>
              <w:textAlignment w:val="auto"/>
            </w:pPr>
            <w:r w:rsidRPr="009D104B">
              <w:rPr>
                <w:sz w:val="18"/>
              </w:rPr>
              <w:t xml:space="preserve">FFS: grid shift case </w:t>
            </w:r>
          </w:p>
        </w:tc>
      </w:tr>
    </w:tbl>
    <w:p w14:paraId="218FBFFE" w14:textId="7A2FB90E" w:rsidR="008B12D0" w:rsidRDefault="008B12D0" w:rsidP="00205751">
      <w:pPr>
        <w:rPr>
          <w:rFonts w:eastAsia="바탕체"/>
          <w:lang w:val="en-US" w:eastAsia="ko-KR"/>
        </w:rPr>
      </w:pPr>
    </w:p>
    <w:p w14:paraId="711467C1" w14:textId="53C821DA" w:rsidR="00D819C9" w:rsidRPr="000B14CD" w:rsidRDefault="00D819C9" w:rsidP="00205751">
      <w:pPr>
        <w:rPr>
          <w:rFonts w:eastAsia="바탕체"/>
          <w:lang w:val="en-US" w:eastAsia="ko-KR"/>
        </w:rPr>
      </w:pPr>
      <w:r w:rsidRPr="000B14CD">
        <w:rPr>
          <w:rFonts w:eastAsia="바탕체" w:hint="eastAsia"/>
          <w:lang w:val="en-US" w:eastAsia="ko-KR"/>
        </w:rPr>
        <w:t>E</w:t>
      </w:r>
      <w:r w:rsidRPr="000B14CD">
        <w:rPr>
          <w:rFonts w:eastAsia="바탕체"/>
          <w:lang w:val="en-US" w:eastAsia="ko-KR"/>
        </w:rPr>
        <w:t>ven UE</w:t>
      </w:r>
      <w:r w:rsidR="000B14CD" w:rsidRPr="000B14CD">
        <w:rPr>
          <w:rFonts w:eastAsia="바탕체"/>
          <w:lang w:val="en-US" w:eastAsia="ko-KR"/>
        </w:rPr>
        <w:t>s</w:t>
      </w:r>
      <w:r w:rsidRPr="000B14CD">
        <w:rPr>
          <w:rFonts w:eastAsia="바탕체"/>
          <w:lang w:val="en-US" w:eastAsia="ko-KR"/>
        </w:rPr>
        <w:t xml:space="preserve"> are serviced by different operators, the UE cluster in an area or building could be co-located with high possibility. In this reason, the option 2 seems more reasonable assumption for multiple operation scenario. </w:t>
      </w:r>
    </w:p>
    <w:p w14:paraId="01A8D667" w14:textId="77777777" w:rsidR="00801EEA" w:rsidRPr="000B14CD" w:rsidRDefault="00801EEA" w:rsidP="00A342A2">
      <w:pPr>
        <w:rPr>
          <w:rFonts w:eastAsia="바탕체"/>
          <w:b/>
          <w:i/>
          <w:lang w:val="en-US" w:eastAsia="ko-KR"/>
        </w:rPr>
      </w:pPr>
    </w:p>
    <w:p w14:paraId="4F6EC792" w14:textId="65CB6FD2" w:rsidR="00D819C9" w:rsidRDefault="0055719A" w:rsidP="00A342A2">
      <w:pPr>
        <w:rPr>
          <w:rFonts w:eastAsia="바탕체"/>
          <w:lang w:val="en-US" w:eastAsia="ko-KR"/>
        </w:rPr>
      </w:pPr>
      <w:r w:rsidRPr="000B14CD">
        <w:rPr>
          <w:rFonts w:eastAsia="바탕체" w:hint="eastAsia"/>
          <w:b/>
          <w:i/>
          <w:lang w:val="en-US" w:eastAsia="ko-KR"/>
        </w:rPr>
        <w:t>P</w:t>
      </w:r>
      <w:r w:rsidRPr="000B14CD">
        <w:rPr>
          <w:rFonts w:eastAsia="바탕체"/>
          <w:b/>
          <w:i/>
          <w:lang w:val="en-US" w:eastAsia="ko-KR"/>
        </w:rPr>
        <w:t>roposal 3:</w:t>
      </w:r>
      <w:r w:rsidRPr="000B14CD">
        <w:rPr>
          <w:rFonts w:eastAsia="바탕체"/>
          <w:lang w:val="en-US" w:eastAsia="ko-KR"/>
        </w:rPr>
        <w:t xml:space="preserve"> </w:t>
      </w:r>
      <w:r w:rsidR="00D819C9" w:rsidRPr="000B14CD">
        <w:rPr>
          <w:rFonts w:eastAsia="바탕체"/>
          <w:lang w:val="en-US" w:eastAsia="ko-KR"/>
        </w:rPr>
        <w:t>For UE clustering distribution i</w:t>
      </w:r>
      <w:r w:rsidR="00CC0C3F" w:rsidRPr="000B14CD">
        <w:rPr>
          <w:rFonts w:eastAsia="바탕체" w:hint="eastAsia"/>
          <w:lang w:val="en-US" w:eastAsia="ko-KR"/>
        </w:rPr>
        <w:t xml:space="preserve">n </w:t>
      </w:r>
      <w:r w:rsidR="00CC0C3F" w:rsidRPr="000B14CD">
        <w:rPr>
          <w:rFonts w:eastAsia="바탕체"/>
          <w:lang w:val="en-US" w:eastAsia="ko-KR"/>
        </w:rPr>
        <w:t xml:space="preserve">SBFD deployment Case 4, </w:t>
      </w:r>
      <w:r w:rsidR="00D819C9" w:rsidRPr="000B14CD">
        <w:rPr>
          <w:rFonts w:eastAsia="바탕체"/>
          <w:lang w:val="en-US" w:eastAsia="ko-KR"/>
        </w:rPr>
        <w:t xml:space="preserve">select option 2 (i.e., </w:t>
      </w:r>
      <w:r w:rsidR="00D819C9" w:rsidRPr="000B14CD">
        <w:rPr>
          <w:szCs w:val="22"/>
        </w:rPr>
        <w:t xml:space="preserve">Cluster </w:t>
      </w:r>
      <w:proofErr w:type="spellStart"/>
      <w:r w:rsidR="00D819C9" w:rsidRPr="000B14CD">
        <w:rPr>
          <w:szCs w:val="22"/>
        </w:rPr>
        <w:t>centers</w:t>
      </w:r>
      <w:proofErr w:type="spellEnd"/>
      <w:r w:rsidR="00D819C9" w:rsidRPr="000B14CD">
        <w:rPr>
          <w:szCs w:val="22"/>
        </w:rPr>
        <w:t xml:space="preserve"> for operator </w:t>
      </w:r>
      <w:proofErr w:type="gramStart"/>
      <w:r w:rsidR="00D819C9" w:rsidRPr="000B14CD">
        <w:rPr>
          <w:szCs w:val="22"/>
        </w:rPr>
        <w:t>A</w:t>
      </w:r>
      <w:proofErr w:type="gramEnd"/>
      <w:r w:rsidR="00D819C9" w:rsidRPr="000B14CD">
        <w:rPr>
          <w:szCs w:val="22"/>
        </w:rPr>
        <w:t xml:space="preserve"> are dropped. The cluster </w:t>
      </w:r>
      <w:proofErr w:type="spellStart"/>
      <w:r w:rsidR="00D819C9" w:rsidRPr="000B14CD">
        <w:rPr>
          <w:szCs w:val="22"/>
        </w:rPr>
        <w:t>centers</w:t>
      </w:r>
      <w:proofErr w:type="spellEnd"/>
      <w:r w:rsidR="00D819C9" w:rsidRPr="000B14CD">
        <w:rPr>
          <w:szCs w:val="22"/>
        </w:rPr>
        <w:t xml:space="preserve"> are used for operator B.</w:t>
      </w:r>
      <w:r w:rsidR="00D819C9" w:rsidRPr="000B14CD">
        <w:rPr>
          <w:rFonts w:eastAsia="바탕체"/>
          <w:szCs w:val="22"/>
          <w:lang w:val="en-US" w:eastAsia="ko-KR"/>
        </w:rPr>
        <w:t>)</w:t>
      </w:r>
    </w:p>
    <w:p w14:paraId="54120F36" w14:textId="77777777" w:rsidR="00E21790" w:rsidRPr="00801EEA" w:rsidRDefault="00E21790" w:rsidP="00D51D51">
      <w:pPr>
        <w:rPr>
          <w:lang w:val="en-US" w:eastAsia="ko-KR"/>
        </w:rPr>
      </w:pPr>
    </w:p>
    <w:p w14:paraId="5F6F37FF" w14:textId="0E343E7C" w:rsidR="00124837" w:rsidRPr="00A96E03" w:rsidRDefault="007360DC" w:rsidP="00124837">
      <w:pPr>
        <w:pStyle w:val="1"/>
      </w:pPr>
      <w:r>
        <w:t>P</w:t>
      </w:r>
      <w:r w:rsidR="00124837" w:rsidRPr="00A96E03">
        <w:t xml:space="preserve">erformance evaluation results </w:t>
      </w:r>
    </w:p>
    <w:p w14:paraId="5AA34FEB" w14:textId="77777777" w:rsidR="00EB7F37" w:rsidRDefault="00EB7F37" w:rsidP="00EB7F37">
      <w:pPr>
        <w:rPr>
          <w:rFonts w:eastAsia="바탕체"/>
          <w:lang w:val="en-US" w:eastAsia="ko-KR"/>
        </w:rPr>
      </w:pPr>
      <w:r w:rsidRPr="00CE732A">
        <w:rPr>
          <w:rFonts w:eastAsia="바탕체" w:hint="eastAsia"/>
          <w:lang w:val="en-US" w:eastAsia="ko-KR"/>
        </w:rPr>
        <w:t>This section provide</w:t>
      </w:r>
      <w:r w:rsidRPr="00CE732A">
        <w:rPr>
          <w:rFonts w:eastAsia="바탕체"/>
          <w:lang w:val="en-US" w:eastAsia="ko-KR"/>
        </w:rPr>
        <w:t>s</w:t>
      </w:r>
      <w:r w:rsidRPr="00CE732A">
        <w:rPr>
          <w:rFonts w:eastAsia="바탕체" w:hint="eastAsia"/>
          <w:lang w:val="en-US" w:eastAsia="ko-KR"/>
        </w:rPr>
        <w:t xml:space="preserve"> our initial evaluation results on </w:t>
      </w:r>
      <w:proofErr w:type="spellStart"/>
      <w:r w:rsidRPr="00CE732A">
        <w:rPr>
          <w:rFonts w:eastAsia="바탕체" w:hint="eastAsia"/>
          <w:lang w:val="en-US" w:eastAsia="ko-KR"/>
        </w:rPr>
        <w:t>subband</w:t>
      </w:r>
      <w:proofErr w:type="spellEnd"/>
      <w:r w:rsidRPr="00CE732A">
        <w:rPr>
          <w:rFonts w:eastAsia="바탕체" w:hint="eastAsia"/>
          <w:lang w:val="en-US" w:eastAsia="ko-KR"/>
        </w:rPr>
        <w:t xml:space="preserve"> non-overlapping</w:t>
      </w:r>
      <w:r w:rsidRPr="00CE732A">
        <w:rPr>
          <w:rFonts w:eastAsia="바탕체"/>
          <w:lang w:val="en-US" w:eastAsia="ko-KR"/>
        </w:rPr>
        <w:t xml:space="preserve"> full duplex. </w:t>
      </w:r>
    </w:p>
    <w:p w14:paraId="463DBED1" w14:textId="1B7ED673" w:rsidR="00EB7F37" w:rsidRPr="00357AE7" w:rsidRDefault="00EB7F37" w:rsidP="00EB7F37">
      <w:pPr>
        <w:rPr>
          <w:rFonts w:eastAsia="바탕체"/>
          <w:lang w:val="en-US" w:eastAsia="ko-KR"/>
        </w:rPr>
      </w:pPr>
      <w:r>
        <w:rPr>
          <w:rFonts w:eastAsia="바탕체"/>
          <w:lang w:val="en-US" w:eastAsia="ko-KR"/>
        </w:rPr>
        <w:lastRenderedPageBreak/>
        <w:t>In</w:t>
      </w:r>
      <w:r w:rsidRPr="00357AE7">
        <w:rPr>
          <w:rFonts w:eastAsia="바탕체"/>
          <w:lang w:val="en-US" w:eastAsia="ko-KR"/>
        </w:rPr>
        <w:t xml:space="preserve"> the evaluation, throughput and latency performance between </w:t>
      </w:r>
      <w:r w:rsidR="007360DC">
        <w:rPr>
          <w:rFonts w:eastAsia="바탕체"/>
          <w:lang w:val="en-US" w:eastAsia="ko-KR"/>
        </w:rPr>
        <w:t>legacy</w:t>
      </w:r>
      <w:r w:rsidRPr="00357AE7">
        <w:rPr>
          <w:rFonts w:eastAsia="바탕체"/>
          <w:lang w:val="en-US" w:eastAsia="ko-KR"/>
        </w:rPr>
        <w:t xml:space="preserve"> </w:t>
      </w:r>
      <w:r w:rsidRPr="00357AE7">
        <w:rPr>
          <w:rFonts w:eastAsia="바탕체" w:hint="eastAsia"/>
          <w:lang w:val="en-US" w:eastAsia="ko-KR"/>
        </w:rPr>
        <w:t xml:space="preserve">TDD </w:t>
      </w:r>
      <w:r w:rsidRPr="00357AE7">
        <w:rPr>
          <w:rFonts w:eastAsia="바탕체"/>
          <w:lang w:val="en-US" w:eastAsia="ko-KR"/>
        </w:rPr>
        <w:t xml:space="preserve">and SBFD </w:t>
      </w:r>
      <w:r w:rsidRPr="00357AE7">
        <w:rPr>
          <w:rFonts w:eastAsia="바탕체" w:hint="eastAsia"/>
          <w:lang w:val="en-US" w:eastAsia="ko-KR"/>
        </w:rPr>
        <w:t xml:space="preserve">are </w:t>
      </w:r>
      <w:r w:rsidRPr="00357AE7">
        <w:rPr>
          <w:rFonts w:eastAsia="바탕체"/>
          <w:lang w:val="en-US" w:eastAsia="ko-KR"/>
        </w:rPr>
        <w:t>compared. For performance comparison, following frame structure (i.e., Alt 1 in the agreement in RAN1#109-e</w:t>
      </w:r>
      <w:r>
        <w:rPr>
          <w:rFonts w:eastAsia="바탕체"/>
          <w:lang w:val="en-US" w:eastAsia="ko-KR"/>
        </w:rPr>
        <w:t xml:space="preserve"> [4]</w:t>
      </w:r>
      <w:r w:rsidRPr="00357AE7">
        <w:rPr>
          <w:rFonts w:eastAsia="바탕체"/>
          <w:lang w:val="en-US" w:eastAsia="ko-KR"/>
        </w:rPr>
        <w:t>) for the legacy TDD and SBFD operation is assumed.</w:t>
      </w:r>
    </w:p>
    <w:p w14:paraId="49CE269A" w14:textId="77777777" w:rsidR="00EB7F37" w:rsidRPr="008D7F25" w:rsidRDefault="00EB7F37" w:rsidP="00EB7F37">
      <w:pPr>
        <w:numPr>
          <w:ilvl w:val="0"/>
          <w:numId w:val="33"/>
        </w:numPr>
        <w:overflowPunct/>
        <w:autoSpaceDE/>
        <w:autoSpaceDN/>
        <w:adjustRightInd/>
        <w:spacing w:after="0"/>
        <w:jc w:val="left"/>
        <w:textAlignment w:val="auto"/>
      </w:pPr>
      <w:r w:rsidRPr="008D7F25">
        <w:t xml:space="preserve">Alt 1 (No SBFD DL </w:t>
      </w:r>
      <w:proofErr w:type="spellStart"/>
      <w:r w:rsidRPr="008D7F25">
        <w:t>subband</w:t>
      </w:r>
      <w:proofErr w:type="spellEnd"/>
      <w:r w:rsidRPr="008D7F25">
        <w:t xml:space="preserve"> in the slots/symbols that correspond to UL slots/symbols in legacy TDD): </w:t>
      </w:r>
    </w:p>
    <w:p w14:paraId="04ABB126" w14:textId="77777777" w:rsidR="00EB7F37" w:rsidRPr="008D7F25" w:rsidRDefault="00EB7F37" w:rsidP="00EB7F37">
      <w:pPr>
        <w:numPr>
          <w:ilvl w:val="1"/>
          <w:numId w:val="33"/>
        </w:numPr>
        <w:overflowPunct/>
        <w:autoSpaceDE/>
        <w:autoSpaceDN/>
        <w:adjustRightInd/>
        <w:spacing w:after="0"/>
        <w:jc w:val="left"/>
        <w:textAlignment w:val="auto"/>
      </w:pPr>
      <w:r w:rsidRPr="008D7F25">
        <w:rPr>
          <w:rFonts w:hint="eastAsia"/>
        </w:rPr>
        <w:t>L</w:t>
      </w:r>
      <w:r w:rsidRPr="008D7F25">
        <w:t>egacy TDD: Static TDD UL/DL configuration with {DDDSU}, where S=[12D:2G:0U]</w:t>
      </w:r>
    </w:p>
    <w:p w14:paraId="49B7B20E" w14:textId="77777777" w:rsidR="00EB7F37" w:rsidRPr="008D7F25" w:rsidRDefault="00EB7F37" w:rsidP="00EB7F37">
      <w:pPr>
        <w:numPr>
          <w:ilvl w:val="1"/>
          <w:numId w:val="33"/>
        </w:numPr>
        <w:overflowPunct/>
        <w:autoSpaceDE/>
        <w:autoSpaceDN/>
        <w:adjustRightInd/>
        <w:spacing w:after="0"/>
        <w:jc w:val="left"/>
        <w:textAlignment w:val="auto"/>
      </w:pPr>
      <w:r w:rsidRPr="008D7F25">
        <w:rPr>
          <w:rFonts w:hint="eastAsia"/>
        </w:rPr>
        <w:t>S</w:t>
      </w:r>
      <w:r w:rsidRPr="008D7F25">
        <w:t xml:space="preserve">BFD: Frame structure#1 (DXXXU),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w:t>
      </w:r>
      <w:r w:rsidRPr="0026477D">
        <w:t xml:space="preserve">about </w:t>
      </w:r>
      <w:r w:rsidRPr="00381E7D">
        <w:t>[20%]</w:t>
      </w:r>
      <w:r w:rsidRPr="0026477D">
        <w:t xml:space="preserve"> of</w:t>
      </w:r>
      <w:r w:rsidRPr="008D7F25">
        <w:t xml:space="preserve"> the channel bandwidth.</w:t>
      </w:r>
    </w:p>
    <w:p w14:paraId="2736A638" w14:textId="511A66E3" w:rsidR="00EB7F37" w:rsidRDefault="00EB7F37" w:rsidP="00EB7F37">
      <w:pPr>
        <w:rPr>
          <w:rFonts w:eastAsia="바탕체"/>
          <w:lang w:val="en-US" w:eastAsia="ko-KR"/>
        </w:rPr>
      </w:pPr>
      <w:r w:rsidRPr="00A56D9E">
        <w:rPr>
          <w:rFonts w:eastAsia="바탕체" w:hint="eastAsia"/>
          <w:lang w:eastAsia="ko-KR"/>
        </w:rPr>
        <w:t xml:space="preserve">DL and UL resource for the legacy TDD and SBFD operation </w:t>
      </w:r>
      <w:r>
        <w:rPr>
          <w:rFonts w:eastAsia="바탕체"/>
          <w:lang w:eastAsia="ko-KR"/>
        </w:rPr>
        <w:t>are</w:t>
      </w:r>
      <w:r w:rsidRPr="00A56D9E">
        <w:rPr>
          <w:rFonts w:eastAsia="바탕체" w:hint="eastAsia"/>
          <w:lang w:eastAsia="ko-KR"/>
        </w:rPr>
        <w:t xml:space="preserve"> illustrated in Figure 1. </w:t>
      </w:r>
      <w:r w:rsidRPr="00A56D9E">
        <w:rPr>
          <w:rFonts w:eastAsia="바탕체"/>
          <w:lang w:eastAsia="ko-KR"/>
        </w:rPr>
        <w:t xml:space="preserve">For the evaluation, </w:t>
      </w:r>
      <w:r w:rsidRPr="000D5083">
        <w:t xml:space="preserve">SBFD </w:t>
      </w:r>
      <w:proofErr w:type="spellStart"/>
      <w:r w:rsidRPr="000D5083">
        <w:t>Subband</w:t>
      </w:r>
      <w:proofErr w:type="spellEnd"/>
      <w:r w:rsidRPr="000D5083">
        <w:t xml:space="preserve"> configuration#1 </w:t>
      </w:r>
      <w:r w:rsidRPr="0026477D">
        <w:t xml:space="preserve">with </w:t>
      </w:r>
      <w:r w:rsidRPr="00381E7D">
        <w:t>{DUD} pattern</w:t>
      </w:r>
      <w:r>
        <w:t xml:space="preserve"> and </w:t>
      </w:r>
      <w:r w:rsidR="0035713A">
        <w:rPr>
          <w:rFonts w:eastAsia="바탕체"/>
          <w:lang w:val="en-US" w:eastAsia="ko-KR"/>
        </w:rPr>
        <w:t>total 10</w:t>
      </w:r>
      <w:r w:rsidRPr="00A56D9E">
        <w:rPr>
          <w:rFonts w:eastAsia="바탕체"/>
          <w:lang w:val="en-US" w:eastAsia="ko-KR"/>
        </w:rPr>
        <w:t xml:space="preserve"> PRBs of guard band is assumed.</w:t>
      </w:r>
    </w:p>
    <w:p w14:paraId="769371BB" w14:textId="77777777" w:rsidR="00EB7F37" w:rsidRPr="0035713A" w:rsidRDefault="00EB7F37" w:rsidP="00EB7F37">
      <w:pPr>
        <w:rPr>
          <w:rFonts w:eastAsia="바탕체"/>
          <w:lang w:val="en-US" w:eastAsia="ko-KR"/>
        </w:rPr>
      </w:pPr>
    </w:p>
    <w:p w14:paraId="117F0667" w14:textId="77777777" w:rsidR="00EB7F37" w:rsidRPr="00381E7D" w:rsidRDefault="00EB7F37" w:rsidP="00EB7F37">
      <w:pPr>
        <w:jc w:val="center"/>
        <w:rPr>
          <w:lang w:eastAsia="ko-KR"/>
        </w:rPr>
      </w:pPr>
      <w:r w:rsidRPr="00A96E03">
        <w:rPr>
          <w:noProof/>
          <w:lang w:val="en-US" w:eastAsia="ko-KR"/>
        </w:rPr>
        <w:drawing>
          <wp:inline distT="0" distB="0" distL="0" distR="0" wp14:anchorId="2417C880" wp14:editId="3F73AF4A">
            <wp:extent cx="2702725" cy="1548000"/>
            <wp:effectExtent l="0" t="0" r="254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02725" cy="1548000"/>
                    </a:xfrm>
                    <a:prstGeom prst="rect">
                      <a:avLst/>
                    </a:prstGeom>
                  </pic:spPr>
                </pic:pic>
              </a:graphicData>
            </a:graphic>
          </wp:inline>
        </w:drawing>
      </w:r>
      <w:r w:rsidRPr="00A96E03">
        <w:rPr>
          <w:rFonts w:hint="eastAsia"/>
          <w:lang w:val="en-US" w:eastAsia="ko-KR"/>
        </w:rPr>
        <w:t xml:space="preserve"> </w:t>
      </w:r>
      <w:r w:rsidRPr="00A96E03">
        <w:rPr>
          <w:noProof/>
          <w:lang w:val="en-US" w:eastAsia="ko-KR"/>
        </w:rPr>
        <w:t xml:space="preserve"> </w:t>
      </w:r>
      <w:r>
        <w:rPr>
          <w:noProof/>
          <w:lang w:val="en-US" w:eastAsia="ko-KR"/>
        </w:rPr>
        <w:t xml:space="preserve">       </w:t>
      </w:r>
      <w:r w:rsidRPr="00A96E03">
        <w:rPr>
          <w:noProof/>
          <w:lang w:val="en-US" w:eastAsia="ko-KR"/>
        </w:rPr>
        <w:drawing>
          <wp:inline distT="0" distB="0" distL="0" distR="0" wp14:anchorId="54188D16" wp14:editId="4CE971B6">
            <wp:extent cx="2702725" cy="1548000"/>
            <wp:effectExtent l="0" t="0" r="254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02725" cy="1548000"/>
                    </a:xfrm>
                    <a:prstGeom prst="rect">
                      <a:avLst/>
                    </a:prstGeom>
                  </pic:spPr>
                </pic:pic>
              </a:graphicData>
            </a:graphic>
          </wp:inline>
        </w:drawing>
      </w:r>
    </w:p>
    <w:p w14:paraId="51254D72" w14:textId="77777777" w:rsidR="00EB7F37" w:rsidRPr="00A96E03" w:rsidRDefault="00EB7F37" w:rsidP="00EB7F37">
      <w:pPr>
        <w:ind w:firstLineChars="700" w:firstLine="1540"/>
        <w:rPr>
          <w:lang w:val="en-US" w:eastAsia="ko-KR"/>
        </w:rPr>
      </w:pPr>
      <w:r w:rsidRPr="00A96E03">
        <w:rPr>
          <w:lang w:val="en-US" w:eastAsia="ko-KR"/>
        </w:rPr>
        <w:t>(</w:t>
      </w:r>
      <w:proofErr w:type="gramStart"/>
      <w:r w:rsidRPr="00A96E03">
        <w:rPr>
          <w:lang w:val="en-US" w:eastAsia="ko-KR"/>
        </w:rPr>
        <w:t>a</w:t>
      </w:r>
      <w:proofErr w:type="gramEnd"/>
      <w:r w:rsidRPr="00A96E03">
        <w:rPr>
          <w:lang w:val="en-US" w:eastAsia="ko-KR"/>
        </w:rPr>
        <w:t xml:space="preserve">) </w:t>
      </w:r>
      <w:r>
        <w:rPr>
          <w:lang w:val="en-US" w:eastAsia="ko-KR"/>
        </w:rPr>
        <w:t>Legacy TDD (</w:t>
      </w:r>
      <w:r w:rsidRPr="00A96E03">
        <w:rPr>
          <w:rFonts w:hint="eastAsia"/>
          <w:lang w:val="en-US" w:eastAsia="ko-KR"/>
        </w:rPr>
        <w:t>HD only</w:t>
      </w:r>
      <w:r>
        <w:rPr>
          <w:lang w:val="en-US" w:eastAsia="ko-KR"/>
        </w:rPr>
        <w:t>)</w:t>
      </w:r>
      <w:r w:rsidRPr="00A96E03">
        <w:rPr>
          <w:lang w:val="en-US" w:eastAsia="ko-KR"/>
        </w:rPr>
        <w:t xml:space="preserve">  </w:t>
      </w:r>
      <w:r>
        <w:rPr>
          <w:lang w:val="en-US" w:eastAsia="ko-KR"/>
        </w:rPr>
        <w:t xml:space="preserve">    </w:t>
      </w:r>
      <w:r w:rsidRPr="00A96E03">
        <w:rPr>
          <w:lang w:val="en-US" w:eastAsia="ko-KR"/>
        </w:rPr>
        <w:t xml:space="preserve">                                 (b) </w:t>
      </w:r>
      <w:r>
        <w:rPr>
          <w:lang w:val="en-US" w:eastAsia="ko-KR"/>
        </w:rPr>
        <w:t>SBFD (HD and SBFD)</w:t>
      </w:r>
    </w:p>
    <w:p w14:paraId="1F18F8D1" w14:textId="77777777" w:rsidR="00EB7F37" w:rsidRPr="00A96E03" w:rsidRDefault="00EB7F37" w:rsidP="00EB7F37">
      <w:pPr>
        <w:jc w:val="center"/>
        <w:rPr>
          <w:rFonts w:eastAsia="바탕체"/>
          <w:b/>
          <w:lang w:val="en-US" w:eastAsia="ko-KR"/>
        </w:rPr>
      </w:pPr>
      <w:r w:rsidRPr="00A96E03">
        <w:rPr>
          <w:rFonts w:eastAsia="바탕체" w:hint="eastAsia"/>
          <w:b/>
          <w:lang w:val="en-US" w:eastAsia="ko-KR"/>
        </w:rPr>
        <w:t xml:space="preserve">Figure 1. DL/UL resource configuration for (a) </w:t>
      </w:r>
      <w:r>
        <w:rPr>
          <w:rFonts w:eastAsia="바탕체"/>
          <w:b/>
          <w:lang w:val="en-US" w:eastAsia="ko-KR"/>
        </w:rPr>
        <w:t>legacy TDD</w:t>
      </w:r>
      <w:r w:rsidRPr="00A96E03">
        <w:rPr>
          <w:rFonts w:eastAsia="바탕체" w:hint="eastAsia"/>
          <w:b/>
          <w:lang w:val="en-US" w:eastAsia="ko-KR"/>
        </w:rPr>
        <w:t xml:space="preserve"> and (b) </w:t>
      </w:r>
      <w:r>
        <w:rPr>
          <w:rFonts w:eastAsia="바탕체" w:hint="eastAsia"/>
          <w:b/>
          <w:lang w:val="en-US" w:eastAsia="ko-KR"/>
        </w:rPr>
        <w:t>SBFD</w:t>
      </w:r>
    </w:p>
    <w:p w14:paraId="1C0E1AB5" w14:textId="77777777" w:rsidR="00EB7F37" w:rsidRDefault="00EB7F37" w:rsidP="00EB7F37">
      <w:pPr>
        <w:rPr>
          <w:lang w:val="en-US" w:eastAsia="ko-KR"/>
        </w:rPr>
      </w:pPr>
    </w:p>
    <w:p w14:paraId="64234EBE" w14:textId="77777777" w:rsidR="00EB7F37" w:rsidRDefault="00EB7F37" w:rsidP="00EB7F37">
      <w:pPr>
        <w:rPr>
          <w:lang w:val="en-US" w:eastAsia="ko-KR"/>
        </w:rPr>
      </w:pPr>
      <w:r>
        <w:rPr>
          <w:lang w:val="en-US" w:eastAsia="ko-KR"/>
        </w:rPr>
        <w:t>To observe the effect of inter-UE CLI, two alternatives for UE clustering distribution of Urban Macro and Dense Urban Macro layer were agreed in RAN1#110-bis-e [2].</w:t>
      </w:r>
    </w:p>
    <w:tbl>
      <w:tblPr>
        <w:tblStyle w:val="aa"/>
        <w:tblW w:w="9638" w:type="dxa"/>
        <w:tblLook w:val="04A0" w:firstRow="1" w:lastRow="0" w:firstColumn="1" w:lastColumn="0" w:noHBand="0" w:noVBand="1"/>
      </w:tblPr>
      <w:tblGrid>
        <w:gridCol w:w="9638"/>
      </w:tblGrid>
      <w:tr w:rsidR="00EB7F37" w:rsidRPr="00127FB5" w14:paraId="0897EF64" w14:textId="77777777" w:rsidTr="00FA5298">
        <w:tc>
          <w:tcPr>
            <w:tcW w:w="9638" w:type="dxa"/>
          </w:tcPr>
          <w:p w14:paraId="3990C9AF" w14:textId="77777777" w:rsidR="00EB7F37" w:rsidRPr="00127FB5" w:rsidRDefault="00EB7F37" w:rsidP="00E830AA">
            <w:pPr>
              <w:spacing w:line="240" w:lineRule="atLeast"/>
              <w:contextualSpacing/>
              <w:rPr>
                <w:b/>
                <w:bCs/>
                <w:highlight w:val="green"/>
              </w:rPr>
            </w:pPr>
            <w:r w:rsidRPr="00127FB5">
              <w:rPr>
                <w:b/>
                <w:bCs/>
                <w:highlight w:val="green"/>
              </w:rPr>
              <w:t>Agreement</w:t>
            </w:r>
          </w:p>
          <w:p w14:paraId="0295FF51" w14:textId="77777777" w:rsidR="00EB7F37" w:rsidRPr="00127FB5" w:rsidRDefault="00EB7F37" w:rsidP="00E830AA">
            <w:pPr>
              <w:spacing w:line="240" w:lineRule="atLeast"/>
              <w:contextualSpacing/>
            </w:pPr>
            <w:r w:rsidRPr="00127FB5">
              <w:t>For UE clustering distribution of Urban Macro and Dense Urban Macro layer, take Alt-2 as baseline and Alt-3 as optional.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709"/>
              <w:gridCol w:w="788"/>
              <w:gridCol w:w="2098"/>
            </w:tblGrid>
            <w:tr w:rsidR="00EB7F37" w:rsidRPr="00127FB5" w14:paraId="7EE9D5FC" w14:textId="77777777" w:rsidTr="00E830AA">
              <w:trPr>
                <w:jc w:val="center"/>
              </w:trPr>
              <w:tc>
                <w:tcPr>
                  <w:tcW w:w="735" w:type="dxa"/>
                  <w:shd w:val="clear" w:color="auto" w:fill="auto"/>
                </w:tcPr>
                <w:p w14:paraId="4F707781" w14:textId="77777777" w:rsidR="00EB7F37" w:rsidRPr="00127FB5" w:rsidRDefault="00EB7F37" w:rsidP="00E830AA">
                  <w:pPr>
                    <w:spacing w:line="240" w:lineRule="atLeast"/>
                    <w:contextualSpacing/>
                  </w:pPr>
                </w:p>
              </w:tc>
              <w:tc>
                <w:tcPr>
                  <w:tcW w:w="709" w:type="dxa"/>
                  <w:shd w:val="clear" w:color="auto" w:fill="auto"/>
                </w:tcPr>
                <w:p w14:paraId="28A568BB" w14:textId="77777777" w:rsidR="00EB7F37" w:rsidRPr="00127FB5" w:rsidRDefault="00EB7F37" w:rsidP="00E830AA">
                  <w:pPr>
                    <w:spacing w:line="240" w:lineRule="atLeast"/>
                    <w:contextualSpacing/>
                  </w:pPr>
                  <w:r w:rsidRPr="00127FB5">
                    <w:t>M</w:t>
                  </w:r>
                </w:p>
              </w:tc>
              <w:tc>
                <w:tcPr>
                  <w:tcW w:w="788" w:type="dxa"/>
                  <w:shd w:val="clear" w:color="auto" w:fill="auto"/>
                </w:tcPr>
                <w:p w14:paraId="6CAFA8BF" w14:textId="77777777" w:rsidR="00EB7F37" w:rsidRPr="00127FB5" w:rsidRDefault="00EB7F37" w:rsidP="00E830AA">
                  <w:pPr>
                    <w:spacing w:line="240" w:lineRule="atLeast"/>
                    <w:contextualSpacing/>
                  </w:pPr>
                  <w:r w:rsidRPr="00127FB5">
                    <w:t>X</w:t>
                  </w:r>
                </w:p>
              </w:tc>
              <w:tc>
                <w:tcPr>
                  <w:tcW w:w="2098" w:type="dxa"/>
                  <w:shd w:val="clear" w:color="auto" w:fill="auto"/>
                </w:tcPr>
                <w:p w14:paraId="29E986EC" w14:textId="77777777" w:rsidR="00EB7F37" w:rsidRPr="00127FB5" w:rsidRDefault="00EB7F37" w:rsidP="00E830AA">
                  <w:pPr>
                    <w:spacing w:line="240" w:lineRule="atLeast"/>
                    <w:contextualSpacing/>
                  </w:pPr>
                  <w:r w:rsidRPr="00127FB5">
                    <w:t>Indoor UE height (m)</w:t>
                  </w:r>
                </w:p>
              </w:tc>
            </w:tr>
            <w:tr w:rsidR="00EB7F37" w:rsidRPr="00127FB5" w14:paraId="1F302001" w14:textId="77777777" w:rsidTr="00E830AA">
              <w:trPr>
                <w:jc w:val="center"/>
              </w:trPr>
              <w:tc>
                <w:tcPr>
                  <w:tcW w:w="735" w:type="dxa"/>
                  <w:shd w:val="clear" w:color="auto" w:fill="auto"/>
                </w:tcPr>
                <w:p w14:paraId="6BC324F9" w14:textId="77777777" w:rsidR="00EB7F37" w:rsidRPr="00127FB5" w:rsidRDefault="00EB7F37" w:rsidP="00E830AA">
                  <w:pPr>
                    <w:spacing w:line="240" w:lineRule="atLeast"/>
                    <w:contextualSpacing/>
                    <w:rPr>
                      <w:highlight w:val="yellow"/>
                    </w:rPr>
                  </w:pPr>
                  <w:r w:rsidRPr="00127FB5">
                    <w:rPr>
                      <w:highlight w:val="yellow"/>
                    </w:rPr>
                    <w:t>Alt-2</w:t>
                  </w:r>
                </w:p>
              </w:tc>
              <w:tc>
                <w:tcPr>
                  <w:tcW w:w="709" w:type="dxa"/>
                  <w:shd w:val="clear" w:color="auto" w:fill="auto"/>
                </w:tcPr>
                <w:p w14:paraId="386E4B2F" w14:textId="77777777" w:rsidR="00EB7F37" w:rsidRPr="00127FB5" w:rsidRDefault="00EB7F37" w:rsidP="00E830AA">
                  <w:pPr>
                    <w:spacing w:line="240" w:lineRule="atLeast"/>
                    <w:contextualSpacing/>
                    <w:rPr>
                      <w:highlight w:val="yellow"/>
                    </w:rPr>
                  </w:pPr>
                  <w:r w:rsidRPr="00127FB5">
                    <w:rPr>
                      <w:highlight w:val="yellow"/>
                    </w:rPr>
                    <w:t>20</w:t>
                  </w:r>
                </w:p>
              </w:tc>
              <w:tc>
                <w:tcPr>
                  <w:tcW w:w="788" w:type="dxa"/>
                  <w:shd w:val="clear" w:color="auto" w:fill="auto"/>
                </w:tcPr>
                <w:p w14:paraId="7A47251C" w14:textId="77777777" w:rsidR="00EB7F37" w:rsidRPr="00127FB5" w:rsidRDefault="00EB7F37" w:rsidP="00E830AA">
                  <w:pPr>
                    <w:spacing w:line="240" w:lineRule="atLeast"/>
                    <w:contextualSpacing/>
                    <w:rPr>
                      <w:highlight w:val="yellow"/>
                    </w:rPr>
                  </w:pPr>
                  <w:r w:rsidRPr="00127FB5">
                    <w:rPr>
                      <w:highlight w:val="yellow"/>
                    </w:rPr>
                    <w:t>2</w:t>
                  </w:r>
                </w:p>
              </w:tc>
              <w:tc>
                <w:tcPr>
                  <w:tcW w:w="2098" w:type="dxa"/>
                  <w:shd w:val="clear" w:color="auto" w:fill="auto"/>
                </w:tcPr>
                <w:p w14:paraId="1667979D" w14:textId="77777777" w:rsidR="00EB7F37" w:rsidRPr="00127FB5" w:rsidRDefault="00EB7F37" w:rsidP="00E830AA">
                  <w:pPr>
                    <w:spacing w:line="240" w:lineRule="atLeast"/>
                    <w:contextualSpacing/>
                    <w:rPr>
                      <w:highlight w:val="yellow"/>
                    </w:rPr>
                  </w:pPr>
                  <w:r w:rsidRPr="00127FB5">
                    <w:rPr>
                      <w:highlight w:val="yellow"/>
                    </w:rPr>
                    <w:t>1.5</w:t>
                  </w:r>
                </w:p>
              </w:tc>
            </w:tr>
            <w:tr w:rsidR="00EB7F37" w:rsidRPr="00127FB5" w14:paraId="06A2AA30" w14:textId="77777777" w:rsidTr="00E830AA">
              <w:trPr>
                <w:jc w:val="center"/>
              </w:trPr>
              <w:tc>
                <w:tcPr>
                  <w:tcW w:w="735" w:type="dxa"/>
                  <w:shd w:val="clear" w:color="auto" w:fill="auto"/>
                </w:tcPr>
                <w:p w14:paraId="14488229" w14:textId="77777777" w:rsidR="00EB7F37" w:rsidRPr="00127FB5" w:rsidRDefault="00EB7F37" w:rsidP="00E830AA">
                  <w:pPr>
                    <w:spacing w:line="240" w:lineRule="atLeast"/>
                    <w:contextualSpacing/>
                  </w:pPr>
                  <w:r w:rsidRPr="00127FB5">
                    <w:t>Alt-3</w:t>
                  </w:r>
                </w:p>
              </w:tc>
              <w:tc>
                <w:tcPr>
                  <w:tcW w:w="709" w:type="dxa"/>
                  <w:shd w:val="clear" w:color="auto" w:fill="auto"/>
                </w:tcPr>
                <w:p w14:paraId="3CB6106C" w14:textId="77777777" w:rsidR="00EB7F37" w:rsidRPr="00127FB5" w:rsidRDefault="00EB7F37" w:rsidP="00E830AA">
                  <w:pPr>
                    <w:spacing w:line="240" w:lineRule="atLeast"/>
                    <w:contextualSpacing/>
                  </w:pPr>
                  <w:r w:rsidRPr="00127FB5">
                    <w:t>10</w:t>
                  </w:r>
                </w:p>
              </w:tc>
              <w:tc>
                <w:tcPr>
                  <w:tcW w:w="788" w:type="dxa"/>
                  <w:shd w:val="clear" w:color="auto" w:fill="auto"/>
                </w:tcPr>
                <w:p w14:paraId="2FA0DB8C" w14:textId="77777777" w:rsidR="00EB7F37" w:rsidRPr="00127FB5" w:rsidRDefault="00EB7F37" w:rsidP="00E830AA">
                  <w:pPr>
                    <w:spacing w:line="240" w:lineRule="atLeast"/>
                    <w:contextualSpacing/>
                  </w:pPr>
                  <w:r w:rsidRPr="00127FB5">
                    <w:t>1</w:t>
                  </w:r>
                </w:p>
              </w:tc>
              <w:tc>
                <w:tcPr>
                  <w:tcW w:w="2098" w:type="dxa"/>
                  <w:shd w:val="clear" w:color="auto" w:fill="auto"/>
                </w:tcPr>
                <w:p w14:paraId="49135B4E" w14:textId="77777777" w:rsidR="00EB7F37" w:rsidRPr="00127FB5" w:rsidRDefault="00EB7F37" w:rsidP="00E830AA">
                  <w:pPr>
                    <w:spacing w:line="240" w:lineRule="atLeast"/>
                    <w:contextualSpacing/>
                  </w:pPr>
                  <w:r w:rsidRPr="00127FB5">
                    <w:t>1.5</w:t>
                  </w:r>
                </w:p>
              </w:tc>
            </w:tr>
          </w:tbl>
          <w:p w14:paraId="2967A7AA" w14:textId="77777777" w:rsidR="00EB7F37" w:rsidRPr="00127FB5" w:rsidRDefault="00EB7F37" w:rsidP="00E830AA">
            <w:pPr>
              <w:spacing w:line="240" w:lineRule="atLeast"/>
              <w:contextualSpacing/>
            </w:pPr>
          </w:p>
        </w:tc>
      </w:tr>
    </w:tbl>
    <w:p w14:paraId="47C77F82" w14:textId="77777777" w:rsidR="00EB7F37" w:rsidRDefault="00EB7F37" w:rsidP="00EB7F37">
      <w:pPr>
        <w:rPr>
          <w:lang w:val="en-US" w:eastAsia="ko-KR"/>
        </w:rPr>
      </w:pPr>
    </w:p>
    <w:p w14:paraId="4B737033" w14:textId="77777777" w:rsidR="00EB7F37" w:rsidRDefault="00EB7F37" w:rsidP="00EB7F37">
      <w:pPr>
        <w:rPr>
          <w:lang w:val="en-US" w:eastAsia="ko-KR"/>
        </w:rPr>
      </w:pPr>
      <w:r>
        <w:rPr>
          <w:lang w:val="en-US" w:eastAsia="ko-KR"/>
        </w:rPr>
        <w:t>T</w:t>
      </w:r>
      <w:r>
        <w:rPr>
          <w:rFonts w:hint="eastAsia"/>
          <w:lang w:val="en-US" w:eastAsia="ko-KR"/>
        </w:rPr>
        <w:t xml:space="preserve">he </w:t>
      </w:r>
      <w:r>
        <w:rPr>
          <w:lang w:val="en-US" w:eastAsia="ko-KR"/>
        </w:rPr>
        <w:t xml:space="preserve">Alt-2 is adopted to simulation which is baseline of UE clustering distribution that has multi cluster in single Macro layer. </w:t>
      </w:r>
    </w:p>
    <w:p w14:paraId="26A4236E" w14:textId="0C2C293B" w:rsidR="00EB7F37" w:rsidRPr="000C7001" w:rsidRDefault="00EB7F37" w:rsidP="00EB7F37">
      <w:pPr>
        <w:rPr>
          <w:rFonts w:eastAsia="바탕체"/>
          <w:lang w:val="en-US" w:eastAsia="ko-KR"/>
        </w:rPr>
      </w:pPr>
      <w:r w:rsidRPr="00A96E03">
        <w:rPr>
          <w:rFonts w:eastAsia="바탕체"/>
          <w:lang w:val="en-US" w:eastAsia="ko-KR"/>
        </w:rPr>
        <w:t xml:space="preserve">In addition, ASIR is assumed to reflect the effects of SI and CLI on the DL/UL performance. The ASIR implies the adjacent </w:t>
      </w:r>
      <w:proofErr w:type="spellStart"/>
      <w:r w:rsidRPr="00A96E03">
        <w:rPr>
          <w:rFonts w:eastAsia="바탕체"/>
          <w:lang w:val="en-US" w:eastAsia="ko-KR"/>
        </w:rPr>
        <w:t>subband</w:t>
      </w:r>
      <w:proofErr w:type="spellEnd"/>
      <w:r w:rsidRPr="00A96E03">
        <w:rPr>
          <w:rFonts w:eastAsia="바탕체"/>
          <w:lang w:val="en-US" w:eastAsia="ko-KR"/>
        </w:rPr>
        <w:t xml:space="preserve"> interference ratio and is defined as the ratio of the power transmitted on one </w:t>
      </w:r>
      <w:proofErr w:type="spellStart"/>
      <w:r w:rsidRPr="00A96E03">
        <w:rPr>
          <w:rFonts w:eastAsia="바탕체"/>
          <w:lang w:val="en-US" w:eastAsia="ko-KR"/>
        </w:rPr>
        <w:t>subband</w:t>
      </w:r>
      <w:proofErr w:type="spellEnd"/>
      <w:r w:rsidRPr="00A96E03">
        <w:rPr>
          <w:rFonts w:eastAsia="바탕체"/>
          <w:lang w:val="en-US" w:eastAsia="ko-KR"/>
        </w:rPr>
        <w:t xml:space="preserve"> to the total interference received by a receiver on the adjacent </w:t>
      </w:r>
      <w:proofErr w:type="spellStart"/>
      <w:r w:rsidRPr="00A96E03">
        <w:rPr>
          <w:rFonts w:eastAsia="바탕체"/>
          <w:lang w:val="en-US" w:eastAsia="ko-KR"/>
        </w:rPr>
        <w:t>subband</w:t>
      </w:r>
      <w:proofErr w:type="spellEnd"/>
      <w:r w:rsidRPr="00A96E03">
        <w:rPr>
          <w:rFonts w:eastAsia="바탕체"/>
          <w:lang w:val="en-US" w:eastAsia="ko-KR"/>
        </w:rPr>
        <w:t xml:space="preserve">, due to both transmitter and receiver </w:t>
      </w:r>
      <w:r w:rsidRPr="000C7001">
        <w:rPr>
          <w:rFonts w:eastAsia="바탕체"/>
          <w:lang w:val="en-US" w:eastAsia="ko-KR"/>
        </w:rPr>
        <w:t xml:space="preserve">imperfections without considering channel. For the evaluation, frequency flat ASIR value as provided in Table </w:t>
      </w:r>
      <w:r w:rsidR="000B14CD">
        <w:rPr>
          <w:rFonts w:eastAsia="바탕체"/>
          <w:lang w:val="en-US" w:eastAsia="ko-KR"/>
        </w:rPr>
        <w:t>3</w:t>
      </w:r>
      <w:r w:rsidRPr="000C7001">
        <w:rPr>
          <w:rFonts w:eastAsia="바탕체"/>
          <w:lang w:val="en-US" w:eastAsia="ko-KR"/>
        </w:rPr>
        <w:t xml:space="preserve"> is assumed. ASIR_BS_BS and ASIR_UE_UE in the table refer the ASIR value applied to </w:t>
      </w:r>
      <w:r w:rsidRPr="000C7001">
        <w:t xml:space="preserve">inter-site </w:t>
      </w:r>
      <w:proofErr w:type="spellStart"/>
      <w:r w:rsidRPr="000C7001">
        <w:t>gNB-gNB</w:t>
      </w:r>
      <w:proofErr w:type="spellEnd"/>
      <w:r w:rsidRPr="000C7001">
        <w:t xml:space="preserve"> co-channel inter-</w:t>
      </w:r>
      <w:proofErr w:type="spellStart"/>
      <w:r w:rsidRPr="000C7001">
        <w:t>subband</w:t>
      </w:r>
      <w:proofErr w:type="spellEnd"/>
      <w:r w:rsidRPr="000C7001">
        <w:t xml:space="preserve"> CLI</w:t>
      </w:r>
      <w:r w:rsidRPr="000C7001" w:rsidDel="00CD5425">
        <w:rPr>
          <w:rFonts w:eastAsia="바탕체"/>
          <w:lang w:val="en-US" w:eastAsia="ko-KR"/>
        </w:rPr>
        <w:t xml:space="preserve"> </w:t>
      </w:r>
      <w:r w:rsidRPr="000C7001">
        <w:rPr>
          <w:rFonts w:eastAsia="바탕체"/>
          <w:lang w:val="en-US" w:eastAsia="ko-KR"/>
        </w:rPr>
        <w:t xml:space="preserve">and </w:t>
      </w:r>
      <w:r w:rsidRPr="000C7001">
        <w:t>UE-UE co-channel inter-</w:t>
      </w:r>
      <w:proofErr w:type="spellStart"/>
      <w:r w:rsidRPr="000C7001">
        <w:t>subband</w:t>
      </w:r>
      <w:proofErr w:type="spellEnd"/>
      <w:r w:rsidRPr="000C7001">
        <w:t xml:space="preserve"> CLI,</w:t>
      </w:r>
      <w:r w:rsidRPr="000C7001" w:rsidDel="00CD5425">
        <w:rPr>
          <w:rFonts w:eastAsia="바탕체"/>
          <w:lang w:val="en-US" w:eastAsia="ko-KR"/>
        </w:rPr>
        <w:t xml:space="preserve"> </w:t>
      </w:r>
      <w:r w:rsidRPr="000C7001">
        <w:rPr>
          <w:rFonts w:eastAsia="바탕체"/>
          <w:lang w:val="en-US" w:eastAsia="ko-KR"/>
        </w:rPr>
        <w:t>respectively.</w:t>
      </w:r>
    </w:p>
    <w:p w14:paraId="01EFF0B5" w14:textId="2AF4EEB4" w:rsidR="00EB7F37" w:rsidRDefault="00EB7F37" w:rsidP="00EB7F37">
      <w:pPr>
        <w:rPr>
          <w:rFonts w:eastAsia="바탕체"/>
          <w:lang w:val="en-US" w:eastAsia="ko-KR"/>
        </w:rPr>
      </w:pPr>
      <w:r w:rsidRPr="000C7001">
        <w:rPr>
          <w:rFonts w:eastAsia="바탕체"/>
          <w:lang w:val="en-US" w:eastAsia="ko-KR"/>
        </w:rPr>
        <w:t xml:space="preserve">For the evaluation, the same DL </w:t>
      </w:r>
      <w:proofErr w:type="spellStart"/>
      <w:r w:rsidRPr="000C7001">
        <w:rPr>
          <w:rFonts w:eastAsia="바탕체"/>
          <w:lang w:val="en-US" w:eastAsia="ko-KR"/>
        </w:rPr>
        <w:t>Tx</w:t>
      </w:r>
      <w:proofErr w:type="spellEnd"/>
      <w:r w:rsidRPr="000C7001">
        <w:rPr>
          <w:rFonts w:eastAsia="바탕체"/>
          <w:lang w:val="en-US" w:eastAsia="ko-KR"/>
        </w:rPr>
        <w:t xml:space="preserve"> power of </w:t>
      </w:r>
      <w:proofErr w:type="spellStart"/>
      <w:r w:rsidRPr="000C7001">
        <w:rPr>
          <w:rFonts w:eastAsia="바탕체"/>
          <w:lang w:val="en-US" w:eastAsia="ko-KR"/>
        </w:rPr>
        <w:t>gNB</w:t>
      </w:r>
      <w:proofErr w:type="spellEnd"/>
      <w:r w:rsidRPr="000C7001">
        <w:rPr>
          <w:rFonts w:eastAsia="바탕체"/>
          <w:lang w:val="en-US" w:eastAsia="ko-KR"/>
        </w:rPr>
        <w:t xml:space="preserve"> is assumed for </w:t>
      </w:r>
      <w:r w:rsidR="007360DC">
        <w:rPr>
          <w:rFonts w:eastAsia="바탕체"/>
          <w:lang w:val="en-US" w:eastAsia="ko-KR"/>
        </w:rPr>
        <w:t>legacy TDD</w:t>
      </w:r>
      <w:r w:rsidRPr="000C7001">
        <w:rPr>
          <w:rFonts w:eastAsia="바탕체"/>
          <w:lang w:val="en-US" w:eastAsia="ko-KR"/>
        </w:rPr>
        <w:t xml:space="preserve"> and SBFD slot, so </w:t>
      </w:r>
      <w:proofErr w:type="spellStart"/>
      <w:r w:rsidRPr="000C7001">
        <w:rPr>
          <w:rFonts w:eastAsia="바탕체"/>
          <w:lang w:val="en-US" w:eastAsia="ko-KR"/>
        </w:rPr>
        <w:t>Tx</w:t>
      </w:r>
      <w:proofErr w:type="spellEnd"/>
      <w:r w:rsidRPr="000C7001">
        <w:rPr>
          <w:rFonts w:eastAsia="바탕체"/>
          <w:lang w:val="en-US" w:eastAsia="ko-KR"/>
        </w:rPr>
        <w:t xml:space="preserve"> power density per RE is increased in SBFD slot compared to </w:t>
      </w:r>
      <w:r w:rsidR="007360DC">
        <w:rPr>
          <w:rFonts w:eastAsia="바탕체"/>
          <w:lang w:val="en-US" w:eastAsia="ko-KR"/>
        </w:rPr>
        <w:t>legacy TDD</w:t>
      </w:r>
      <w:r w:rsidRPr="000C7001">
        <w:rPr>
          <w:rFonts w:eastAsia="바탕체"/>
          <w:lang w:val="en-US" w:eastAsia="ko-KR"/>
        </w:rPr>
        <w:t xml:space="preserve"> slot. Regarding the channel model, large-scale fading is considered only.</w:t>
      </w:r>
    </w:p>
    <w:p w14:paraId="6CF1F6A4" w14:textId="3A1223D9" w:rsidR="00EB7F37" w:rsidRDefault="000C64E2" w:rsidP="00EB7F37">
      <w:pPr>
        <w:rPr>
          <w:rFonts w:eastAsia="바탕체"/>
          <w:lang w:val="en-US" w:eastAsia="ko-KR"/>
        </w:rPr>
      </w:pPr>
      <w:r>
        <w:rPr>
          <w:rFonts w:eastAsia="바탕체" w:hint="eastAsia"/>
          <w:lang w:val="en-US" w:eastAsia="ko-KR"/>
        </w:rPr>
        <w:t>In r</w:t>
      </w:r>
      <w:r w:rsidR="00EB7F37">
        <w:rPr>
          <w:rFonts w:eastAsia="바탕체"/>
          <w:lang w:val="en-US" w:eastAsia="ko-KR"/>
        </w:rPr>
        <w:t xml:space="preserve">egard of the antenna configuration, the option-2 is applied which is the </w:t>
      </w:r>
      <w:r w:rsidR="00EB7F37">
        <w:rPr>
          <w:rFonts w:ascii="Times" w:eastAsia="바탕" w:hAnsi="Times"/>
          <w:szCs w:val="24"/>
          <w:lang w:eastAsia="x-none"/>
        </w:rPr>
        <w:t>total number of antenna elements of the antenna array for SBFD is two times of the total number of antenna elements of the antenna array for legacy TDD.</w:t>
      </w:r>
      <w:r w:rsidR="00EB7F37" w:rsidRPr="009237E7">
        <w:rPr>
          <w:rFonts w:ascii="Times" w:eastAsia="바탕" w:hAnsi="Times"/>
          <w:szCs w:val="24"/>
          <w:lang w:eastAsia="x-none"/>
        </w:rPr>
        <w:t xml:space="preserve"> </w:t>
      </w:r>
      <w:r w:rsidR="00EB7F37">
        <w:rPr>
          <w:rFonts w:ascii="Times" w:eastAsia="바탕" w:hAnsi="Times"/>
          <w:szCs w:val="24"/>
          <w:lang w:eastAsia="x-none"/>
        </w:rPr>
        <w:t xml:space="preserve">The total number of </w:t>
      </w:r>
      <w:proofErr w:type="spellStart"/>
      <w:r w:rsidR="00EB7F37">
        <w:rPr>
          <w:rFonts w:ascii="Times" w:eastAsia="바탕" w:hAnsi="Times"/>
          <w:szCs w:val="24"/>
          <w:lang w:eastAsia="x-none"/>
        </w:rPr>
        <w:t>TxRUs</w:t>
      </w:r>
      <w:proofErr w:type="spellEnd"/>
      <w:r w:rsidR="00EB7F37">
        <w:rPr>
          <w:rFonts w:ascii="Times" w:eastAsia="바탕" w:hAnsi="Times"/>
          <w:szCs w:val="24"/>
          <w:lang w:eastAsia="x-none"/>
        </w:rPr>
        <w:t xml:space="preserve"> of the antenna array </w:t>
      </w:r>
      <w:r w:rsidR="00EB7F37">
        <w:rPr>
          <w:rFonts w:ascii="Times" w:eastAsia="바탕" w:hAnsi="Times"/>
          <w:color w:val="000000"/>
          <w:szCs w:val="24"/>
          <w:lang w:eastAsia="x-none"/>
        </w:rPr>
        <w:t xml:space="preserve">for SBFD is the same as the total number of </w:t>
      </w:r>
      <w:proofErr w:type="spellStart"/>
      <w:r w:rsidR="00EB7F37">
        <w:rPr>
          <w:rFonts w:ascii="Times" w:eastAsia="바탕" w:hAnsi="Times"/>
          <w:color w:val="000000"/>
          <w:szCs w:val="24"/>
          <w:lang w:eastAsia="x-none"/>
        </w:rPr>
        <w:t>TxRUs</w:t>
      </w:r>
      <w:proofErr w:type="spellEnd"/>
      <w:r w:rsidR="00EB7F37">
        <w:rPr>
          <w:rFonts w:ascii="Times" w:eastAsia="바탕" w:hAnsi="Times"/>
          <w:color w:val="000000"/>
          <w:szCs w:val="24"/>
          <w:lang w:eastAsia="x-none"/>
        </w:rPr>
        <w:t xml:space="preserve"> of the antenna array for legacy TDD.</w:t>
      </w:r>
    </w:p>
    <w:p w14:paraId="198FD5D6" w14:textId="00ECF93B" w:rsidR="00EB7F37" w:rsidRPr="00A56D9E" w:rsidRDefault="00EB7F37" w:rsidP="00EB7F37">
      <w:pPr>
        <w:rPr>
          <w:rFonts w:eastAsia="바탕체"/>
          <w:lang w:val="en-US" w:eastAsia="ko-KR"/>
        </w:rPr>
      </w:pPr>
      <w:r w:rsidRPr="00FC7CAA">
        <w:rPr>
          <w:rFonts w:eastAsia="바탕체"/>
          <w:lang w:val="en-US" w:eastAsia="ko-KR"/>
        </w:rPr>
        <w:lastRenderedPageBreak/>
        <w:t>Based on simulation assumption, same FTP arrival rate</w:t>
      </w:r>
      <w:r>
        <w:rPr>
          <w:rFonts w:eastAsia="바탕체"/>
          <w:lang w:val="en-US" w:eastAsia="ko-KR"/>
        </w:rPr>
        <w:t xml:space="preserve"> is assumed for both </w:t>
      </w:r>
      <w:r w:rsidR="007360DC">
        <w:rPr>
          <w:rFonts w:eastAsia="바탕체"/>
          <w:lang w:val="en-US" w:eastAsia="ko-KR"/>
        </w:rPr>
        <w:t>legacy TDD</w:t>
      </w:r>
      <w:r w:rsidR="007360DC" w:rsidRPr="000C7001">
        <w:rPr>
          <w:rFonts w:eastAsia="바탕체"/>
          <w:lang w:val="en-US" w:eastAsia="ko-KR"/>
        </w:rPr>
        <w:t xml:space="preserve"> </w:t>
      </w:r>
      <w:r w:rsidRPr="00FC7CAA">
        <w:rPr>
          <w:rFonts w:eastAsia="바탕체"/>
          <w:lang w:val="en-US" w:eastAsia="ko-KR"/>
        </w:rPr>
        <w:t>and SBFD.</w:t>
      </w:r>
      <w:r>
        <w:rPr>
          <w:rFonts w:eastAsia="바탕체"/>
          <w:lang w:val="en-US" w:eastAsia="ko-KR"/>
        </w:rPr>
        <w:t xml:space="preserve"> </w:t>
      </w:r>
      <w:r w:rsidRPr="00A96E03">
        <w:rPr>
          <w:rFonts w:eastAsia="바탕체"/>
          <w:lang w:val="en-US" w:eastAsia="ko-KR"/>
        </w:rPr>
        <w:t xml:space="preserve">Other detailed evaluation assumptions are provided in Table </w:t>
      </w:r>
      <w:r w:rsidR="000B14CD">
        <w:rPr>
          <w:rFonts w:eastAsia="바탕체"/>
          <w:lang w:val="en-US" w:eastAsia="ko-KR"/>
        </w:rPr>
        <w:t xml:space="preserve">4 and </w:t>
      </w:r>
      <w:r>
        <w:rPr>
          <w:rFonts w:eastAsia="바탕체"/>
          <w:lang w:val="en-US" w:eastAsia="ko-KR"/>
        </w:rPr>
        <w:t>5</w:t>
      </w:r>
      <w:r w:rsidRPr="00A96E03">
        <w:rPr>
          <w:rFonts w:eastAsia="바탕체"/>
          <w:lang w:val="en-US" w:eastAsia="ko-KR"/>
        </w:rPr>
        <w:t xml:space="preserve"> in Annex 1.</w:t>
      </w:r>
    </w:p>
    <w:p w14:paraId="3E0B3EA5" w14:textId="77777777" w:rsidR="00EB7F37" w:rsidRPr="00A96E03" w:rsidRDefault="00EB7F37" w:rsidP="00EB7F37">
      <w:pPr>
        <w:rPr>
          <w:rFonts w:eastAsia="바탕체"/>
          <w:lang w:val="en-US" w:eastAsia="ko-KR"/>
        </w:rPr>
      </w:pPr>
    </w:p>
    <w:p w14:paraId="506F19DB" w14:textId="09690C98" w:rsidR="00EB7F37" w:rsidRPr="00A96E03" w:rsidRDefault="00EB7F37" w:rsidP="00EB7F37">
      <w:pPr>
        <w:jc w:val="center"/>
        <w:rPr>
          <w:rFonts w:eastAsia="바탕체"/>
          <w:b/>
          <w:lang w:val="en-US" w:eastAsia="ko-KR"/>
        </w:rPr>
      </w:pPr>
      <w:r w:rsidRPr="00A96E03">
        <w:rPr>
          <w:rFonts w:eastAsia="바탕체" w:hint="eastAsia"/>
          <w:b/>
          <w:lang w:val="en-US" w:eastAsia="ko-KR"/>
        </w:rPr>
        <w:t xml:space="preserve">Table </w:t>
      </w:r>
      <w:r w:rsidR="000B14CD">
        <w:rPr>
          <w:rFonts w:eastAsia="바탕체"/>
          <w:b/>
          <w:lang w:val="en-US" w:eastAsia="ko-KR"/>
        </w:rPr>
        <w:t>2</w:t>
      </w:r>
      <w:r w:rsidRPr="00A96E03">
        <w:rPr>
          <w:rFonts w:eastAsia="바탕체"/>
          <w:b/>
          <w:lang w:val="en-US" w:eastAsia="ko-KR"/>
        </w:rPr>
        <w:t xml:space="preserve">. Evaluation assumption on DL/UL </w:t>
      </w:r>
      <w:r w:rsidRPr="00A96E03">
        <w:rPr>
          <w:rFonts w:eastAsia="바탕체" w:hint="eastAsia"/>
          <w:b/>
          <w:lang w:val="en-US" w:eastAsia="ko-KR"/>
        </w:rPr>
        <w:t xml:space="preserve">packet </w:t>
      </w:r>
      <w:r w:rsidRPr="00A96E03">
        <w:rPr>
          <w:rFonts w:eastAsia="바탕체"/>
          <w:b/>
          <w:lang w:val="en-US" w:eastAsia="ko-KR"/>
        </w:rPr>
        <w:t>size</w:t>
      </w:r>
    </w:p>
    <w:tbl>
      <w:tblPr>
        <w:tblW w:w="4252" w:type="dxa"/>
        <w:jc w:val="center"/>
        <w:tblCellMar>
          <w:left w:w="99" w:type="dxa"/>
          <w:right w:w="99" w:type="dxa"/>
        </w:tblCellMar>
        <w:tblLook w:val="04A0" w:firstRow="1" w:lastRow="0" w:firstColumn="1" w:lastColumn="0" w:noHBand="0" w:noVBand="1"/>
      </w:tblPr>
      <w:tblGrid>
        <w:gridCol w:w="1304"/>
        <w:gridCol w:w="1474"/>
        <w:gridCol w:w="1474"/>
      </w:tblGrid>
      <w:tr w:rsidR="00EB7F37" w:rsidRPr="00A96E03" w14:paraId="6208AA59" w14:textId="77777777" w:rsidTr="00E830AA">
        <w:trPr>
          <w:trHeight w:val="330"/>
          <w:jc w:val="center"/>
        </w:trPr>
        <w:tc>
          <w:tcPr>
            <w:tcW w:w="1304"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hideMark/>
          </w:tcPr>
          <w:p w14:paraId="513FBF33" w14:textId="77777777" w:rsidR="00EB7F37" w:rsidRPr="00A96E03"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sidRPr="00A96E03">
              <w:rPr>
                <w:rFonts w:ascii="Arial" w:hAnsi="Arial" w:cs="Arial"/>
                <w:color w:val="000000"/>
                <w:sz w:val="18"/>
                <w:szCs w:val="18"/>
                <w:lang w:val="en-US" w:eastAsia="ko-KR"/>
              </w:rPr>
              <w:t xml:space="preserve">　</w:t>
            </w:r>
          </w:p>
        </w:tc>
        <w:tc>
          <w:tcPr>
            <w:tcW w:w="147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1596DCCC" w14:textId="77777777" w:rsidR="00EB7F37" w:rsidRPr="00A96E03"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A96E03">
              <w:rPr>
                <w:rFonts w:ascii="Arial" w:hAnsi="Arial" w:cs="Arial"/>
                <w:b/>
                <w:color w:val="000000"/>
                <w:sz w:val="18"/>
                <w:szCs w:val="18"/>
                <w:lang w:val="en-US" w:eastAsia="ko-KR"/>
              </w:rPr>
              <w:t>DL packet size</w:t>
            </w:r>
          </w:p>
        </w:tc>
        <w:tc>
          <w:tcPr>
            <w:tcW w:w="147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57A14CB5" w14:textId="77777777" w:rsidR="00EB7F37" w:rsidRPr="00A96E03"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A96E03">
              <w:rPr>
                <w:rFonts w:ascii="Arial" w:hAnsi="Arial" w:cs="Arial"/>
                <w:b/>
                <w:color w:val="000000"/>
                <w:sz w:val="18"/>
                <w:szCs w:val="18"/>
                <w:lang w:val="en-US" w:eastAsia="ko-KR"/>
              </w:rPr>
              <w:t>UL packet size</w:t>
            </w:r>
          </w:p>
        </w:tc>
      </w:tr>
      <w:tr w:rsidR="00EB7F37" w:rsidRPr="00A96E03" w14:paraId="088FAC82" w14:textId="77777777" w:rsidTr="00E830AA">
        <w:trPr>
          <w:trHeight w:val="330"/>
          <w:jc w:val="center"/>
        </w:trPr>
        <w:tc>
          <w:tcPr>
            <w:tcW w:w="1304" w:type="dxa"/>
            <w:tcBorders>
              <w:top w:val="nil"/>
              <w:left w:val="single" w:sz="4" w:space="0" w:color="auto"/>
              <w:bottom w:val="single" w:sz="4" w:space="0" w:color="auto"/>
              <w:right w:val="single" w:sz="4" w:space="0" w:color="auto"/>
            </w:tcBorders>
            <w:shd w:val="clear" w:color="auto" w:fill="auto"/>
            <w:noWrap/>
            <w:vAlign w:val="center"/>
            <w:hideMark/>
          </w:tcPr>
          <w:p w14:paraId="017BF612" w14:textId="77777777" w:rsidR="00EB7F37" w:rsidRPr="00A96E03"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sidRPr="00A96E03">
              <w:rPr>
                <w:rFonts w:ascii="Arial" w:hAnsi="Arial" w:cs="Arial" w:hint="eastAsia"/>
                <w:color w:val="000000"/>
                <w:sz w:val="18"/>
                <w:szCs w:val="18"/>
                <w:lang w:val="en-US" w:eastAsia="ko-KR"/>
              </w:rPr>
              <w:t>Packet size 1</w:t>
            </w:r>
          </w:p>
        </w:tc>
        <w:tc>
          <w:tcPr>
            <w:tcW w:w="1474" w:type="dxa"/>
            <w:tcBorders>
              <w:top w:val="nil"/>
              <w:left w:val="nil"/>
              <w:bottom w:val="single" w:sz="4" w:space="0" w:color="auto"/>
              <w:right w:val="single" w:sz="4" w:space="0" w:color="auto"/>
            </w:tcBorders>
            <w:shd w:val="clear" w:color="auto" w:fill="auto"/>
            <w:noWrap/>
            <w:vAlign w:val="center"/>
            <w:hideMark/>
          </w:tcPr>
          <w:p w14:paraId="0B9BCCEF" w14:textId="77777777" w:rsidR="00EB7F37" w:rsidRPr="00A96E03"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Pr>
                <w:rFonts w:ascii="Arial" w:hAnsi="Arial" w:cs="Arial"/>
                <w:color w:val="000000"/>
                <w:sz w:val="18"/>
                <w:szCs w:val="18"/>
                <w:lang w:val="en-US" w:eastAsia="ko-KR"/>
              </w:rPr>
              <w:t>4</w:t>
            </w:r>
            <w:r w:rsidRPr="00A96E03">
              <w:rPr>
                <w:rFonts w:ascii="Arial" w:hAnsi="Arial" w:cs="Arial"/>
                <w:color w:val="000000"/>
                <w:sz w:val="18"/>
                <w:szCs w:val="18"/>
                <w:lang w:val="en-US" w:eastAsia="ko-KR"/>
              </w:rPr>
              <w:t>KB</w:t>
            </w:r>
          </w:p>
        </w:tc>
        <w:tc>
          <w:tcPr>
            <w:tcW w:w="1474" w:type="dxa"/>
            <w:tcBorders>
              <w:top w:val="nil"/>
              <w:left w:val="nil"/>
              <w:bottom w:val="single" w:sz="4" w:space="0" w:color="auto"/>
              <w:right w:val="single" w:sz="4" w:space="0" w:color="auto"/>
            </w:tcBorders>
            <w:shd w:val="clear" w:color="auto" w:fill="auto"/>
            <w:noWrap/>
            <w:vAlign w:val="center"/>
            <w:hideMark/>
          </w:tcPr>
          <w:p w14:paraId="7311AFBC" w14:textId="77777777" w:rsidR="00EB7F37" w:rsidRPr="00A96E03"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Pr>
                <w:rFonts w:ascii="Arial" w:hAnsi="Arial" w:cs="Arial"/>
                <w:color w:val="000000"/>
                <w:sz w:val="18"/>
                <w:szCs w:val="18"/>
                <w:lang w:val="en-US" w:eastAsia="ko-KR"/>
              </w:rPr>
              <w:t>1</w:t>
            </w:r>
            <w:r w:rsidRPr="00A96E03">
              <w:rPr>
                <w:rFonts w:ascii="Arial" w:hAnsi="Arial" w:cs="Arial"/>
                <w:color w:val="000000"/>
                <w:sz w:val="18"/>
                <w:szCs w:val="18"/>
                <w:lang w:val="en-US" w:eastAsia="ko-KR"/>
              </w:rPr>
              <w:t>KB</w:t>
            </w:r>
          </w:p>
        </w:tc>
      </w:tr>
      <w:tr w:rsidR="00EB7F37" w:rsidRPr="00A96E03" w14:paraId="551D0A42" w14:textId="77777777" w:rsidTr="00E830AA">
        <w:trPr>
          <w:trHeight w:val="330"/>
          <w:jc w:val="center"/>
        </w:trPr>
        <w:tc>
          <w:tcPr>
            <w:tcW w:w="1304" w:type="dxa"/>
            <w:tcBorders>
              <w:top w:val="nil"/>
              <w:left w:val="single" w:sz="4" w:space="0" w:color="auto"/>
              <w:bottom w:val="single" w:sz="4" w:space="0" w:color="auto"/>
              <w:right w:val="single" w:sz="4" w:space="0" w:color="auto"/>
            </w:tcBorders>
            <w:shd w:val="clear" w:color="auto" w:fill="auto"/>
            <w:noWrap/>
            <w:vAlign w:val="center"/>
            <w:hideMark/>
          </w:tcPr>
          <w:p w14:paraId="0AD9B3FF" w14:textId="77777777" w:rsidR="00EB7F37" w:rsidRPr="00A96E03"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sidRPr="00A96E03">
              <w:rPr>
                <w:rFonts w:ascii="Arial" w:hAnsi="Arial" w:cs="Arial" w:hint="eastAsia"/>
                <w:color w:val="000000"/>
                <w:sz w:val="18"/>
                <w:szCs w:val="18"/>
                <w:lang w:val="en-US" w:eastAsia="ko-KR"/>
              </w:rPr>
              <w:t xml:space="preserve">Packet size </w:t>
            </w:r>
            <w:r w:rsidRPr="00A96E03">
              <w:rPr>
                <w:rFonts w:ascii="Arial" w:hAnsi="Arial" w:cs="Arial"/>
                <w:color w:val="000000"/>
                <w:sz w:val="18"/>
                <w:szCs w:val="18"/>
                <w:lang w:val="en-US" w:eastAsia="ko-KR"/>
              </w:rPr>
              <w:t>2</w:t>
            </w:r>
          </w:p>
        </w:tc>
        <w:tc>
          <w:tcPr>
            <w:tcW w:w="1474" w:type="dxa"/>
            <w:tcBorders>
              <w:top w:val="nil"/>
              <w:left w:val="nil"/>
              <w:bottom w:val="single" w:sz="4" w:space="0" w:color="auto"/>
              <w:right w:val="single" w:sz="4" w:space="0" w:color="auto"/>
            </w:tcBorders>
            <w:shd w:val="clear" w:color="auto" w:fill="auto"/>
            <w:noWrap/>
            <w:vAlign w:val="center"/>
            <w:hideMark/>
          </w:tcPr>
          <w:p w14:paraId="5CDAFD06" w14:textId="77777777" w:rsidR="00EB7F37" w:rsidRPr="00A96E03"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Pr>
                <w:rFonts w:ascii="Arial" w:hAnsi="Arial" w:cs="Arial"/>
                <w:color w:val="000000"/>
                <w:sz w:val="18"/>
                <w:szCs w:val="18"/>
                <w:lang w:val="en-US" w:eastAsia="ko-KR"/>
              </w:rPr>
              <w:t>0.5M</w:t>
            </w:r>
            <w:r w:rsidRPr="00A96E03">
              <w:rPr>
                <w:rFonts w:ascii="Arial" w:hAnsi="Arial" w:cs="Arial"/>
                <w:color w:val="000000"/>
                <w:sz w:val="18"/>
                <w:szCs w:val="18"/>
                <w:lang w:val="en-US" w:eastAsia="ko-KR"/>
              </w:rPr>
              <w:t>B</w:t>
            </w:r>
          </w:p>
        </w:tc>
        <w:tc>
          <w:tcPr>
            <w:tcW w:w="1474" w:type="dxa"/>
            <w:tcBorders>
              <w:top w:val="nil"/>
              <w:left w:val="nil"/>
              <w:bottom w:val="single" w:sz="4" w:space="0" w:color="auto"/>
              <w:right w:val="single" w:sz="4" w:space="0" w:color="auto"/>
            </w:tcBorders>
            <w:shd w:val="clear" w:color="auto" w:fill="auto"/>
            <w:noWrap/>
            <w:vAlign w:val="center"/>
            <w:hideMark/>
          </w:tcPr>
          <w:p w14:paraId="5829C2A5" w14:textId="77777777" w:rsidR="00EB7F37" w:rsidRPr="00A96E03"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Pr>
                <w:rFonts w:ascii="Arial" w:hAnsi="Arial" w:cs="Arial"/>
                <w:color w:val="000000"/>
                <w:sz w:val="18"/>
                <w:szCs w:val="18"/>
                <w:lang w:val="en-US" w:eastAsia="ko-KR"/>
              </w:rPr>
              <w:t>0.125M</w:t>
            </w:r>
            <w:r w:rsidRPr="00A96E03">
              <w:rPr>
                <w:rFonts w:ascii="Arial" w:hAnsi="Arial" w:cs="Arial"/>
                <w:color w:val="000000"/>
                <w:sz w:val="18"/>
                <w:szCs w:val="18"/>
                <w:lang w:val="en-US" w:eastAsia="ko-KR"/>
              </w:rPr>
              <w:t>B</w:t>
            </w:r>
          </w:p>
        </w:tc>
      </w:tr>
    </w:tbl>
    <w:p w14:paraId="561F6968" w14:textId="77777777" w:rsidR="00EB7F37" w:rsidRDefault="00EB7F37" w:rsidP="00EB7F37">
      <w:pPr>
        <w:jc w:val="center"/>
        <w:rPr>
          <w:rFonts w:eastAsia="바탕체"/>
          <w:b/>
          <w:lang w:val="en-US" w:eastAsia="ko-KR"/>
        </w:rPr>
      </w:pPr>
    </w:p>
    <w:p w14:paraId="0E1B960C" w14:textId="6D948AC8" w:rsidR="00EB7F37" w:rsidRPr="00465C15" w:rsidRDefault="00EB7F37" w:rsidP="00EB7F37">
      <w:pPr>
        <w:jc w:val="center"/>
        <w:rPr>
          <w:rFonts w:eastAsia="바탕체"/>
          <w:b/>
          <w:lang w:val="en-US" w:eastAsia="ko-KR"/>
        </w:rPr>
      </w:pPr>
      <w:r w:rsidRPr="00465C15">
        <w:rPr>
          <w:rFonts w:eastAsia="바탕체" w:hint="eastAsia"/>
          <w:b/>
          <w:lang w:val="en-US" w:eastAsia="ko-KR"/>
        </w:rPr>
        <w:t xml:space="preserve">Table </w:t>
      </w:r>
      <w:r w:rsidR="000B14CD">
        <w:rPr>
          <w:rFonts w:eastAsia="바탕체"/>
          <w:b/>
          <w:lang w:val="en-US" w:eastAsia="ko-KR"/>
        </w:rPr>
        <w:t>3</w:t>
      </w:r>
      <w:r w:rsidRPr="00465C15">
        <w:rPr>
          <w:rFonts w:eastAsia="바탕체"/>
          <w:b/>
          <w:lang w:val="en-US" w:eastAsia="ko-KR"/>
        </w:rPr>
        <w:t>. Evaluation assumption o</w:t>
      </w:r>
      <w:r>
        <w:rPr>
          <w:rFonts w:eastAsia="바탕체"/>
          <w:b/>
          <w:lang w:val="en-US" w:eastAsia="ko-KR"/>
        </w:rPr>
        <w:t xml:space="preserve">n ASIR (Adjacent </w:t>
      </w:r>
      <w:proofErr w:type="spellStart"/>
      <w:r>
        <w:rPr>
          <w:rFonts w:eastAsia="바탕체"/>
          <w:b/>
          <w:lang w:val="en-US" w:eastAsia="ko-KR"/>
        </w:rPr>
        <w:t>Subband</w:t>
      </w:r>
      <w:proofErr w:type="spellEnd"/>
      <w:r>
        <w:rPr>
          <w:rFonts w:eastAsia="바탕체"/>
          <w:b/>
          <w:lang w:val="en-US" w:eastAsia="ko-KR"/>
        </w:rPr>
        <w:t xml:space="preserve"> Interference R</w:t>
      </w:r>
      <w:r w:rsidRPr="00465C15">
        <w:rPr>
          <w:rFonts w:eastAsia="바탕체"/>
          <w:b/>
          <w:lang w:val="en-US" w:eastAsia="ko-KR"/>
        </w:rPr>
        <w:t>atio)</w:t>
      </w:r>
    </w:p>
    <w:tbl>
      <w:tblPr>
        <w:tblW w:w="2948" w:type="dxa"/>
        <w:jc w:val="center"/>
        <w:tblCellMar>
          <w:left w:w="99" w:type="dxa"/>
          <w:right w:w="99" w:type="dxa"/>
        </w:tblCellMar>
        <w:tblLook w:val="04A0" w:firstRow="1" w:lastRow="0" w:firstColumn="1" w:lastColumn="0" w:noHBand="0" w:noVBand="1"/>
      </w:tblPr>
      <w:tblGrid>
        <w:gridCol w:w="1474"/>
        <w:gridCol w:w="1474"/>
      </w:tblGrid>
      <w:tr w:rsidR="00EB7F37" w:rsidRPr="0099566E" w14:paraId="5A8A4E8F" w14:textId="77777777" w:rsidTr="00E830AA">
        <w:trPr>
          <w:trHeight w:val="330"/>
          <w:jc w:val="center"/>
        </w:trPr>
        <w:tc>
          <w:tcPr>
            <w:tcW w:w="1474"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hideMark/>
          </w:tcPr>
          <w:p w14:paraId="535806FA" w14:textId="77777777" w:rsidR="00EB7F37" w:rsidRPr="00B951E9"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Pr>
                <w:rFonts w:ascii="Arial" w:hAnsi="Arial" w:cs="Arial"/>
                <w:b/>
                <w:color w:val="000000"/>
                <w:sz w:val="18"/>
                <w:szCs w:val="18"/>
                <w:lang w:val="en-US" w:eastAsia="ko-KR"/>
              </w:rPr>
              <w:t>AS</w:t>
            </w:r>
            <w:r w:rsidRPr="00B951E9">
              <w:rPr>
                <w:rFonts w:ascii="Arial" w:hAnsi="Arial" w:cs="Arial"/>
                <w:b/>
                <w:color w:val="000000"/>
                <w:sz w:val="18"/>
                <w:szCs w:val="18"/>
                <w:lang w:val="en-US" w:eastAsia="ko-KR"/>
              </w:rPr>
              <w:t>IR_BS_BS</w:t>
            </w:r>
          </w:p>
        </w:tc>
        <w:tc>
          <w:tcPr>
            <w:tcW w:w="147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73107CA2" w14:textId="77777777" w:rsidR="00EB7F37" w:rsidRPr="00B951E9"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B951E9">
              <w:rPr>
                <w:rFonts w:ascii="Arial" w:hAnsi="Arial" w:cs="Arial"/>
                <w:b/>
                <w:color w:val="000000"/>
                <w:sz w:val="18"/>
                <w:szCs w:val="18"/>
                <w:lang w:val="en-US" w:eastAsia="ko-KR"/>
              </w:rPr>
              <w:t>A</w:t>
            </w:r>
            <w:r>
              <w:rPr>
                <w:rFonts w:ascii="Arial" w:hAnsi="Arial" w:cs="Arial"/>
                <w:b/>
                <w:color w:val="000000"/>
                <w:sz w:val="18"/>
                <w:szCs w:val="18"/>
                <w:lang w:val="en-US" w:eastAsia="ko-KR"/>
              </w:rPr>
              <w:t>S</w:t>
            </w:r>
            <w:r w:rsidRPr="00B951E9">
              <w:rPr>
                <w:rFonts w:ascii="Arial" w:hAnsi="Arial" w:cs="Arial"/>
                <w:b/>
                <w:color w:val="000000"/>
                <w:sz w:val="18"/>
                <w:szCs w:val="18"/>
                <w:lang w:val="en-US" w:eastAsia="ko-KR"/>
              </w:rPr>
              <w:t>IR_UE_UE</w:t>
            </w:r>
          </w:p>
        </w:tc>
      </w:tr>
      <w:tr w:rsidR="00EB7F37" w:rsidRPr="0099566E" w14:paraId="70B16898" w14:textId="77777777" w:rsidTr="00E830AA">
        <w:trPr>
          <w:trHeight w:val="330"/>
          <w:jc w:val="center"/>
        </w:trPr>
        <w:tc>
          <w:tcPr>
            <w:tcW w:w="1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49999" w14:textId="77777777" w:rsidR="00EB7F37" w:rsidRPr="0099566E"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sidRPr="0099566E">
              <w:rPr>
                <w:rFonts w:ascii="Arial" w:hAnsi="Arial" w:cs="Arial"/>
                <w:color w:val="000000"/>
                <w:sz w:val="18"/>
                <w:szCs w:val="18"/>
                <w:lang w:val="en-US" w:eastAsia="ko-KR"/>
              </w:rPr>
              <w:t>43dB</w:t>
            </w:r>
          </w:p>
        </w:tc>
        <w:tc>
          <w:tcPr>
            <w:tcW w:w="1474" w:type="dxa"/>
            <w:tcBorders>
              <w:top w:val="nil"/>
              <w:left w:val="nil"/>
              <w:bottom w:val="single" w:sz="4" w:space="0" w:color="auto"/>
              <w:right w:val="single" w:sz="4" w:space="0" w:color="auto"/>
            </w:tcBorders>
            <w:shd w:val="clear" w:color="auto" w:fill="auto"/>
            <w:noWrap/>
            <w:vAlign w:val="center"/>
            <w:hideMark/>
          </w:tcPr>
          <w:p w14:paraId="70B5274B" w14:textId="77777777" w:rsidR="00EB7F37" w:rsidRPr="0099566E"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sidRPr="0099566E">
              <w:rPr>
                <w:rFonts w:ascii="Arial" w:hAnsi="Arial" w:cs="Arial"/>
                <w:color w:val="000000"/>
                <w:sz w:val="18"/>
                <w:szCs w:val="18"/>
                <w:lang w:val="en-US" w:eastAsia="ko-KR"/>
              </w:rPr>
              <w:t>28dB</w:t>
            </w:r>
          </w:p>
        </w:tc>
      </w:tr>
    </w:tbl>
    <w:p w14:paraId="61069544" w14:textId="77777777" w:rsidR="00EB7F37" w:rsidRDefault="00EB7F37" w:rsidP="00EB7F37">
      <w:pPr>
        <w:rPr>
          <w:rFonts w:eastAsia="바탕체"/>
          <w:highlight w:val="yellow"/>
          <w:lang w:val="en-US" w:eastAsia="ko-KR"/>
        </w:rPr>
      </w:pPr>
    </w:p>
    <w:p w14:paraId="1EA7EBF4" w14:textId="77777777" w:rsidR="00385951" w:rsidRDefault="00EB7F37" w:rsidP="00EB7F37">
      <w:pPr>
        <w:rPr>
          <w:rFonts w:eastAsia="바탕체"/>
          <w:lang w:val="en-US" w:eastAsia="ko-KR"/>
        </w:rPr>
      </w:pPr>
      <w:r w:rsidRPr="0008511F">
        <w:rPr>
          <w:rFonts w:eastAsia="바탕체"/>
          <w:lang w:val="en-US" w:eastAsia="ko-KR"/>
        </w:rPr>
        <w:t>U</w:t>
      </w:r>
      <w:r w:rsidRPr="0008511F">
        <w:rPr>
          <w:rFonts w:eastAsia="바탕체" w:hint="eastAsia"/>
          <w:lang w:val="en-US" w:eastAsia="ko-KR"/>
        </w:rPr>
        <w:t>n</w:t>
      </w:r>
      <w:r w:rsidRPr="0008511F">
        <w:rPr>
          <w:rFonts w:eastAsia="바탕체"/>
          <w:lang w:val="en-US" w:eastAsia="ko-KR"/>
        </w:rPr>
        <w:t xml:space="preserve">der the assumptions, the evaluation results of the legacy TDD operation (i.e., HD only) and SBFD operation (i.e., HD+SBFD) are obtained. </w:t>
      </w:r>
    </w:p>
    <w:p w14:paraId="76B4DF49" w14:textId="470496FF" w:rsidR="00385951" w:rsidRDefault="00385951" w:rsidP="00EB7F37">
      <w:pPr>
        <w:rPr>
          <w:rFonts w:eastAsia="바탕체"/>
          <w:lang w:val="en-US" w:eastAsia="ko-KR"/>
        </w:rPr>
      </w:pPr>
      <w:r>
        <w:rPr>
          <w:rFonts w:eastAsia="바탕체"/>
          <w:lang w:val="en-US" w:eastAsia="ko-KR"/>
        </w:rPr>
        <w:t xml:space="preserve">In Annex 2, </w:t>
      </w:r>
      <w:r w:rsidR="00EB7F37" w:rsidRPr="0008511F">
        <w:rPr>
          <w:rFonts w:eastAsia="바탕체"/>
          <w:lang w:val="en-US" w:eastAsia="ko-KR"/>
        </w:rPr>
        <w:t xml:space="preserve">Table </w:t>
      </w:r>
      <w:r w:rsidR="000B14CD">
        <w:rPr>
          <w:rFonts w:eastAsia="바탕체"/>
          <w:lang w:val="en-US" w:eastAsia="ko-KR"/>
        </w:rPr>
        <w:t>6</w:t>
      </w:r>
      <w:r w:rsidR="00EB7F37" w:rsidRPr="0008511F">
        <w:rPr>
          <w:rFonts w:eastAsia="바탕체"/>
          <w:lang w:val="en-US" w:eastAsia="ko-KR"/>
        </w:rPr>
        <w:t xml:space="preserve"> and Figures </w:t>
      </w:r>
      <w:r w:rsidR="00F778DE" w:rsidRPr="0008511F">
        <w:rPr>
          <w:rFonts w:eastAsia="바탕체"/>
          <w:lang w:val="en-US" w:eastAsia="ko-KR"/>
        </w:rPr>
        <w:t>4</w:t>
      </w:r>
      <w:r w:rsidR="00EB7F37" w:rsidRPr="0008511F">
        <w:rPr>
          <w:rFonts w:eastAsia="바탕체"/>
          <w:lang w:val="en-US" w:eastAsia="ko-KR"/>
        </w:rPr>
        <w:t xml:space="preserve">, </w:t>
      </w:r>
      <w:r w:rsidR="00F778DE" w:rsidRPr="0008511F">
        <w:rPr>
          <w:rFonts w:eastAsia="바탕체"/>
          <w:lang w:val="en-US" w:eastAsia="ko-KR"/>
        </w:rPr>
        <w:t>5</w:t>
      </w:r>
      <w:r w:rsidR="004464CE" w:rsidRPr="0008511F">
        <w:rPr>
          <w:rFonts w:eastAsia="바탕체"/>
          <w:lang w:val="en-US" w:eastAsia="ko-KR"/>
        </w:rPr>
        <w:t>, 6</w:t>
      </w:r>
      <w:r w:rsidR="00EB7F37" w:rsidRPr="0008511F">
        <w:rPr>
          <w:rFonts w:eastAsia="바탕체"/>
          <w:lang w:val="en-US" w:eastAsia="ko-KR"/>
        </w:rPr>
        <w:t xml:space="preserve"> and </w:t>
      </w:r>
      <w:r w:rsidR="004464CE" w:rsidRPr="0008511F">
        <w:rPr>
          <w:rFonts w:eastAsia="바탕체"/>
          <w:lang w:val="en-US" w:eastAsia="ko-KR"/>
        </w:rPr>
        <w:t>7</w:t>
      </w:r>
      <w:r w:rsidR="00EB7F37" w:rsidRPr="0008511F">
        <w:rPr>
          <w:rFonts w:eastAsia="바탕체"/>
          <w:lang w:val="en-US" w:eastAsia="ko-KR"/>
        </w:rPr>
        <w:t xml:space="preserve"> show the evaluation results according to small packet size in Dense Urban deployment scenario with l-layer (i.e., macro layer only). And Table </w:t>
      </w:r>
      <w:r w:rsidR="000B14CD">
        <w:rPr>
          <w:rFonts w:eastAsia="바탕체"/>
          <w:lang w:val="en-US" w:eastAsia="ko-KR"/>
        </w:rPr>
        <w:t>7</w:t>
      </w:r>
      <w:r w:rsidR="00EB7F37" w:rsidRPr="0008511F">
        <w:rPr>
          <w:rFonts w:eastAsia="바탕체"/>
          <w:lang w:val="en-US" w:eastAsia="ko-KR"/>
        </w:rPr>
        <w:t xml:space="preserve"> and Figure</w:t>
      </w:r>
      <w:r w:rsidR="007360DC">
        <w:rPr>
          <w:rFonts w:eastAsia="바탕체"/>
          <w:lang w:val="en-US" w:eastAsia="ko-KR"/>
        </w:rPr>
        <w:t xml:space="preserve"> </w:t>
      </w:r>
      <w:r w:rsidR="00EB7F37" w:rsidRPr="0008511F">
        <w:rPr>
          <w:rFonts w:eastAsia="바탕체"/>
          <w:lang w:val="en-US" w:eastAsia="ko-KR"/>
        </w:rPr>
        <w:t>8</w:t>
      </w:r>
      <w:r w:rsidR="00F778DE" w:rsidRPr="0008511F">
        <w:rPr>
          <w:rFonts w:eastAsia="바탕체"/>
          <w:lang w:val="en-US" w:eastAsia="ko-KR"/>
        </w:rPr>
        <w:t>, 9</w:t>
      </w:r>
      <w:r w:rsidR="004464CE" w:rsidRPr="0008511F">
        <w:rPr>
          <w:rFonts w:eastAsia="바탕체"/>
          <w:lang w:val="en-US" w:eastAsia="ko-KR"/>
        </w:rPr>
        <w:t>, 10</w:t>
      </w:r>
      <w:r w:rsidR="00EB7F37" w:rsidRPr="0008511F">
        <w:rPr>
          <w:rFonts w:eastAsia="바탕체"/>
          <w:lang w:val="en-US" w:eastAsia="ko-KR"/>
        </w:rPr>
        <w:t xml:space="preserve"> and </w:t>
      </w:r>
      <w:r w:rsidR="00F778DE" w:rsidRPr="0008511F">
        <w:rPr>
          <w:rFonts w:eastAsia="바탕체"/>
          <w:lang w:val="en-US" w:eastAsia="ko-KR"/>
        </w:rPr>
        <w:t>1</w:t>
      </w:r>
      <w:r w:rsidR="004464CE" w:rsidRPr="0008511F">
        <w:rPr>
          <w:rFonts w:eastAsia="바탕체"/>
          <w:lang w:val="en-US" w:eastAsia="ko-KR"/>
        </w:rPr>
        <w:t>1</w:t>
      </w:r>
      <w:r w:rsidR="00EB7F37" w:rsidRPr="0008511F">
        <w:rPr>
          <w:rFonts w:eastAsia="바탕체"/>
          <w:lang w:val="en-US" w:eastAsia="ko-KR"/>
        </w:rPr>
        <w:t xml:space="preserve"> show the evaluation results according to large packet size in Dense Urban deployment scenario with l-layer (i.e., macro layer only). </w:t>
      </w:r>
    </w:p>
    <w:p w14:paraId="549929E5" w14:textId="509A3589" w:rsidR="00EB7F37" w:rsidRDefault="00385951" w:rsidP="00EB7F37">
      <w:pPr>
        <w:rPr>
          <w:rFonts w:eastAsia="바탕체"/>
          <w:lang w:val="en-US" w:eastAsia="ko-KR"/>
        </w:rPr>
      </w:pPr>
      <w:r>
        <w:rPr>
          <w:rFonts w:eastAsia="바탕체"/>
          <w:lang w:val="en-US" w:eastAsia="ko-KR"/>
        </w:rPr>
        <w:t xml:space="preserve">In Annex 3, </w:t>
      </w:r>
      <w:r w:rsidR="00F260DE" w:rsidRPr="0008511F">
        <w:rPr>
          <w:rFonts w:eastAsia="바탕체"/>
          <w:lang w:val="en-US" w:eastAsia="ko-KR"/>
        </w:rPr>
        <w:t xml:space="preserve">Table </w:t>
      </w:r>
      <w:r w:rsidR="000B14CD">
        <w:rPr>
          <w:rFonts w:eastAsia="바탕체"/>
          <w:lang w:val="en-US" w:eastAsia="ko-KR"/>
        </w:rPr>
        <w:t>8</w:t>
      </w:r>
      <w:r w:rsidR="00F260DE" w:rsidRPr="0008511F">
        <w:rPr>
          <w:rFonts w:eastAsia="바탕체"/>
          <w:lang w:val="en-US" w:eastAsia="ko-KR"/>
        </w:rPr>
        <w:t xml:space="preserve"> and Figure </w:t>
      </w:r>
      <w:r w:rsidR="00F778DE" w:rsidRPr="0008511F">
        <w:rPr>
          <w:rFonts w:eastAsia="바탕체"/>
          <w:lang w:val="en-US" w:eastAsia="ko-KR"/>
        </w:rPr>
        <w:t>12</w:t>
      </w:r>
      <w:r w:rsidR="00F260DE" w:rsidRPr="0008511F">
        <w:rPr>
          <w:rFonts w:eastAsia="바탕체"/>
          <w:lang w:val="en-US" w:eastAsia="ko-KR"/>
        </w:rPr>
        <w:t xml:space="preserve">, </w:t>
      </w:r>
      <w:r w:rsidR="00F778DE" w:rsidRPr="0008511F">
        <w:rPr>
          <w:rFonts w:eastAsia="바탕체"/>
          <w:lang w:val="en-US" w:eastAsia="ko-KR"/>
        </w:rPr>
        <w:t>13</w:t>
      </w:r>
      <w:r w:rsidR="004464CE" w:rsidRPr="0008511F">
        <w:rPr>
          <w:rFonts w:eastAsia="바탕체"/>
          <w:lang w:val="en-US" w:eastAsia="ko-KR"/>
        </w:rPr>
        <w:t>, 14</w:t>
      </w:r>
      <w:r w:rsidR="00F260DE" w:rsidRPr="0008511F">
        <w:rPr>
          <w:rFonts w:eastAsia="바탕체"/>
          <w:lang w:val="en-US" w:eastAsia="ko-KR"/>
        </w:rPr>
        <w:t xml:space="preserve"> and </w:t>
      </w:r>
      <w:r w:rsidR="00F778DE" w:rsidRPr="0008511F">
        <w:rPr>
          <w:rFonts w:eastAsia="바탕체"/>
          <w:lang w:val="en-US" w:eastAsia="ko-KR"/>
        </w:rPr>
        <w:t>1</w:t>
      </w:r>
      <w:r w:rsidR="004464CE" w:rsidRPr="0008511F">
        <w:rPr>
          <w:rFonts w:eastAsia="바탕체"/>
          <w:lang w:val="en-US" w:eastAsia="ko-KR"/>
        </w:rPr>
        <w:t>5</w:t>
      </w:r>
      <w:r w:rsidR="00F260DE" w:rsidRPr="0008511F">
        <w:rPr>
          <w:rFonts w:eastAsia="바탕체"/>
          <w:lang w:val="en-US" w:eastAsia="ko-KR"/>
        </w:rPr>
        <w:t xml:space="preserve"> show the evaluation results according to small packet size in Indoor Office deployment scenario. And Table </w:t>
      </w:r>
      <w:r w:rsidR="000B14CD">
        <w:rPr>
          <w:rFonts w:eastAsia="바탕체"/>
          <w:lang w:val="en-US" w:eastAsia="ko-KR"/>
        </w:rPr>
        <w:t>9</w:t>
      </w:r>
      <w:r w:rsidR="00F260DE" w:rsidRPr="0008511F">
        <w:rPr>
          <w:rFonts w:eastAsia="바탕체"/>
          <w:lang w:val="en-US" w:eastAsia="ko-KR"/>
        </w:rPr>
        <w:t xml:space="preserve"> and Figures </w:t>
      </w:r>
      <w:r w:rsidR="00F778DE" w:rsidRPr="0008511F">
        <w:rPr>
          <w:rFonts w:eastAsia="바탕체"/>
          <w:lang w:val="en-US" w:eastAsia="ko-KR"/>
        </w:rPr>
        <w:t>16</w:t>
      </w:r>
      <w:r w:rsidR="00F260DE" w:rsidRPr="0008511F">
        <w:rPr>
          <w:rFonts w:eastAsia="바탕체"/>
          <w:lang w:val="en-US" w:eastAsia="ko-KR"/>
        </w:rPr>
        <w:t xml:space="preserve">, </w:t>
      </w:r>
      <w:r w:rsidR="00F778DE" w:rsidRPr="0008511F">
        <w:rPr>
          <w:rFonts w:eastAsia="바탕체"/>
          <w:lang w:val="en-US" w:eastAsia="ko-KR"/>
        </w:rPr>
        <w:t>17</w:t>
      </w:r>
      <w:r w:rsidR="004464CE" w:rsidRPr="0008511F">
        <w:rPr>
          <w:rFonts w:eastAsia="바탕체"/>
          <w:lang w:val="en-US" w:eastAsia="ko-KR"/>
        </w:rPr>
        <w:t>, 18</w:t>
      </w:r>
      <w:r w:rsidR="00F260DE" w:rsidRPr="0008511F">
        <w:rPr>
          <w:rFonts w:eastAsia="바탕체"/>
          <w:lang w:val="en-US" w:eastAsia="ko-KR"/>
        </w:rPr>
        <w:t xml:space="preserve"> and </w:t>
      </w:r>
      <w:r w:rsidR="00F778DE" w:rsidRPr="0008511F">
        <w:rPr>
          <w:rFonts w:eastAsia="바탕체"/>
          <w:lang w:val="en-US" w:eastAsia="ko-KR"/>
        </w:rPr>
        <w:t>1</w:t>
      </w:r>
      <w:r w:rsidR="004464CE" w:rsidRPr="0008511F">
        <w:rPr>
          <w:rFonts w:eastAsia="바탕체"/>
          <w:lang w:val="en-US" w:eastAsia="ko-KR"/>
        </w:rPr>
        <w:t>9</w:t>
      </w:r>
      <w:r w:rsidR="00F260DE" w:rsidRPr="0008511F">
        <w:rPr>
          <w:rFonts w:eastAsia="바탕체"/>
          <w:lang w:val="en-US" w:eastAsia="ko-KR"/>
        </w:rPr>
        <w:t xml:space="preserve"> show the evaluation results according to large packet size in Indoor Office. </w:t>
      </w:r>
      <w:r w:rsidR="00EB7F37" w:rsidRPr="0008511F">
        <w:rPr>
          <w:rFonts w:eastAsia="바탕체"/>
          <w:lang w:val="en-US" w:eastAsia="ko-KR"/>
        </w:rPr>
        <w:t xml:space="preserve">Each result shows Type 1/Type 2 RU, mean/5%/50%/95% packet delay of all transmission, and UE average/tail/median throughput of </w:t>
      </w:r>
      <w:r w:rsidR="007360DC">
        <w:rPr>
          <w:rFonts w:eastAsia="바탕체"/>
          <w:lang w:val="en-US" w:eastAsia="ko-KR"/>
        </w:rPr>
        <w:t>legacy</w:t>
      </w:r>
      <w:r w:rsidR="00EB7F37" w:rsidRPr="0008511F">
        <w:rPr>
          <w:rFonts w:eastAsia="바탕체"/>
          <w:lang w:val="en-US" w:eastAsia="ko-KR"/>
        </w:rPr>
        <w:t xml:space="preserve"> TDD and SBFD operation.</w:t>
      </w:r>
      <w:r w:rsidR="00EB7F37" w:rsidRPr="00FC7CAA">
        <w:rPr>
          <w:rFonts w:eastAsia="바탕체"/>
          <w:lang w:val="en-US" w:eastAsia="ko-KR"/>
        </w:rPr>
        <w:t xml:space="preserve"> </w:t>
      </w:r>
    </w:p>
    <w:p w14:paraId="69A02A31" w14:textId="2123822E" w:rsidR="00D9187D" w:rsidRDefault="00D9187D" w:rsidP="00EB7F37">
      <w:pPr>
        <w:rPr>
          <w:rFonts w:eastAsia="바탕체"/>
          <w:lang w:val="en-US" w:eastAsia="ko-KR"/>
        </w:rPr>
      </w:pPr>
    </w:p>
    <w:p w14:paraId="7389D799" w14:textId="77777777" w:rsidR="00185344" w:rsidRDefault="000B14CD" w:rsidP="000B14CD">
      <w:pPr>
        <w:rPr>
          <w:rFonts w:eastAsia="바탕체"/>
          <w:lang w:val="en-US" w:eastAsia="ko-KR"/>
        </w:rPr>
      </w:pPr>
      <w:r w:rsidRPr="00F55629">
        <w:rPr>
          <w:rFonts w:eastAsia="바탕체"/>
          <w:lang w:val="en-US" w:eastAsia="ko-KR"/>
        </w:rPr>
        <w:t xml:space="preserve">Compared to </w:t>
      </w:r>
      <w:r w:rsidR="00385951" w:rsidRPr="00F55629">
        <w:rPr>
          <w:rFonts w:eastAsia="바탕체"/>
          <w:lang w:val="en-US" w:eastAsia="ko-KR"/>
        </w:rPr>
        <w:t xml:space="preserve">legacy </w:t>
      </w:r>
      <w:r w:rsidRPr="00F55629">
        <w:rPr>
          <w:rFonts w:eastAsia="바탕체"/>
          <w:lang w:val="en-US" w:eastAsia="ko-KR"/>
        </w:rPr>
        <w:t xml:space="preserve">TDD operation, </w:t>
      </w:r>
      <w:r w:rsidR="00385951" w:rsidRPr="00F55629">
        <w:rPr>
          <w:rFonts w:eastAsia="바탕체"/>
          <w:lang w:val="en-US" w:eastAsia="ko-KR"/>
        </w:rPr>
        <w:t>i</w:t>
      </w:r>
      <w:r w:rsidRPr="00F55629">
        <w:rPr>
          <w:rFonts w:eastAsia="바탕체"/>
          <w:lang w:val="en-US" w:eastAsia="ko-KR"/>
        </w:rPr>
        <w:t>t is allowed that</w:t>
      </w:r>
      <w:r w:rsidRPr="00F55629">
        <w:rPr>
          <w:rFonts w:eastAsia="바탕체" w:hint="eastAsia"/>
          <w:lang w:val="en-US" w:eastAsia="ko-KR"/>
        </w:rPr>
        <w:t xml:space="preserve"> some of downlink resource </w:t>
      </w:r>
      <w:r w:rsidR="00385951" w:rsidRPr="00F55629">
        <w:rPr>
          <w:rFonts w:eastAsia="바탕체"/>
          <w:lang w:val="en-US" w:eastAsia="ko-KR"/>
        </w:rPr>
        <w:t>can</w:t>
      </w:r>
      <w:r w:rsidRPr="00F55629">
        <w:rPr>
          <w:rFonts w:eastAsia="바탕체"/>
          <w:lang w:val="en-US" w:eastAsia="ko-KR"/>
        </w:rPr>
        <w:t xml:space="preserve"> be used for uplink transmission</w:t>
      </w:r>
      <w:r w:rsidR="00385951" w:rsidRPr="00F55629">
        <w:rPr>
          <w:rFonts w:eastAsia="바탕체"/>
          <w:lang w:val="en-US" w:eastAsia="ko-KR"/>
        </w:rPr>
        <w:t xml:space="preserve"> in SBFD operation</w:t>
      </w:r>
      <w:r w:rsidRPr="00F55629">
        <w:rPr>
          <w:rFonts w:eastAsia="바탕체"/>
          <w:lang w:val="en-US" w:eastAsia="ko-KR"/>
        </w:rPr>
        <w:t xml:space="preserve">. </w:t>
      </w:r>
      <w:r w:rsidR="00385951" w:rsidRPr="00F55629">
        <w:rPr>
          <w:rFonts w:eastAsia="바탕체"/>
          <w:lang w:val="en-US" w:eastAsia="ko-KR"/>
        </w:rPr>
        <w:t>Hence, it can be expected that t</w:t>
      </w:r>
      <w:r w:rsidRPr="00F55629">
        <w:rPr>
          <w:rFonts w:eastAsia="바탕체"/>
          <w:lang w:val="en-US" w:eastAsia="ko-KR"/>
        </w:rPr>
        <w:t>he operation</w:t>
      </w:r>
      <w:r w:rsidR="00385951" w:rsidRPr="00F55629">
        <w:rPr>
          <w:rFonts w:eastAsia="바탕체"/>
          <w:lang w:val="en-US" w:eastAsia="ko-KR"/>
        </w:rPr>
        <w:t xml:space="preserve"> of SBFD</w:t>
      </w:r>
      <w:r w:rsidRPr="00F55629">
        <w:rPr>
          <w:rFonts w:eastAsia="바탕체"/>
          <w:lang w:val="en-US" w:eastAsia="ko-KR"/>
        </w:rPr>
        <w:t xml:space="preserve"> causes downlink throughput performance reduction</w:t>
      </w:r>
      <w:r w:rsidR="00385951" w:rsidRPr="00F55629">
        <w:rPr>
          <w:rFonts w:eastAsia="바탕체"/>
          <w:lang w:val="en-US" w:eastAsia="ko-KR"/>
        </w:rPr>
        <w:t xml:space="preserve"> due to the lack of downlink resource</w:t>
      </w:r>
      <w:r w:rsidRPr="00F55629">
        <w:rPr>
          <w:rFonts w:eastAsia="바탕체"/>
          <w:lang w:val="en-US" w:eastAsia="ko-KR"/>
        </w:rPr>
        <w:t>. However, the tendency may not be the same in all deployment scenario.</w:t>
      </w:r>
      <w:r w:rsidR="00385951" w:rsidRPr="00F55629">
        <w:rPr>
          <w:rFonts w:eastAsia="바탕체" w:hint="eastAsia"/>
          <w:lang w:val="en-US" w:eastAsia="ko-KR"/>
        </w:rPr>
        <w:t xml:space="preserve"> </w:t>
      </w:r>
    </w:p>
    <w:p w14:paraId="195994B7" w14:textId="3FD827FF" w:rsidR="00385951" w:rsidRPr="00F55629" w:rsidRDefault="00185344" w:rsidP="000B14CD">
      <w:pPr>
        <w:rPr>
          <w:rFonts w:eastAsia="바탕체"/>
          <w:lang w:val="en-US" w:eastAsia="ko-KR"/>
        </w:rPr>
      </w:pPr>
      <w:r>
        <w:rPr>
          <w:rFonts w:eastAsia="바탕체"/>
          <w:lang w:val="en-US" w:eastAsia="ko-KR"/>
        </w:rPr>
        <w:t>I</w:t>
      </w:r>
      <w:r w:rsidRPr="00F55629">
        <w:rPr>
          <w:rFonts w:eastAsia="바탕체"/>
          <w:lang w:val="en-US" w:eastAsia="ko-KR"/>
        </w:rPr>
        <w:t>n Figure2</w:t>
      </w:r>
      <w:r>
        <w:rPr>
          <w:rFonts w:eastAsia="바탕체"/>
          <w:lang w:val="en-US" w:eastAsia="ko-KR"/>
        </w:rPr>
        <w:t xml:space="preserve"> and 3, d</w:t>
      </w:r>
      <w:r w:rsidR="000B14CD" w:rsidRPr="00F55629">
        <w:rPr>
          <w:rFonts w:eastAsia="바탕체"/>
          <w:lang w:val="en-US" w:eastAsia="ko-KR"/>
        </w:rPr>
        <w:t xml:space="preserve">ownlink average throughput performance </w:t>
      </w:r>
      <w:r>
        <w:rPr>
          <w:rFonts w:eastAsia="바탕체"/>
          <w:lang w:val="en-US" w:eastAsia="ko-KR"/>
        </w:rPr>
        <w:t xml:space="preserve">and uplink average throughput performance </w:t>
      </w:r>
      <w:r w:rsidR="00385951" w:rsidRPr="00F55629">
        <w:rPr>
          <w:rFonts w:eastAsia="바탕체"/>
          <w:lang w:val="en-US" w:eastAsia="ko-KR"/>
        </w:rPr>
        <w:t xml:space="preserve">in the case of </w:t>
      </w:r>
      <w:r w:rsidR="000B14CD" w:rsidRPr="00F55629">
        <w:rPr>
          <w:rFonts w:eastAsia="바탕체"/>
          <w:lang w:val="en-US" w:eastAsia="ko-KR"/>
        </w:rPr>
        <w:t>Dense Urban (Macr</w:t>
      </w:r>
      <w:r>
        <w:rPr>
          <w:rFonts w:eastAsia="바탕체"/>
          <w:lang w:val="en-US" w:eastAsia="ko-KR"/>
        </w:rPr>
        <w:t>o Layer Only) and Indoor Office are</w:t>
      </w:r>
      <w:r w:rsidRPr="00F55629">
        <w:rPr>
          <w:rFonts w:eastAsia="바탕체"/>
          <w:lang w:val="en-US" w:eastAsia="ko-KR"/>
        </w:rPr>
        <w:t xml:space="preserve"> depicted</w:t>
      </w:r>
      <w:r>
        <w:rPr>
          <w:rFonts w:eastAsia="바탕체"/>
          <w:lang w:val="en-US" w:eastAsia="ko-KR"/>
        </w:rPr>
        <w:t xml:space="preserve">, </w:t>
      </w:r>
      <w:r w:rsidRPr="00185344">
        <w:rPr>
          <w:rFonts w:eastAsia="바탕체"/>
          <w:lang w:val="en-US" w:eastAsia="ko-KR"/>
        </w:rPr>
        <w:t>respectively</w:t>
      </w:r>
      <w:r>
        <w:rPr>
          <w:rFonts w:eastAsia="바탕체"/>
          <w:lang w:val="en-US" w:eastAsia="ko-KR"/>
        </w:rPr>
        <w:t xml:space="preserve">. </w:t>
      </w:r>
      <w:r w:rsidR="000B14CD" w:rsidRPr="00F55629">
        <w:rPr>
          <w:rFonts w:eastAsia="바탕체"/>
          <w:lang w:val="en-US" w:eastAsia="ko-KR"/>
        </w:rPr>
        <w:t xml:space="preserve"> </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385951" w:rsidRPr="00F12536" w14:paraId="319A1DCD" w14:textId="77777777" w:rsidTr="00385951">
        <w:trPr>
          <w:trHeight w:val="2911"/>
        </w:trPr>
        <w:tc>
          <w:tcPr>
            <w:tcW w:w="5329" w:type="dxa"/>
            <w:vAlign w:val="center"/>
          </w:tcPr>
          <w:p w14:paraId="39CDD5D2" w14:textId="77777777" w:rsidR="00385951" w:rsidRDefault="00385951" w:rsidP="00385951">
            <w:pPr>
              <w:jc w:val="center"/>
              <w:rPr>
                <w:rFonts w:eastAsia="바탕체"/>
                <w:noProof/>
                <w:lang w:val="en-US" w:eastAsia="ko-KR"/>
              </w:rPr>
            </w:pPr>
          </w:p>
          <w:p w14:paraId="2890A438" w14:textId="77777777" w:rsidR="00385951" w:rsidRPr="00F12536" w:rsidRDefault="00385951" w:rsidP="00385951">
            <w:pPr>
              <w:jc w:val="center"/>
              <w:rPr>
                <w:rFonts w:eastAsia="바탕체"/>
                <w:lang w:val="en-US" w:eastAsia="ko-KR"/>
              </w:rPr>
            </w:pPr>
            <w:r w:rsidRPr="000A0B79">
              <w:rPr>
                <w:rFonts w:eastAsia="바탕체"/>
                <w:noProof/>
                <w:lang w:val="en-US" w:eastAsia="ko-KR"/>
              </w:rPr>
              <w:drawing>
                <wp:inline distT="0" distB="0" distL="0" distR="0" wp14:anchorId="7E4B897E" wp14:editId="32E6A088">
                  <wp:extent cx="3258185" cy="2214880"/>
                  <wp:effectExtent l="0" t="0" r="0" b="0"/>
                  <wp:docPr id="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0"/>
                          <a:stretch>
                            <a:fillRect/>
                          </a:stretch>
                        </pic:blipFill>
                        <pic:spPr>
                          <a:xfrm>
                            <a:off x="0" y="0"/>
                            <a:ext cx="3258185" cy="2214880"/>
                          </a:xfrm>
                          <a:prstGeom prst="rect">
                            <a:avLst/>
                          </a:prstGeom>
                        </pic:spPr>
                      </pic:pic>
                    </a:graphicData>
                  </a:graphic>
                </wp:inline>
              </w:drawing>
            </w:r>
            <w:r w:rsidRPr="008B1ACB" w:rsidDel="00CE7501">
              <w:rPr>
                <w:rFonts w:eastAsia="바탕체"/>
                <w:noProof/>
                <w:lang w:val="en-US" w:eastAsia="ko-KR"/>
              </w:rPr>
              <w:t xml:space="preserve"> </w:t>
            </w:r>
          </w:p>
        </w:tc>
        <w:tc>
          <w:tcPr>
            <w:tcW w:w="4309" w:type="dxa"/>
            <w:vAlign w:val="center"/>
          </w:tcPr>
          <w:tbl>
            <w:tblPr>
              <w:tblW w:w="4977" w:type="pct"/>
              <w:tblInd w:w="10" w:type="dxa"/>
              <w:tblLayout w:type="fixed"/>
              <w:tblCellMar>
                <w:left w:w="99" w:type="dxa"/>
                <w:right w:w="99" w:type="dxa"/>
              </w:tblCellMar>
              <w:tblLook w:val="04A0" w:firstRow="1" w:lastRow="0" w:firstColumn="1" w:lastColumn="0" w:noHBand="0" w:noVBand="1"/>
            </w:tblPr>
            <w:tblGrid>
              <w:gridCol w:w="1370"/>
              <w:gridCol w:w="711"/>
              <w:gridCol w:w="671"/>
              <w:gridCol w:w="670"/>
              <w:gridCol w:w="670"/>
            </w:tblGrid>
            <w:tr w:rsidR="00385951" w:rsidRPr="00F12536" w14:paraId="15933E8C" w14:textId="77777777" w:rsidTr="00385951">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4FF8C465" w14:textId="77777777" w:rsidR="00385951" w:rsidRPr="00F12536" w:rsidRDefault="00385951" w:rsidP="00385951">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sidRPr="00F12536">
                    <w:rPr>
                      <w:rFonts w:ascii="Arial" w:hAnsi="Arial" w:cs="Arial"/>
                      <w:b/>
                      <w:color w:val="000000"/>
                      <w:sz w:val="18"/>
                      <w:szCs w:val="18"/>
                      <w:lang w:val="en-US" w:eastAsia="ko-KR"/>
                    </w:rPr>
                    <w:t>DL throughput (Mbps)</w:t>
                  </w:r>
                </w:p>
              </w:tc>
            </w:tr>
            <w:tr w:rsidR="00385951" w:rsidRPr="00F12536" w14:paraId="5D71A269" w14:textId="77777777" w:rsidTr="00385951">
              <w:trPr>
                <w:trHeight w:val="330"/>
              </w:trPr>
              <w:tc>
                <w:tcPr>
                  <w:tcW w:w="1673"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CD32AE5" w14:textId="77777777" w:rsidR="00385951" w:rsidRPr="00821B75" w:rsidRDefault="00385951" w:rsidP="00385951">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6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C216935" w14:textId="77777777" w:rsidR="00385951" w:rsidRPr="00821B75" w:rsidRDefault="00385951" w:rsidP="00385951">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20"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8CE042D" w14:textId="77777777" w:rsidR="00385951" w:rsidRPr="00821B75" w:rsidRDefault="00385951" w:rsidP="00385951">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1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282F7BB" w14:textId="77777777" w:rsidR="00385951" w:rsidRPr="00821B75" w:rsidRDefault="00385951" w:rsidP="00385951">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20"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5566A26A" w14:textId="77777777" w:rsidR="00385951" w:rsidRPr="00821B75" w:rsidRDefault="00385951" w:rsidP="00385951">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385951" w:rsidRPr="00F12536" w14:paraId="0CF58037" w14:textId="77777777" w:rsidTr="00385951">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B70712E" w14:textId="77777777" w:rsidR="00385951" w:rsidRPr="00821B75" w:rsidRDefault="00385951" w:rsidP="00385951">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53B2E626"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44.15</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11342423"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49.43</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5B0E83"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53.71</w:t>
                  </w:r>
                </w:p>
              </w:tc>
              <w:tc>
                <w:tcPr>
                  <w:tcW w:w="820" w:type="pct"/>
                  <w:tcBorders>
                    <w:top w:val="nil"/>
                    <w:left w:val="nil"/>
                    <w:bottom w:val="single" w:sz="4" w:space="0" w:color="auto"/>
                    <w:right w:val="single" w:sz="4" w:space="0" w:color="auto"/>
                  </w:tcBorders>
                  <w:vAlign w:val="center"/>
                </w:tcPr>
                <w:p w14:paraId="7848691D"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49.2 </w:t>
                  </w:r>
                </w:p>
              </w:tc>
            </w:tr>
            <w:tr w:rsidR="00385951" w:rsidRPr="00F12536" w14:paraId="211A0EB1" w14:textId="77777777" w:rsidTr="00385951">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1446911" w14:textId="77777777" w:rsidR="00385951" w:rsidRPr="00821B75" w:rsidRDefault="00385951" w:rsidP="00385951">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87F75A8"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25.60</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4CD1AEFB"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39.16</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2332C441"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48.17</w:t>
                  </w:r>
                </w:p>
              </w:tc>
              <w:tc>
                <w:tcPr>
                  <w:tcW w:w="820" w:type="pct"/>
                  <w:tcBorders>
                    <w:top w:val="nil"/>
                    <w:left w:val="nil"/>
                    <w:bottom w:val="single" w:sz="4" w:space="0" w:color="auto"/>
                    <w:right w:val="single" w:sz="4" w:space="0" w:color="auto"/>
                  </w:tcBorders>
                  <w:vAlign w:val="center"/>
                </w:tcPr>
                <w:p w14:paraId="6D9FA8C2"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38.2 </w:t>
                  </w:r>
                </w:p>
              </w:tc>
            </w:tr>
            <w:tr w:rsidR="00385951" w:rsidRPr="00F12536" w14:paraId="71C037BA" w14:textId="77777777" w:rsidTr="00385951">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FB26BA5" w14:textId="77777777" w:rsidR="00385951" w:rsidRPr="00821B75" w:rsidRDefault="00385951" w:rsidP="00385951">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AD8A6DA"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1.14</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6485FA98"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15.51</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2EB8DBC"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38.15</w:t>
                  </w:r>
                </w:p>
              </w:tc>
              <w:tc>
                <w:tcPr>
                  <w:tcW w:w="820" w:type="pct"/>
                  <w:tcBorders>
                    <w:top w:val="nil"/>
                    <w:left w:val="nil"/>
                    <w:bottom w:val="single" w:sz="4" w:space="0" w:color="auto"/>
                    <w:right w:val="single" w:sz="4" w:space="0" w:color="auto"/>
                  </w:tcBorders>
                  <w:vAlign w:val="center"/>
                </w:tcPr>
                <w:p w14:paraId="21A92A15"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16.5 </w:t>
                  </w:r>
                </w:p>
              </w:tc>
            </w:tr>
            <w:tr w:rsidR="00385951" w:rsidRPr="00F12536" w14:paraId="7C28BCBB" w14:textId="77777777" w:rsidTr="00385951">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626D214" w14:textId="77777777" w:rsidR="00385951" w:rsidRPr="00821B75" w:rsidRDefault="00385951" w:rsidP="00385951">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4A563EAE"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43.84</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69AF64F6"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48.88</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8C123B6"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53.33</w:t>
                  </w:r>
                </w:p>
              </w:tc>
              <w:tc>
                <w:tcPr>
                  <w:tcW w:w="820" w:type="pct"/>
                  <w:tcBorders>
                    <w:top w:val="nil"/>
                    <w:left w:val="nil"/>
                    <w:bottom w:val="single" w:sz="4" w:space="0" w:color="auto"/>
                    <w:right w:val="single" w:sz="4" w:space="0" w:color="auto"/>
                  </w:tcBorders>
                  <w:vAlign w:val="center"/>
                </w:tcPr>
                <w:p w14:paraId="7483B7A2"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46.5 </w:t>
                  </w:r>
                </w:p>
              </w:tc>
            </w:tr>
            <w:tr w:rsidR="00385951" w:rsidRPr="00F12536" w14:paraId="469EE804" w14:textId="77777777" w:rsidTr="00385951">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1DD4DF1" w14:textId="77777777" w:rsidR="00385951" w:rsidRPr="00821B75" w:rsidRDefault="00385951" w:rsidP="00385951">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203E1B4"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22.72</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49F69759"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37.69</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190CD3"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47.16</w:t>
                  </w:r>
                </w:p>
              </w:tc>
              <w:tc>
                <w:tcPr>
                  <w:tcW w:w="820" w:type="pct"/>
                  <w:tcBorders>
                    <w:top w:val="nil"/>
                    <w:left w:val="nil"/>
                    <w:bottom w:val="single" w:sz="4" w:space="0" w:color="auto"/>
                    <w:right w:val="single" w:sz="4" w:space="0" w:color="auto"/>
                  </w:tcBorders>
                  <w:vAlign w:val="center"/>
                </w:tcPr>
                <w:p w14:paraId="200DA5D0"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35.1 </w:t>
                  </w:r>
                </w:p>
              </w:tc>
            </w:tr>
            <w:tr w:rsidR="00385951" w:rsidRPr="00F12536" w14:paraId="017FAACD" w14:textId="77777777" w:rsidTr="00385951">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937B7EB" w14:textId="77777777" w:rsidR="00385951" w:rsidRPr="00821B75" w:rsidRDefault="00385951" w:rsidP="00385951">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4997A3BD"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1.14</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715CAE"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11.59</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CFD62F0"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35.83</w:t>
                  </w:r>
                </w:p>
              </w:tc>
              <w:tc>
                <w:tcPr>
                  <w:tcW w:w="820" w:type="pct"/>
                  <w:tcBorders>
                    <w:top w:val="nil"/>
                    <w:left w:val="nil"/>
                    <w:bottom w:val="single" w:sz="4" w:space="0" w:color="auto"/>
                    <w:right w:val="single" w:sz="4" w:space="0" w:color="auto"/>
                  </w:tcBorders>
                  <w:vAlign w:val="center"/>
                </w:tcPr>
                <w:p w14:paraId="4FC98853" w14:textId="77777777" w:rsidR="00385951" w:rsidRPr="00E07C92" w:rsidRDefault="00385951" w:rsidP="00385951">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13.5 </w:t>
                  </w:r>
                </w:p>
              </w:tc>
            </w:tr>
          </w:tbl>
          <w:p w14:paraId="19C83B5D" w14:textId="77777777" w:rsidR="00385951" w:rsidRPr="00F12536" w:rsidRDefault="00385951" w:rsidP="00385951">
            <w:pPr>
              <w:jc w:val="center"/>
              <w:rPr>
                <w:rFonts w:eastAsia="바탕체"/>
                <w:lang w:val="en-US" w:eastAsia="ko-KR"/>
              </w:rPr>
            </w:pPr>
          </w:p>
        </w:tc>
      </w:tr>
    </w:tbl>
    <w:p w14:paraId="00761D9A" w14:textId="77777777" w:rsidR="00385951" w:rsidRPr="00F12536" w:rsidRDefault="00385951" w:rsidP="00385951">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verage DL</w:t>
      </w:r>
      <w:r>
        <w:rPr>
          <w:rFonts w:eastAsiaTheme="minorEastAsia"/>
          <w:lang w:eastAsia="ko-KR"/>
        </w:rPr>
        <w:t xml:space="preserve"> </w:t>
      </w:r>
      <w:r w:rsidRPr="00F12536">
        <w:rPr>
          <w:rFonts w:eastAsiaTheme="minorEastAsia"/>
          <w:lang w:eastAsia="ko-KR"/>
        </w:rPr>
        <w:t xml:space="preserve">throughput </w:t>
      </w:r>
      <w:r>
        <w:rPr>
          <w:rFonts w:eastAsiaTheme="minorEastAsia" w:hint="eastAsia"/>
          <w:lang w:eastAsia="ko-KR"/>
        </w:rPr>
        <w:t xml:space="preserve">in </w:t>
      </w:r>
      <w:r>
        <w:rPr>
          <w:rFonts w:eastAsiaTheme="minorEastAsia"/>
          <w:lang w:eastAsia="ko-KR"/>
        </w:rPr>
        <w:t xml:space="preserve">Dense Urban Macro layer </w:t>
      </w:r>
      <w:r w:rsidRPr="00F12536">
        <w:rPr>
          <w:rFonts w:eastAsiaTheme="minorEastAsia"/>
          <w:lang w:eastAsia="ko-KR"/>
        </w:rPr>
        <w:t>(Mbps)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385951" w:rsidRPr="00F12536" w14:paraId="70C3DDA6" w14:textId="77777777" w:rsidTr="00385951">
        <w:trPr>
          <w:trHeight w:val="2911"/>
        </w:trPr>
        <w:tc>
          <w:tcPr>
            <w:tcW w:w="5329" w:type="dxa"/>
            <w:vAlign w:val="center"/>
          </w:tcPr>
          <w:p w14:paraId="4E5A49CA" w14:textId="77777777" w:rsidR="00385951" w:rsidRPr="00F12536" w:rsidRDefault="00385951" w:rsidP="00385951">
            <w:pPr>
              <w:jc w:val="center"/>
              <w:rPr>
                <w:rFonts w:eastAsia="바탕체"/>
                <w:lang w:val="en-US" w:eastAsia="ko-KR"/>
              </w:rPr>
            </w:pPr>
            <w:r w:rsidRPr="00EB7F37">
              <w:rPr>
                <w:rFonts w:eastAsia="바탕체"/>
                <w:noProof/>
                <w:lang w:val="en-US" w:eastAsia="ko-KR"/>
              </w:rPr>
              <w:lastRenderedPageBreak/>
              <w:drawing>
                <wp:inline distT="0" distB="0" distL="0" distR="0" wp14:anchorId="54A961B0" wp14:editId="01158671">
                  <wp:extent cx="3258185" cy="2244725"/>
                  <wp:effectExtent l="0" t="0" r="0" b="3175"/>
                  <wp:docPr id="48"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pic:cNvPicPr>
                            <a:picLocks noChangeAspect="1"/>
                          </pic:cNvPicPr>
                        </pic:nvPicPr>
                        <pic:blipFill>
                          <a:blip r:embed="rId11"/>
                          <a:stretch>
                            <a:fillRect/>
                          </a:stretch>
                        </pic:blipFill>
                        <pic:spPr>
                          <a:xfrm>
                            <a:off x="0" y="0"/>
                            <a:ext cx="3258185" cy="2244725"/>
                          </a:xfrm>
                          <a:prstGeom prst="rect">
                            <a:avLst/>
                          </a:prstGeom>
                        </pic:spPr>
                      </pic:pic>
                    </a:graphicData>
                  </a:graphic>
                </wp:inline>
              </w:drawing>
            </w:r>
            <w:r w:rsidRPr="008B1ACB" w:rsidDel="00CE7501">
              <w:rPr>
                <w:rFonts w:eastAsia="바탕체"/>
                <w:noProof/>
                <w:lang w:val="en-US" w:eastAsia="ko-KR"/>
              </w:rPr>
              <w:t xml:space="preserve"> </w:t>
            </w:r>
          </w:p>
        </w:tc>
        <w:tc>
          <w:tcPr>
            <w:tcW w:w="4309" w:type="dxa"/>
            <w:vAlign w:val="center"/>
          </w:tcPr>
          <w:tbl>
            <w:tblPr>
              <w:tblW w:w="4977" w:type="pct"/>
              <w:tblInd w:w="10" w:type="dxa"/>
              <w:tblLayout w:type="fixed"/>
              <w:tblCellMar>
                <w:left w:w="99" w:type="dxa"/>
                <w:right w:w="99" w:type="dxa"/>
              </w:tblCellMar>
              <w:tblLook w:val="04A0" w:firstRow="1" w:lastRow="0" w:firstColumn="1" w:lastColumn="0" w:noHBand="0" w:noVBand="1"/>
            </w:tblPr>
            <w:tblGrid>
              <w:gridCol w:w="1371"/>
              <w:gridCol w:w="711"/>
              <w:gridCol w:w="671"/>
              <w:gridCol w:w="670"/>
              <w:gridCol w:w="669"/>
            </w:tblGrid>
            <w:tr w:rsidR="00385951" w:rsidRPr="00F12536" w14:paraId="0559DDDA" w14:textId="77777777" w:rsidTr="00385951">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78CDAC59" w14:textId="77777777" w:rsidR="00385951" w:rsidRPr="00F12536" w:rsidRDefault="00385951" w:rsidP="00385951">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sidRPr="00F12536">
                    <w:rPr>
                      <w:rFonts w:ascii="Arial" w:hAnsi="Arial" w:cs="Arial"/>
                      <w:b/>
                      <w:color w:val="000000"/>
                      <w:sz w:val="18"/>
                      <w:szCs w:val="18"/>
                      <w:lang w:val="en-US" w:eastAsia="ko-KR"/>
                    </w:rPr>
                    <w:t>DL throughput (Mbps)</w:t>
                  </w:r>
                </w:p>
              </w:tc>
            </w:tr>
            <w:tr w:rsidR="00385951" w:rsidRPr="00F12536" w14:paraId="63DEC4D5" w14:textId="77777777" w:rsidTr="00385951">
              <w:trPr>
                <w:trHeight w:val="330"/>
              </w:trPr>
              <w:tc>
                <w:tcPr>
                  <w:tcW w:w="1674"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3A0B010" w14:textId="77777777" w:rsidR="00385951" w:rsidRPr="00821B75" w:rsidRDefault="00385951" w:rsidP="00385951">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6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68F34AC" w14:textId="77777777" w:rsidR="00385951" w:rsidRPr="00821B75" w:rsidRDefault="00385951" w:rsidP="00385951">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20"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EE482AC" w14:textId="77777777" w:rsidR="00385951" w:rsidRPr="00821B75" w:rsidRDefault="00385951" w:rsidP="00385951">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1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F75F8AA" w14:textId="77777777" w:rsidR="00385951" w:rsidRPr="00821B75" w:rsidRDefault="00385951" w:rsidP="00385951">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19"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6BD19F72" w14:textId="77777777" w:rsidR="00385951" w:rsidRPr="00821B75" w:rsidRDefault="00385951" w:rsidP="00385951">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385951" w:rsidRPr="00F12536" w14:paraId="50454A36" w14:textId="77777777" w:rsidTr="00385951">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4321949" w14:textId="77777777" w:rsidR="00385951" w:rsidRPr="00821B75" w:rsidRDefault="00385951" w:rsidP="00385951">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00F3AA"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lang w:val="en-US" w:eastAsia="ko-KR"/>
                    </w:rPr>
                  </w:pPr>
                  <w:r w:rsidRPr="00D9187D">
                    <w:rPr>
                      <w:rFonts w:ascii="Arial" w:hAnsi="Arial" w:cs="Arial"/>
                      <w:sz w:val="16"/>
                      <w:szCs w:val="16"/>
                    </w:rPr>
                    <w:t>45.61</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C909B32"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lang w:val="en-US" w:eastAsia="ko-KR"/>
                    </w:rPr>
                  </w:pPr>
                  <w:r w:rsidRPr="00D9187D">
                    <w:rPr>
                      <w:rFonts w:ascii="Arial" w:hAnsi="Arial" w:cs="Arial"/>
                      <w:sz w:val="16"/>
                      <w:szCs w:val="16"/>
                    </w:rPr>
                    <w:t>49.98</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29EB038"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lang w:val="en-US" w:eastAsia="ko-KR"/>
                    </w:rPr>
                  </w:pPr>
                  <w:r w:rsidRPr="00D9187D">
                    <w:rPr>
                      <w:rFonts w:ascii="Arial" w:hAnsi="Arial" w:cs="Arial"/>
                      <w:sz w:val="16"/>
                      <w:szCs w:val="16"/>
                    </w:rPr>
                    <w:t>54.11</w:t>
                  </w:r>
                </w:p>
              </w:tc>
              <w:tc>
                <w:tcPr>
                  <w:tcW w:w="819" w:type="pct"/>
                  <w:tcBorders>
                    <w:top w:val="nil"/>
                    <w:left w:val="nil"/>
                    <w:bottom w:val="single" w:sz="4" w:space="0" w:color="auto"/>
                    <w:right w:val="single" w:sz="4" w:space="0" w:color="auto"/>
                  </w:tcBorders>
                  <w:vAlign w:val="center"/>
                </w:tcPr>
                <w:p w14:paraId="0CDB3322"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 xml:space="preserve">49.9 </w:t>
                  </w:r>
                </w:p>
              </w:tc>
            </w:tr>
            <w:tr w:rsidR="00385951" w:rsidRPr="00F12536" w14:paraId="71FC7713" w14:textId="77777777" w:rsidTr="00385951">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D3CCF90" w14:textId="77777777" w:rsidR="00385951" w:rsidRPr="00821B75" w:rsidRDefault="00385951" w:rsidP="00385951">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0F387E6"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36.51</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49B1726C"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45.45</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77F7A6B"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51.31</w:t>
                  </w:r>
                </w:p>
              </w:tc>
              <w:tc>
                <w:tcPr>
                  <w:tcW w:w="819" w:type="pct"/>
                  <w:tcBorders>
                    <w:top w:val="nil"/>
                    <w:left w:val="nil"/>
                    <w:bottom w:val="single" w:sz="4" w:space="0" w:color="auto"/>
                    <w:right w:val="single" w:sz="4" w:space="0" w:color="auto"/>
                  </w:tcBorders>
                  <w:vAlign w:val="center"/>
                </w:tcPr>
                <w:p w14:paraId="308824E7"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 xml:space="preserve">44.9 </w:t>
                  </w:r>
                </w:p>
              </w:tc>
            </w:tr>
            <w:tr w:rsidR="00385951" w:rsidRPr="00F12536" w14:paraId="7F498C63" w14:textId="77777777" w:rsidTr="00385951">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D7106D7" w14:textId="77777777" w:rsidR="00385951" w:rsidRPr="00821B75" w:rsidRDefault="00385951" w:rsidP="00385951">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4205885"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6.35</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17F0CE3F"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31.27</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C24F7F8"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45.79</w:t>
                  </w:r>
                </w:p>
              </w:tc>
              <w:tc>
                <w:tcPr>
                  <w:tcW w:w="819" w:type="pct"/>
                  <w:tcBorders>
                    <w:top w:val="nil"/>
                    <w:left w:val="nil"/>
                    <w:bottom w:val="single" w:sz="4" w:space="0" w:color="auto"/>
                    <w:right w:val="single" w:sz="4" w:space="0" w:color="auto"/>
                  </w:tcBorders>
                  <w:vAlign w:val="center"/>
                </w:tcPr>
                <w:p w14:paraId="01499799"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 xml:space="preserve">29.6 </w:t>
                  </w:r>
                </w:p>
              </w:tc>
            </w:tr>
            <w:tr w:rsidR="00385951" w:rsidRPr="00F12536" w14:paraId="030491B7" w14:textId="77777777" w:rsidTr="00385951">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39BC0EE" w14:textId="77777777" w:rsidR="00385951" w:rsidRPr="00821B75" w:rsidRDefault="00385951" w:rsidP="00385951">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49453F5B"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45.17</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9C582F"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50.19</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8EFB98D"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54.37</w:t>
                  </w:r>
                </w:p>
              </w:tc>
              <w:tc>
                <w:tcPr>
                  <w:tcW w:w="819" w:type="pct"/>
                  <w:tcBorders>
                    <w:top w:val="nil"/>
                    <w:left w:val="nil"/>
                    <w:bottom w:val="single" w:sz="4" w:space="0" w:color="auto"/>
                    <w:right w:val="single" w:sz="4" w:space="0" w:color="auto"/>
                  </w:tcBorders>
                  <w:vAlign w:val="center"/>
                </w:tcPr>
                <w:p w14:paraId="6FAE0BB8"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 xml:space="preserve">50.0 </w:t>
                  </w:r>
                </w:p>
              </w:tc>
            </w:tr>
            <w:tr w:rsidR="00385951" w:rsidRPr="00F12536" w14:paraId="556B3D55" w14:textId="77777777" w:rsidTr="00385951">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156B8B9" w14:textId="77777777" w:rsidR="00385951" w:rsidRPr="00821B75" w:rsidRDefault="00385951" w:rsidP="00385951">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56F98798"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39.03</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3DD3C2C3"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45.89</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E385EF"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51.37</w:t>
                  </w:r>
                </w:p>
              </w:tc>
              <w:tc>
                <w:tcPr>
                  <w:tcW w:w="819" w:type="pct"/>
                  <w:tcBorders>
                    <w:top w:val="nil"/>
                    <w:left w:val="nil"/>
                    <w:bottom w:val="single" w:sz="4" w:space="0" w:color="auto"/>
                    <w:right w:val="single" w:sz="4" w:space="0" w:color="auto"/>
                  </w:tcBorders>
                  <w:vAlign w:val="center"/>
                </w:tcPr>
                <w:p w14:paraId="56960C85"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 xml:space="preserve">45.6 </w:t>
                  </w:r>
                </w:p>
              </w:tc>
            </w:tr>
            <w:tr w:rsidR="00385951" w:rsidRPr="00F12536" w14:paraId="44AE440D" w14:textId="77777777" w:rsidTr="00385951">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E1CB8C1" w14:textId="77777777" w:rsidR="00385951" w:rsidRPr="00821B75" w:rsidRDefault="00385951" w:rsidP="00385951">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EE8738A"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lang w:val="en-US" w:eastAsia="ko-KR"/>
                    </w:rPr>
                  </w:pPr>
                  <w:r w:rsidRPr="00D9187D">
                    <w:rPr>
                      <w:rFonts w:ascii="Arial" w:hAnsi="Arial" w:cs="Arial"/>
                      <w:sz w:val="16"/>
                      <w:szCs w:val="16"/>
                    </w:rPr>
                    <w:t>2.63</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36A57483"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lang w:val="en-US" w:eastAsia="ko-KR"/>
                    </w:rPr>
                  </w:pPr>
                  <w:r w:rsidRPr="00D9187D">
                    <w:rPr>
                      <w:rFonts w:ascii="Arial" w:hAnsi="Arial" w:cs="Arial"/>
                      <w:sz w:val="16"/>
                      <w:szCs w:val="16"/>
                    </w:rPr>
                    <w:t>28.37</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4739757"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lang w:val="en-US" w:eastAsia="ko-KR"/>
                    </w:rPr>
                  </w:pPr>
                  <w:r w:rsidRPr="00D9187D">
                    <w:rPr>
                      <w:rFonts w:ascii="Arial" w:hAnsi="Arial" w:cs="Arial"/>
                      <w:sz w:val="16"/>
                      <w:szCs w:val="16"/>
                    </w:rPr>
                    <w:t>44.64</w:t>
                  </w:r>
                </w:p>
              </w:tc>
              <w:tc>
                <w:tcPr>
                  <w:tcW w:w="819" w:type="pct"/>
                  <w:tcBorders>
                    <w:top w:val="nil"/>
                    <w:left w:val="nil"/>
                    <w:bottom w:val="single" w:sz="4" w:space="0" w:color="auto"/>
                    <w:right w:val="single" w:sz="4" w:space="0" w:color="auto"/>
                  </w:tcBorders>
                  <w:vAlign w:val="center"/>
                </w:tcPr>
                <w:p w14:paraId="61819E99" w14:textId="77777777" w:rsidR="00385951" w:rsidRPr="00D9187D" w:rsidRDefault="00385951" w:rsidP="00385951">
                  <w:pPr>
                    <w:overflowPunct/>
                    <w:autoSpaceDE/>
                    <w:autoSpaceDN/>
                    <w:adjustRightInd/>
                    <w:spacing w:after="0"/>
                    <w:jc w:val="center"/>
                    <w:textAlignment w:val="auto"/>
                    <w:rPr>
                      <w:rFonts w:ascii="Arial" w:hAnsi="Arial" w:cs="Arial"/>
                      <w:color w:val="000000"/>
                      <w:sz w:val="16"/>
                      <w:szCs w:val="16"/>
                    </w:rPr>
                  </w:pPr>
                  <w:r w:rsidRPr="00D9187D">
                    <w:rPr>
                      <w:rFonts w:ascii="Arial" w:hAnsi="Arial" w:cs="Arial"/>
                      <w:sz w:val="16"/>
                      <w:szCs w:val="16"/>
                    </w:rPr>
                    <w:t xml:space="preserve">26.8 </w:t>
                  </w:r>
                </w:p>
              </w:tc>
            </w:tr>
          </w:tbl>
          <w:p w14:paraId="6C7572D9" w14:textId="77777777" w:rsidR="00385951" w:rsidRPr="00F12536" w:rsidRDefault="00385951" w:rsidP="00385951">
            <w:pPr>
              <w:jc w:val="center"/>
              <w:rPr>
                <w:rFonts w:eastAsia="바탕체"/>
                <w:lang w:val="en-US" w:eastAsia="ko-KR"/>
              </w:rPr>
            </w:pPr>
          </w:p>
        </w:tc>
      </w:tr>
    </w:tbl>
    <w:p w14:paraId="251B1C06" w14:textId="77777777" w:rsidR="00385951" w:rsidRPr="00F12536" w:rsidRDefault="00385951" w:rsidP="00385951">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verage DL</w:t>
      </w:r>
      <w:r>
        <w:rPr>
          <w:rFonts w:eastAsiaTheme="minorEastAsia"/>
          <w:lang w:eastAsia="ko-KR"/>
        </w:rPr>
        <w:t xml:space="preserve"> </w:t>
      </w:r>
      <w:r w:rsidRPr="00F12536">
        <w:rPr>
          <w:rFonts w:eastAsiaTheme="minorEastAsia"/>
          <w:lang w:eastAsia="ko-KR"/>
        </w:rPr>
        <w:t xml:space="preserve">throughput </w:t>
      </w:r>
      <w:r>
        <w:rPr>
          <w:rFonts w:eastAsiaTheme="minorEastAsia"/>
          <w:lang w:eastAsia="ko-KR"/>
        </w:rPr>
        <w:t xml:space="preserve">in Indoor Office </w:t>
      </w:r>
      <w:r w:rsidRPr="00F12536">
        <w:rPr>
          <w:rFonts w:eastAsiaTheme="minorEastAsia"/>
          <w:lang w:eastAsia="ko-KR"/>
        </w:rPr>
        <w:t>(Mbps)</w:t>
      </w:r>
    </w:p>
    <w:p w14:paraId="1C0EC941" w14:textId="1FE4C6CB" w:rsidR="00385951" w:rsidRDefault="00385951" w:rsidP="00385951">
      <w:pPr>
        <w:jc w:val="center"/>
        <w:rPr>
          <w:rFonts w:eastAsia="바탕체"/>
          <w:b/>
          <w:lang w:val="en-US" w:eastAsia="ko-KR"/>
        </w:rPr>
      </w:pPr>
      <w:r w:rsidRPr="00F12536">
        <w:rPr>
          <w:rFonts w:eastAsia="바탕체" w:hint="eastAsia"/>
          <w:b/>
          <w:lang w:val="en-US" w:eastAsia="ko-KR"/>
        </w:rPr>
        <w:t xml:space="preserve">Figure </w:t>
      </w:r>
      <w:r>
        <w:rPr>
          <w:rFonts w:eastAsia="바탕체"/>
          <w:b/>
          <w:lang w:val="en-US" w:eastAsia="ko-KR"/>
        </w:rPr>
        <w:t>2</w:t>
      </w:r>
      <w:r w:rsidRPr="00F12536">
        <w:rPr>
          <w:rFonts w:eastAsia="바탕체" w:hint="eastAsia"/>
          <w:b/>
          <w:lang w:val="en-US" w:eastAsia="ko-KR"/>
        </w:rPr>
        <w:t xml:space="preserve">. DL </w:t>
      </w:r>
      <w:r>
        <w:rPr>
          <w:rFonts w:eastAsia="바탕체"/>
          <w:b/>
          <w:u w:val="single"/>
          <w:lang w:val="en-US" w:eastAsia="ko-KR"/>
        </w:rPr>
        <w:t>average</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Pr>
          <w:rFonts w:eastAsia="바탕체"/>
          <w:b/>
          <w:lang w:val="en-US" w:eastAsia="ko-KR"/>
        </w:rPr>
        <w:t xml:space="preserve">of </w:t>
      </w:r>
      <w:r w:rsidR="00185344">
        <w:rPr>
          <w:rFonts w:eastAsia="바탕체"/>
          <w:b/>
          <w:lang w:val="en-US" w:eastAsia="ko-KR"/>
        </w:rPr>
        <w:t xml:space="preserve">legacy </w:t>
      </w:r>
      <w:r w:rsidRPr="00F12536">
        <w:rPr>
          <w:rFonts w:eastAsia="바탕체"/>
          <w:b/>
          <w:lang w:val="en-US" w:eastAsia="ko-KR"/>
        </w:rPr>
        <w:t>TDD and SBFD</w:t>
      </w:r>
      <w:r>
        <w:rPr>
          <w:rFonts w:eastAsia="바탕체"/>
          <w:b/>
          <w:lang w:val="en-US" w:eastAsia="ko-KR"/>
        </w:rPr>
        <w:t xml:space="preserve"> </w:t>
      </w:r>
      <w:r>
        <w:rPr>
          <w:rFonts w:eastAsia="바탕체"/>
          <w:b/>
          <w:lang w:val="en-US" w:eastAsia="ko-KR"/>
        </w:rPr>
        <w:br/>
      </w:r>
      <w:r w:rsidRPr="00F12536">
        <w:rPr>
          <w:rFonts w:eastAsia="바탕체"/>
          <w:b/>
          <w:lang w:val="en-US" w:eastAsia="ko-KR"/>
        </w:rPr>
        <w:t xml:space="preserve">(DL: </w:t>
      </w:r>
      <w:r>
        <w:rPr>
          <w:rFonts w:eastAsia="바탕체"/>
          <w:b/>
          <w:lang w:val="en-US" w:eastAsia="ko-KR"/>
        </w:rPr>
        <w:t>4</w:t>
      </w:r>
      <w:r w:rsidRPr="00F12536">
        <w:rPr>
          <w:rFonts w:eastAsia="바탕체"/>
          <w:b/>
          <w:lang w:val="en-US" w:eastAsia="ko-KR"/>
        </w:rPr>
        <w:t>KB, UL: 1KB)</w:t>
      </w:r>
    </w:p>
    <w:p w14:paraId="658A420F" w14:textId="77777777" w:rsidR="00385951" w:rsidRDefault="00385951" w:rsidP="000B14CD">
      <w:pPr>
        <w:rPr>
          <w:rFonts w:eastAsia="바탕체"/>
          <w:highlight w:val="yellow"/>
          <w:lang w:val="en-US" w:eastAsia="ko-KR"/>
        </w:rPr>
      </w:pPr>
    </w:p>
    <w:p w14:paraId="3C80CCF6" w14:textId="77777777" w:rsidR="00185344" w:rsidRDefault="00185344" w:rsidP="00185344">
      <w:pPr>
        <w:rPr>
          <w:rFonts w:eastAsia="바탕체"/>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185344" w:rsidRPr="00F12536" w14:paraId="540BC8D8" w14:textId="77777777" w:rsidTr="00134784">
        <w:trPr>
          <w:trHeight w:val="2911"/>
        </w:trPr>
        <w:tc>
          <w:tcPr>
            <w:tcW w:w="5329" w:type="dxa"/>
            <w:vAlign w:val="center"/>
          </w:tcPr>
          <w:p w14:paraId="3443D442" w14:textId="77777777" w:rsidR="00185344" w:rsidRPr="00F12536" w:rsidRDefault="00185344" w:rsidP="00134784">
            <w:pPr>
              <w:jc w:val="center"/>
              <w:rPr>
                <w:rFonts w:eastAsia="바탕체"/>
                <w:lang w:val="en-US" w:eastAsia="ko-KR"/>
              </w:rPr>
            </w:pPr>
            <w:r w:rsidRPr="000A0B79">
              <w:rPr>
                <w:noProof/>
                <w:lang w:val="en-US" w:eastAsia="ko-KR"/>
              </w:rPr>
              <w:drawing>
                <wp:inline distT="0" distB="0" distL="0" distR="0" wp14:anchorId="72D1FF71" wp14:editId="7D418BF5">
                  <wp:extent cx="3258185" cy="221488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2"/>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185344" w:rsidRPr="00F12536" w14:paraId="17684CF6" w14:textId="77777777" w:rsidTr="00134784">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2932A81E" w14:textId="77777777" w:rsidR="00185344" w:rsidRPr="00F12536" w:rsidRDefault="00185344" w:rsidP="00134784">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185344" w:rsidRPr="00F12536" w14:paraId="3468E1ED" w14:textId="77777777" w:rsidTr="00134784">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75D267A" w14:textId="77777777" w:rsidR="00185344" w:rsidRPr="00821B75" w:rsidRDefault="00185344" w:rsidP="00134784">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B99D722" w14:textId="77777777" w:rsidR="00185344" w:rsidRPr="00821B75" w:rsidRDefault="00185344" w:rsidP="00134784">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7DF11C4" w14:textId="77777777" w:rsidR="00185344" w:rsidRPr="00821B75" w:rsidRDefault="00185344" w:rsidP="00134784">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3B93A96" w14:textId="77777777" w:rsidR="00185344" w:rsidRPr="00821B75" w:rsidRDefault="00185344" w:rsidP="00134784">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440950AD" w14:textId="77777777" w:rsidR="00185344" w:rsidRPr="00821B75" w:rsidRDefault="00185344" w:rsidP="00134784">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185344" w:rsidRPr="00F12536" w14:paraId="6017969A" w14:textId="77777777" w:rsidTr="00134784">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6B01C36" w14:textId="77777777" w:rsidR="00185344" w:rsidRPr="00821B75" w:rsidRDefault="00185344" w:rsidP="00134784">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D3718AA"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3.69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5B9EB73"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4.59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88A95BD"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5.61</w:t>
                  </w:r>
                </w:p>
              </w:tc>
              <w:tc>
                <w:tcPr>
                  <w:tcW w:w="834" w:type="pct"/>
                  <w:tcBorders>
                    <w:top w:val="nil"/>
                    <w:left w:val="nil"/>
                    <w:bottom w:val="single" w:sz="4" w:space="0" w:color="auto"/>
                    <w:right w:val="single" w:sz="4" w:space="0" w:color="auto"/>
                  </w:tcBorders>
                  <w:vAlign w:val="center"/>
                </w:tcPr>
                <w:p w14:paraId="679F29E8"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4.6 </w:t>
                  </w:r>
                </w:p>
              </w:tc>
            </w:tr>
            <w:tr w:rsidR="00185344" w:rsidRPr="00F12536" w14:paraId="7CD90E4D" w14:textId="77777777" w:rsidTr="00134784">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3F96C50" w14:textId="77777777" w:rsidR="00185344" w:rsidRPr="00821B75" w:rsidRDefault="00185344" w:rsidP="00134784">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BCEECA"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1.27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52177EC"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2.99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0028FF3"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4.28</w:t>
                  </w:r>
                </w:p>
              </w:tc>
              <w:tc>
                <w:tcPr>
                  <w:tcW w:w="834" w:type="pct"/>
                  <w:tcBorders>
                    <w:top w:val="nil"/>
                    <w:left w:val="nil"/>
                    <w:bottom w:val="single" w:sz="4" w:space="0" w:color="auto"/>
                    <w:right w:val="single" w:sz="4" w:space="0" w:color="auto"/>
                  </w:tcBorders>
                  <w:vAlign w:val="center"/>
                </w:tcPr>
                <w:p w14:paraId="1D591075"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2.9 </w:t>
                  </w:r>
                </w:p>
              </w:tc>
            </w:tr>
            <w:tr w:rsidR="00185344" w:rsidRPr="00F12536" w14:paraId="624C3FEA" w14:textId="77777777" w:rsidTr="00134784">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E0689D9" w14:textId="77777777" w:rsidR="00185344" w:rsidRPr="00821B75" w:rsidRDefault="00185344" w:rsidP="00134784">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BE316A2"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0.30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1E825A8"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0.56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1F991F3"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2.83</w:t>
                  </w:r>
                </w:p>
              </w:tc>
              <w:tc>
                <w:tcPr>
                  <w:tcW w:w="834" w:type="pct"/>
                  <w:tcBorders>
                    <w:top w:val="nil"/>
                    <w:left w:val="nil"/>
                    <w:bottom w:val="single" w:sz="4" w:space="0" w:color="auto"/>
                    <w:right w:val="single" w:sz="4" w:space="0" w:color="auto"/>
                  </w:tcBorders>
                  <w:vAlign w:val="center"/>
                </w:tcPr>
                <w:p w14:paraId="7E60CAAD"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1.0 </w:t>
                  </w:r>
                </w:p>
              </w:tc>
            </w:tr>
            <w:tr w:rsidR="00185344" w:rsidRPr="00F12536" w14:paraId="5D4EB409" w14:textId="77777777" w:rsidTr="00134784">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23CD198" w14:textId="77777777" w:rsidR="00185344" w:rsidRPr="00821B75" w:rsidRDefault="00185344" w:rsidP="00134784">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41890A"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11.50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7330FC8"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12.95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F172F9"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14.45</w:t>
                  </w:r>
                </w:p>
              </w:tc>
              <w:tc>
                <w:tcPr>
                  <w:tcW w:w="834" w:type="pct"/>
                  <w:tcBorders>
                    <w:top w:val="nil"/>
                    <w:left w:val="nil"/>
                    <w:bottom w:val="single" w:sz="4" w:space="0" w:color="auto"/>
                    <w:right w:val="single" w:sz="4" w:space="0" w:color="auto"/>
                  </w:tcBorders>
                  <w:vAlign w:val="center"/>
                </w:tcPr>
                <w:p w14:paraId="55D4BC75"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13.0 </w:t>
                  </w:r>
                </w:p>
              </w:tc>
            </w:tr>
            <w:tr w:rsidR="00185344" w:rsidRPr="00F12536" w14:paraId="740D7A72" w14:textId="77777777" w:rsidTr="00134784">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F5DADD0" w14:textId="77777777" w:rsidR="00185344" w:rsidRPr="00821B75" w:rsidRDefault="00185344" w:rsidP="00134784">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7E1D7A9"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10.70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1B32BA"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12.04</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75FC96"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13.16</w:t>
                  </w:r>
                </w:p>
              </w:tc>
              <w:tc>
                <w:tcPr>
                  <w:tcW w:w="834" w:type="pct"/>
                  <w:tcBorders>
                    <w:top w:val="nil"/>
                    <w:left w:val="nil"/>
                    <w:bottom w:val="single" w:sz="4" w:space="0" w:color="auto"/>
                    <w:right w:val="single" w:sz="4" w:space="0" w:color="auto"/>
                  </w:tcBorders>
                  <w:vAlign w:val="center"/>
                </w:tcPr>
                <w:p w14:paraId="5D67D970"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12.0 </w:t>
                  </w:r>
                </w:p>
              </w:tc>
            </w:tr>
            <w:tr w:rsidR="00185344" w:rsidRPr="00F12536" w14:paraId="69A0FA1E" w14:textId="77777777" w:rsidTr="00134784">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41F62AC" w14:textId="77777777" w:rsidR="00185344" w:rsidRPr="00821B75" w:rsidRDefault="00185344" w:rsidP="00134784">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31932AF"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7.75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8BA2103"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10.49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7916E33"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12.02</w:t>
                  </w:r>
                </w:p>
              </w:tc>
              <w:tc>
                <w:tcPr>
                  <w:tcW w:w="834" w:type="pct"/>
                  <w:tcBorders>
                    <w:top w:val="nil"/>
                    <w:left w:val="nil"/>
                    <w:bottom w:val="single" w:sz="4" w:space="0" w:color="auto"/>
                    <w:right w:val="single" w:sz="4" w:space="0" w:color="auto"/>
                  </w:tcBorders>
                  <w:vAlign w:val="center"/>
                </w:tcPr>
                <w:p w14:paraId="413D598B" w14:textId="77777777" w:rsidR="00185344" w:rsidRPr="00E07C92" w:rsidRDefault="00185344" w:rsidP="00134784">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10.3 </w:t>
                  </w:r>
                </w:p>
              </w:tc>
            </w:tr>
          </w:tbl>
          <w:p w14:paraId="5FA83BD2" w14:textId="77777777" w:rsidR="00185344" w:rsidRPr="00F12536" w:rsidRDefault="00185344" w:rsidP="00134784">
            <w:pPr>
              <w:jc w:val="center"/>
              <w:rPr>
                <w:rFonts w:eastAsia="바탕체"/>
                <w:lang w:val="en-US" w:eastAsia="ko-KR"/>
              </w:rPr>
            </w:pPr>
          </w:p>
        </w:tc>
      </w:tr>
    </w:tbl>
    <w:p w14:paraId="6324F356" w14:textId="77777777" w:rsidR="00185344" w:rsidRPr="00F12536" w:rsidRDefault="00185344" w:rsidP="00185344">
      <w:pPr>
        <w:jc w:val="center"/>
        <w:rPr>
          <w:rFonts w:eastAsia="바탕체"/>
          <w:lang w:val="en-US" w:eastAsia="ko-KR"/>
        </w:rPr>
      </w:pPr>
      <w:r w:rsidRPr="00F12536">
        <w:rPr>
          <w:rFonts w:eastAsiaTheme="minorEastAsia" w:hint="eastAsia"/>
          <w:lang w:eastAsia="ko-KR"/>
        </w:rPr>
        <w:t>(</w:t>
      </w:r>
      <w:r>
        <w:rPr>
          <w:rFonts w:eastAsiaTheme="minorEastAsia" w:hint="eastAsia"/>
          <w:lang w:eastAsia="ko-KR"/>
        </w:rPr>
        <w:t>a</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 xml:space="preserve">verage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 xml:space="preserve">throughput </w:t>
      </w:r>
      <w:r>
        <w:rPr>
          <w:rFonts w:eastAsiaTheme="minorEastAsia" w:hint="eastAsia"/>
          <w:lang w:eastAsia="ko-KR"/>
        </w:rPr>
        <w:t xml:space="preserve">in </w:t>
      </w:r>
      <w:r>
        <w:rPr>
          <w:rFonts w:eastAsiaTheme="minorEastAsia"/>
          <w:lang w:eastAsia="ko-KR"/>
        </w:rPr>
        <w:t>Dense Urban Macro layer</w:t>
      </w:r>
      <w:r w:rsidRPr="00F12536">
        <w:rPr>
          <w:rFonts w:eastAsiaTheme="minorEastAsia"/>
          <w:lang w:eastAsia="ko-KR"/>
        </w:rPr>
        <w:t xml:space="preserve">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185344" w:rsidRPr="00F12536" w14:paraId="18778FF2" w14:textId="77777777" w:rsidTr="00134784">
        <w:trPr>
          <w:trHeight w:val="2911"/>
        </w:trPr>
        <w:tc>
          <w:tcPr>
            <w:tcW w:w="5329" w:type="dxa"/>
            <w:vAlign w:val="center"/>
          </w:tcPr>
          <w:p w14:paraId="1B982786" w14:textId="77777777" w:rsidR="00185344" w:rsidRPr="00F12536" w:rsidRDefault="00185344" w:rsidP="00134784">
            <w:pPr>
              <w:jc w:val="center"/>
              <w:rPr>
                <w:rFonts w:eastAsia="바탕체"/>
                <w:lang w:val="en-US" w:eastAsia="ko-KR"/>
              </w:rPr>
            </w:pPr>
            <w:r w:rsidRPr="00EB7F37">
              <w:rPr>
                <w:noProof/>
                <w:lang w:val="en-US" w:eastAsia="ko-KR"/>
              </w:rPr>
              <w:drawing>
                <wp:inline distT="0" distB="0" distL="0" distR="0" wp14:anchorId="56A32439" wp14:editId="4BB1800A">
                  <wp:extent cx="3258185" cy="2242820"/>
                  <wp:effectExtent l="0" t="0" r="0" b="5080"/>
                  <wp:docPr id="3"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8"/>
                          <pic:cNvPicPr>
                            <a:picLocks noChangeAspect="1"/>
                          </pic:cNvPicPr>
                        </pic:nvPicPr>
                        <pic:blipFill>
                          <a:blip r:embed="rId13"/>
                          <a:stretch>
                            <a:fillRect/>
                          </a:stretch>
                        </pic:blipFill>
                        <pic:spPr>
                          <a:xfrm>
                            <a:off x="0" y="0"/>
                            <a:ext cx="3258185" cy="224282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185344" w:rsidRPr="00F12536" w14:paraId="6FF7E8A5" w14:textId="77777777" w:rsidTr="00134784">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7310E21" w14:textId="77777777" w:rsidR="00185344" w:rsidRPr="00F12536" w:rsidRDefault="00185344" w:rsidP="00134784">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185344" w:rsidRPr="00F12536" w14:paraId="0CAC5B3F" w14:textId="77777777" w:rsidTr="00134784">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4A4E7EC" w14:textId="77777777" w:rsidR="00185344" w:rsidRPr="00821B75" w:rsidRDefault="00185344" w:rsidP="00134784">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5620475"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C51A710"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382F140"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16DCF09"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Mean</w:t>
                  </w:r>
                </w:p>
              </w:tc>
            </w:tr>
            <w:tr w:rsidR="00185344" w:rsidRPr="00F12536" w14:paraId="216AEA96" w14:textId="77777777" w:rsidTr="00134784">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B354498" w14:textId="77777777" w:rsidR="00185344" w:rsidRPr="00821B75" w:rsidRDefault="00185344" w:rsidP="00134784">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5956AB6"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3.85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02BACBF"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4.70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8EF30F"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5.74</w:t>
                  </w:r>
                </w:p>
              </w:tc>
              <w:tc>
                <w:tcPr>
                  <w:tcW w:w="834" w:type="pct"/>
                  <w:tcBorders>
                    <w:top w:val="nil"/>
                    <w:left w:val="nil"/>
                    <w:bottom w:val="single" w:sz="4" w:space="0" w:color="auto"/>
                    <w:right w:val="single" w:sz="4" w:space="0" w:color="auto"/>
                  </w:tcBorders>
                  <w:vAlign w:val="center"/>
                </w:tcPr>
                <w:p w14:paraId="350F277E"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4.8 </w:t>
                  </w:r>
                </w:p>
              </w:tc>
            </w:tr>
            <w:tr w:rsidR="00185344" w:rsidRPr="00F12536" w14:paraId="1FC64FA8" w14:textId="77777777" w:rsidTr="00134784">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DB63FDB" w14:textId="77777777" w:rsidR="00185344" w:rsidRPr="00821B75" w:rsidRDefault="00185344" w:rsidP="00134784">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3BC7358"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2.76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FA1FF6A"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3.95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D05682"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4.98</w:t>
                  </w:r>
                </w:p>
              </w:tc>
              <w:tc>
                <w:tcPr>
                  <w:tcW w:w="834" w:type="pct"/>
                  <w:tcBorders>
                    <w:top w:val="nil"/>
                    <w:left w:val="nil"/>
                    <w:bottom w:val="single" w:sz="4" w:space="0" w:color="auto"/>
                    <w:right w:val="single" w:sz="4" w:space="0" w:color="auto"/>
                  </w:tcBorders>
                  <w:vAlign w:val="center"/>
                </w:tcPr>
                <w:p w14:paraId="67937A43"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3.9 </w:t>
                  </w:r>
                </w:p>
              </w:tc>
            </w:tr>
            <w:tr w:rsidR="00185344" w:rsidRPr="00F12536" w14:paraId="17A8F2B8" w14:textId="77777777" w:rsidTr="00134784">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5EAA86A" w14:textId="77777777" w:rsidR="00185344" w:rsidRPr="00821B75" w:rsidRDefault="00185344" w:rsidP="00134784">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4BAFD1"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1.00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A4BF71"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2.48</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B5115B6"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4.15</w:t>
                  </w:r>
                </w:p>
              </w:tc>
              <w:tc>
                <w:tcPr>
                  <w:tcW w:w="834" w:type="pct"/>
                  <w:tcBorders>
                    <w:top w:val="nil"/>
                    <w:left w:val="nil"/>
                    <w:bottom w:val="single" w:sz="4" w:space="0" w:color="auto"/>
                    <w:right w:val="single" w:sz="4" w:space="0" w:color="auto"/>
                  </w:tcBorders>
                  <w:vAlign w:val="center"/>
                </w:tcPr>
                <w:p w14:paraId="00BAC1C9"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2.5 </w:t>
                  </w:r>
                </w:p>
              </w:tc>
            </w:tr>
            <w:tr w:rsidR="00185344" w:rsidRPr="00F12536" w14:paraId="432BDD54" w14:textId="77777777" w:rsidTr="00134784">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7744740" w14:textId="77777777" w:rsidR="00185344" w:rsidRPr="00821B75" w:rsidRDefault="00185344" w:rsidP="00134784">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2DE2F63"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11.00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CCD5E9"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12.80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D372988"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14.50</w:t>
                  </w:r>
                </w:p>
              </w:tc>
              <w:tc>
                <w:tcPr>
                  <w:tcW w:w="834" w:type="pct"/>
                  <w:tcBorders>
                    <w:top w:val="nil"/>
                    <w:left w:val="nil"/>
                    <w:bottom w:val="single" w:sz="4" w:space="0" w:color="auto"/>
                    <w:right w:val="single" w:sz="4" w:space="0" w:color="auto"/>
                  </w:tcBorders>
                  <w:vAlign w:val="center"/>
                </w:tcPr>
                <w:p w14:paraId="084110BD"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12.8 </w:t>
                  </w:r>
                </w:p>
              </w:tc>
            </w:tr>
            <w:tr w:rsidR="00185344" w:rsidRPr="00F12536" w14:paraId="250E707E" w14:textId="77777777" w:rsidTr="00134784">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4D6C1FA" w14:textId="77777777" w:rsidR="00185344" w:rsidRPr="00821B75" w:rsidRDefault="00185344" w:rsidP="00134784">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DDC3ADC"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10.43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4CAD5C0"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12.11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476F9B2"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13.52</w:t>
                  </w:r>
                </w:p>
              </w:tc>
              <w:tc>
                <w:tcPr>
                  <w:tcW w:w="834" w:type="pct"/>
                  <w:tcBorders>
                    <w:top w:val="nil"/>
                    <w:left w:val="nil"/>
                    <w:bottom w:val="single" w:sz="4" w:space="0" w:color="auto"/>
                    <w:right w:val="single" w:sz="4" w:space="0" w:color="auto"/>
                  </w:tcBorders>
                  <w:vAlign w:val="center"/>
                </w:tcPr>
                <w:p w14:paraId="5355FE6D"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12.1 </w:t>
                  </w:r>
                </w:p>
              </w:tc>
            </w:tr>
            <w:tr w:rsidR="00185344" w:rsidRPr="00F12536" w14:paraId="6E0AC9C5" w14:textId="77777777" w:rsidTr="00134784">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5FE63E5" w14:textId="77777777" w:rsidR="00185344" w:rsidRPr="00821B75" w:rsidRDefault="00185344" w:rsidP="00134784">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4B2506"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6.89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CD85969"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9.83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2EAB8EE"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12.26</w:t>
                  </w:r>
                </w:p>
              </w:tc>
              <w:tc>
                <w:tcPr>
                  <w:tcW w:w="834" w:type="pct"/>
                  <w:tcBorders>
                    <w:top w:val="nil"/>
                    <w:left w:val="nil"/>
                    <w:bottom w:val="single" w:sz="4" w:space="0" w:color="auto"/>
                    <w:right w:val="single" w:sz="4" w:space="0" w:color="auto"/>
                  </w:tcBorders>
                  <w:vAlign w:val="center"/>
                </w:tcPr>
                <w:p w14:paraId="61C56D9B" w14:textId="77777777" w:rsidR="00185344" w:rsidRPr="00EB7F37" w:rsidRDefault="00185344" w:rsidP="00134784">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9.8 </w:t>
                  </w:r>
                </w:p>
              </w:tc>
            </w:tr>
          </w:tbl>
          <w:p w14:paraId="2EEB6B13" w14:textId="77777777" w:rsidR="00185344" w:rsidRPr="00F12536" w:rsidRDefault="00185344" w:rsidP="00134784">
            <w:pPr>
              <w:jc w:val="center"/>
              <w:rPr>
                <w:rFonts w:eastAsia="바탕체"/>
                <w:lang w:val="en-US" w:eastAsia="ko-KR"/>
              </w:rPr>
            </w:pPr>
          </w:p>
        </w:tc>
      </w:tr>
    </w:tbl>
    <w:p w14:paraId="3DD9FACD" w14:textId="77777777" w:rsidR="00185344" w:rsidRPr="00F12536" w:rsidRDefault="00185344" w:rsidP="00185344">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 xml:space="preserve">verage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 xml:space="preserve">throughput </w:t>
      </w:r>
      <w:r>
        <w:rPr>
          <w:rFonts w:eastAsiaTheme="minorEastAsia"/>
          <w:lang w:eastAsia="ko-KR"/>
        </w:rPr>
        <w:t xml:space="preserve">in Indoor Office </w:t>
      </w:r>
      <w:r w:rsidRPr="00F12536">
        <w:rPr>
          <w:rFonts w:eastAsiaTheme="minorEastAsia"/>
          <w:lang w:eastAsia="ko-KR"/>
        </w:rPr>
        <w:t>(Mbps)</w:t>
      </w:r>
    </w:p>
    <w:p w14:paraId="6E7753AD" w14:textId="6283363B" w:rsidR="00185344" w:rsidRDefault="00185344" w:rsidP="00185344">
      <w:pPr>
        <w:jc w:val="center"/>
        <w:rPr>
          <w:rFonts w:eastAsia="바탕체"/>
          <w:b/>
          <w:lang w:val="en-US" w:eastAsia="ko-KR"/>
        </w:rPr>
      </w:pPr>
      <w:r w:rsidRPr="00F12536">
        <w:rPr>
          <w:rFonts w:eastAsia="바탕체" w:hint="eastAsia"/>
          <w:b/>
          <w:lang w:val="en-US" w:eastAsia="ko-KR"/>
        </w:rPr>
        <w:t xml:space="preserve">Figure </w:t>
      </w:r>
      <w:r>
        <w:rPr>
          <w:rFonts w:eastAsia="바탕체"/>
          <w:b/>
          <w:lang w:val="en-US" w:eastAsia="ko-KR"/>
        </w:rPr>
        <w:t>3</w:t>
      </w:r>
      <w:r>
        <w:rPr>
          <w:rFonts w:eastAsia="바탕체" w:hint="eastAsia"/>
          <w:b/>
          <w:lang w:val="en-US" w:eastAsia="ko-KR"/>
        </w:rPr>
        <w:t xml:space="preserve">. </w:t>
      </w:r>
      <w:r w:rsidRPr="00F12536">
        <w:rPr>
          <w:rFonts w:eastAsia="바탕체" w:hint="eastAsia"/>
          <w:b/>
          <w:lang w:val="en-US" w:eastAsia="ko-KR"/>
        </w:rPr>
        <w:t xml:space="preserve">UL </w:t>
      </w:r>
      <w:r>
        <w:rPr>
          <w:rFonts w:eastAsia="바탕체"/>
          <w:b/>
          <w:u w:val="single"/>
          <w:lang w:val="en-US" w:eastAsia="ko-KR"/>
        </w:rPr>
        <w:t>average</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Pr>
          <w:rFonts w:eastAsia="바탕체"/>
          <w:b/>
          <w:lang w:val="en-US" w:eastAsia="ko-KR"/>
        </w:rPr>
        <w:t xml:space="preserve">of </w:t>
      </w:r>
      <w:r>
        <w:rPr>
          <w:rFonts w:eastAsia="바탕체"/>
          <w:b/>
          <w:lang w:val="en-US" w:eastAsia="ko-KR"/>
        </w:rPr>
        <w:t xml:space="preserve">legacy </w:t>
      </w:r>
      <w:r w:rsidRPr="00F12536">
        <w:rPr>
          <w:rFonts w:eastAsia="바탕체"/>
          <w:b/>
          <w:lang w:val="en-US" w:eastAsia="ko-KR"/>
        </w:rPr>
        <w:t>TDD and SBFD</w:t>
      </w:r>
      <w:r>
        <w:rPr>
          <w:rFonts w:eastAsia="바탕체"/>
          <w:b/>
          <w:lang w:val="en-US" w:eastAsia="ko-KR"/>
        </w:rPr>
        <w:t xml:space="preserve"> </w:t>
      </w:r>
      <w:r>
        <w:rPr>
          <w:rFonts w:eastAsia="바탕체"/>
          <w:b/>
          <w:lang w:val="en-US" w:eastAsia="ko-KR"/>
        </w:rPr>
        <w:br/>
      </w:r>
      <w:r w:rsidRPr="00F12536">
        <w:rPr>
          <w:rFonts w:eastAsia="바탕체"/>
          <w:b/>
          <w:lang w:val="en-US" w:eastAsia="ko-KR"/>
        </w:rPr>
        <w:t xml:space="preserve">(DL: </w:t>
      </w:r>
      <w:r>
        <w:rPr>
          <w:rFonts w:eastAsia="바탕체"/>
          <w:b/>
          <w:lang w:val="en-US" w:eastAsia="ko-KR"/>
        </w:rPr>
        <w:t>4</w:t>
      </w:r>
      <w:r w:rsidRPr="00F12536">
        <w:rPr>
          <w:rFonts w:eastAsia="바탕체"/>
          <w:b/>
          <w:lang w:val="en-US" w:eastAsia="ko-KR"/>
        </w:rPr>
        <w:t>KB, UL: 1KB)</w:t>
      </w:r>
    </w:p>
    <w:p w14:paraId="04152234" w14:textId="77777777" w:rsidR="00385951" w:rsidRDefault="00385951" w:rsidP="000B14CD">
      <w:pPr>
        <w:rPr>
          <w:rFonts w:eastAsia="바탕체"/>
          <w:highlight w:val="yellow"/>
          <w:lang w:val="en-US" w:eastAsia="ko-KR"/>
        </w:rPr>
      </w:pPr>
    </w:p>
    <w:p w14:paraId="1AB653B5" w14:textId="00CDB1FE" w:rsidR="000B14CD" w:rsidRPr="00F55629" w:rsidRDefault="000B14CD" w:rsidP="000B14CD">
      <w:pPr>
        <w:rPr>
          <w:rFonts w:eastAsia="바탕체"/>
          <w:lang w:val="en-US" w:eastAsia="ko-KR"/>
        </w:rPr>
      </w:pPr>
      <w:r w:rsidRPr="00F55629">
        <w:rPr>
          <w:rFonts w:eastAsia="바탕체"/>
          <w:lang w:val="en-US" w:eastAsia="ko-KR"/>
        </w:rPr>
        <w:t xml:space="preserve">In figure 2, DL average throughput of Indoor Office generally shows a performance increment over the Dense Urban on both </w:t>
      </w:r>
      <w:r w:rsidR="00F55629" w:rsidRPr="00F55629">
        <w:rPr>
          <w:rFonts w:eastAsia="바탕체"/>
          <w:lang w:val="en-US" w:eastAsia="ko-KR"/>
        </w:rPr>
        <w:t xml:space="preserve">legacy </w:t>
      </w:r>
      <w:r w:rsidRPr="00F55629">
        <w:rPr>
          <w:rFonts w:eastAsia="바탕체"/>
          <w:lang w:val="en-US" w:eastAsia="ko-KR"/>
        </w:rPr>
        <w:t xml:space="preserve">TDD and SBFD operation. It is because TRP-to-UE distance reduction causes </w:t>
      </w:r>
      <w:proofErr w:type="spellStart"/>
      <w:r w:rsidRPr="00F55629">
        <w:rPr>
          <w:rFonts w:eastAsia="바탕체"/>
          <w:lang w:val="en-US" w:eastAsia="ko-KR"/>
        </w:rPr>
        <w:t>pathloss</w:t>
      </w:r>
      <w:proofErr w:type="spellEnd"/>
      <w:r w:rsidRPr="00F55629">
        <w:rPr>
          <w:rFonts w:eastAsia="바탕체"/>
          <w:lang w:val="en-US" w:eastAsia="ko-KR"/>
        </w:rPr>
        <w:t xml:space="preserve"> reduction and it makes enhanced downlink link quality. In figure 2 (a), comparing DL mean average throughput of </w:t>
      </w:r>
      <w:r w:rsidR="000A4741" w:rsidRPr="00F55629">
        <w:rPr>
          <w:rFonts w:eastAsia="바탕체"/>
          <w:lang w:val="en-US" w:eastAsia="ko-KR"/>
        </w:rPr>
        <w:t xml:space="preserve">legacy </w:t>
      </w:r>
      <w:r w:rsidRPr="00F55629">
        <w:rPr>
          <w:rFonts w:eastAsia="바탕체"/>
          <w:lang w:val="en-US" w:eastAsia="ko-KR"/>
        </w:rPr>
        <w:t xml:space="preserve">TDD and SBFD in Dense Urban deployment scenario, </w:t>
      </w:r>
      <w:r w:rsidR="000A4741" w:rsidRPr="00F55629">
        <w:rPr>
          <w:rFonts w:eastAsia="바탕체"/>
          <w:lang w:val="en-US" w:eastAsia="ko-KR"/>
        </w:rPr>
        <w:t xml:space="preserve">legacy </w:t>
      </w:r>
      <w:r w:rsidRPr="00F55629">
        <w:rPr>
          <w:rFonts w:eastAsia="바탕체"/>
          <w:lang w:val="en-US" w:eastAsia="ko-KR"/>
        </w:rPr>
        <w:t>TDD outperform</w:t>
      </w:r>
      <w:r w:rsidR="000A4741">
        <w:rPr>
          <w:rFonts w:eastAsia="바탕체"/>
          <w:lang w:val="en-US" w:eastAsia="ko-KR"/>
        </w:rPr>
        <w:t>s</w:t>
      </w:r>
      <w:r w:rsidRPr="00F55629">
        <w:rPr>
          <w:rFonts w:eastAsia="바탕체"/>
          <w:lang w:val="en-US" w:eastAsia="ko-KR"/>
        </w:rPr>
        <w:t xml:space="preserve"> SBFD by 8.83%. However, in figure 2 (b), comparing DL mean average throughput of </w:t>
      </w:r>
      <w:r w:rsidR="000A4741" w:rsidRPr="00F55629">
        <w:rPr>
          <w:rFonts w:eastAsia="바탕체"/>
          <w:lang w:val="en-US" w:eastAsia="ko-KR"/>
        </w:rPr>
        <w:t xml:space="preserve">legacy </w:t>
      </w:r>
      <w:r w:rsidRPr="00F55629">
        <w:rPr>
          <w:rFonts w:eastAsia="바탕체"/>
          <w:lang w:val="en-US" w:eastAsia="ko-KR"/>
        </w:rPr>
        <w:t xml:space="preserve">TDD and SBFD in Indoor Office deployment scenario, </w:t>
      </w:r>
      <w:r w:rsidR="000A4741" w:rsidRPr="00F55629">
        <w:rPr>
          <w:rFonts w:eastAsia="바탕체"/>
          <w:lang w:val="en-US" w:eastAsia="ko-KR"/>
        </w:rPr>
        <w:t xml:space="preserve">legacy </w:t>
      </w:r>
      <w:r w:rsidRPr="00F55629">
        <w:rPr>
          <w:rFonts w:eastAsia="바탕체"/>
          <w:lang w:val="en-US" w:eastAsia="ko-KR"/>
        </w:rPr>
        <w:t>TDD and SBFD show a performance difference of about -1.56%.</w:t>
      </w:r>
    </w:p>
    <w:p w14:paraId="7027672F" w14:textId="415116CA" w:rsidR="000B14CD" w:rsidRDefault="000B14CD" w:rsidP="00EB7F37">
      <w:pPr>
        <w:rPr>
          <w:rFonts w:eastAsia="바탕체"/>
          <w:lang w:val="en-US" w:eastAsia="ko-KR"/>
        </w:rPr>
      </w:pPr>
      <w:r w:rsidRPr="00F55629">
        <w:rPr>
          <w:rFonts w:eastAsia="바탕체"/>
          <w:lang w:val="en-US" w:eastAsia="ko-KR"/>
        </w:rPr>
        <w:t>A</w:t>
      </w:r>
      <w:r w:rsidRPr="00F55629">
        <w:rPr>
          <w:rFonts w:eastAsia="바탕체" w:hint="eastAsia"/>
          <w:lang w:val="en-US" w:eastAsia="ko-KR"/>
        </w:rPr>
        <w:t xml:space="preserve">t </w:t>
      </w:r>
      <w:r w:rsidRPr="00F55629">
        <w:rPr>
          <w:rFonts w:eastAsia="바탕체"/>
          <w:lang w:val="en-US" w:eastAsia="ko-KR"/>
        </w:rPr>
        <w:t xml:space="preserve">least in case of small packet size, the DL mean average throughput reduction of SBFD compared to </w:t>
      </w:r>
      <w:r w:rsidR="000A4741" w:rsidRPr="00F55629">
        <w:rPr>
          <w:rFonts w:eastAsia="바탕체"/>
          <w:lang w:val="en-US" w:eastAsia="ko-KR"/>
        </w:rPr>
        <w:t xml:space="preserve">legacy </w:t>
      </w:r>
      <w:r w:rsidRPr="00F55629">
        <w:rPr>
          <w:rFonts w:eastAsia="바탕체"/>
          <w:lang w:val="en-US" w:eastAsia="ko-KR"/>
        </w:rPr>
        <w:t xml:space="preserve">TDD is large in Dense Urban. However, the DL mean average throughput reduction of SBFD compared to </w:t>
      </w:r>
      <w:r w:rsidR="000A4741" w:rsidRPr="00F55629">
        <w:rPr>
          <w:rFonts w:eastAsia="바탕체"/>
          <w:lang w:val="en-US" w:eastAsia="ko-KR"/>
        </w:rPr>
        <w:t xml:space="preserve">legacy </w:t>
      </w:r>
      <w:r w:rsidRPr="00F55629">
        <w:rPr>
          <w:rFonts w:eastAsia="바탕체"/>
          <w:lang w:val="en-US" w:eastAsia="ko-KR"/>
        </w:rPr>
        <w:t>TDD shows less or no performance degradation in Indoor Office.</w:t>
      </w:r>
    </w:p>
    <w:p w14:paraId="283AF7A9" w14:textId="0FD220A6" w:rsidR="00D9187D" w:rsidRPr="000B14CD" w:rsidRDefault="00D9187D" w:rsidP="00D9187D">
      <w:pPr>
        <w:rPr>
          <w:rFonts w:eastAsia="바탕체"/>
          <w:lang w:val="en-US" w:eastAsia="ko-KR"/>
        </w:rPr>
      </w:pPr>
    </w:p>
    <w:p w14:paraId="0B3B3A9A" w14:textId="1E964808" w:rsidR="00D9187D" w:rsidRDefault="008F73FB" w:rsidP="00D9187D">
      <w:pPr>
        <w:rPr>
          <w:rFonts w:eastAsia="바탕체"/>
          <w:lang w:val="en-US" w:eastAsia="ko-KR"/>
        </w:rPr>
      </w:pPr>
      <w:r w:rsidRPr="004464CE">
        <w:rPr>
          <w:rFonts w:eastAsia="바탕체"/>
          <w:b/>
          <w:i/>
          <w:lang w:val="en-US" w:eastAsia="ko-KR"/>
        </w:rPr>
        <w:t xml:space="preserve">Observation </w:t>
      </w:r>
      <w:r w:rsidR="000B14CD">
        <w:rPr>
          <w:rFonts w:eastAsia="바탕체"/>
          <w:b/>
          <w:i/>
          <w:lang w:val="en-US" w:eastAsia="ko-KR"/>
        </w:rPr>
        <w:t>2</w:t>
      </w:r>
      <w:r w:rsidRPr="004464CE">
        <w:rPr>
          <w:rFonts w:eastAsia="바탕체"/>
          <w:b/>
          <w:i/>
          <w:lang w:val="en-US" w:eastAsia="ko-KR"/>
        </w:rPr>
        <w:t xml:space="preserve">: </w:t>
      </w:r>
      <w:r w:rsidR="00D9187D" w:rsidRPr="004464CE">
        <w:rPr>
          <w:rFonts w:eastAsia="바탕체"/>
          <w:lang w:val="en-US" w:eastAsia="ko-KR"/>
        </w:rPr>
        <w:t xml:space="preserve">In small packet size case, </w:t>
      </w:r>
      <w:r w:rsidR="004464CE" w:rsidRPr="00165E7E">
        <w:rPr>
          <w:rFonts w:eastAsia="바탕체"/>
          <w:lang w:val="en-US" w:eastAsia="ko-KR"/>
        </w:rPr>
        <w:t>compared to</w:t>
      </w:r>
      <w:r w:rsidR="00F778DE" w:rsidRPr="004464CE">
        <w:rPr>
          <w:rFonts w:eastAsia="바탕체"/>
          <w:lang w:val="en-US" w:eastAsia="ko-KR"/>
        </w:rPr>
        <w:t xml:space="preserve"> Dense Urban macro layer </w:t>
      </w:r>
      <w:r w:rsidR="004464CE" w:rsidRPr="00165E7E">
        <w:rPr>
          <w:rFonts w:eastAsia="바탕체"/>
          <w:lang w:val="en-US" w:eastAsia="ko-KR"/>
        </w:rPr>
        <w:t xml:space="preserve">deployment case, SBFD downlink throughput performance in </w:t>
      </w:r>
      <w:r w:rsidR="00F778DE" w:rsidRPr="004464CE">
        <w:rPr>
          <w:rFonts w:eastAsia="바탕체"/>
          <w:lang w:val="en-US" w:eastAsia="ko-KR"/>
        </w:rPr>
        <w:t>Indoor Office</w:t>
      </w:r>
      <w:r w:rsidR="00D9187D" w:rsidRPr="004464CE">
        <w:rPr>
          <w:rFonts w:eastAsia="바탕체"/>
          <w:lang w:val="en-US" w:eastAsia="ko-KR"/>
        </w:rPr>
        <w:t xml:space="preserve"> </w:t>
      </w:r>
      <w:r w:rsidR="000B14CD">
        <w:rPr>
          <w:rFonts w:eastAsia="바탕체"/>
          <w:lang w:val="en-US" w:eastAsia="ko-KR"/>
        </w:rPr>
        <w:t>shows</w:t>
      </w:r>
      <w:r w:rsidR="00D9187D" w:rsidRPr="004464CE">
        <w:rPr>
          <w:rFonts w:eastAsia="바탕체"/>
          <w:lang w:val="en-US" w:eastAsia="ko-KR"/>
        </w:rPr>
        <w:t xml:space="preserve"> </w:t>
      </w:r>
      <w:r w:rsidR="004464CE" w:rsidRPr="00165E7E">
        <w:rPr>
          <w:rFonts w:eastAsia="바탕체"/>
          <w:lang w:val="en-US" w:eastAsia="ko-KR"/>
        </w:rPr>
        <w:t xml:space="preserve">less or no performance degradation than </w:t>
      </w:r>
      <w:r w:rsidR="000A4741" w:rsidRPr="00F55629">
        <w:rPr>
          <w:rFonts w:eastAsia="바탕체"/>
          <w:lang w:val="en-US" w:eastAsia="ko-KR"/>
        </w:rPr>
        <w:t xml:space="preserve">legacy </w:t>
      </w:r>
      <w:r w:rsidR="004464CE" w:rsidRPr="00165E7E">
        <w:rPr>
          <w:rFonts w:eastAsia="바탕체"/>
          <w:lang w:val="en-US" w:eastAsia="ko-KR"/>
        </w:rPr>
        <w:t>TDD operation.</w:t>
      </w:r>
    </w:p>
    <w:p w14:paraId="7BF77423" w14:textId="77777777" w:rsidR="004464CE" w:rsidRPr="000B14CD" w:rsidRDefault="004464CE" w:rsidP="00D9187D">
      <w:pPr>
        <w:rPr>
          <w:rFonts w:eastAsia="바탕체"/>
          <w:highlight w:val="green"/>
          <w:lang w:val="en-US" w:eastAsia="ko-KR"/>
        </w:rPr>
      </w:pPr>
    </w:p>
    <w:p w14:paraId="11FF4BCA" w14:textId="0932E88B" w:rsidR="00117A61" w:rsidRPr="004464CE" w:rsidRDefault="004464CE" w:rsidP="000A4741">
      <w:pPr>
        <w:rPr>
          <w:rFonts w:eastAsia="바탕체"/>
          <w:lang w:val="en-US" w:eastAsia="ko-KR"/>
        </w:rPr>
      </w:pPr>
      <w:r w:rsidRPr="000A4741">
        <w:rPr>
          <w:rFonts w:eastAsia="바탕체"/>
          <w:lang w:val="en-US" w:eastAsia="ko-KR"/>
        </w:rPr>
        <w:t>Because SBFD operation</w:t>
      </w:r>
      <w:r w:rsidRPr="000A4741">
        <w:rPr>
          <w:rFonts w:eastAsia="바탕체" w:hint="eastAsia"/>
          <w:lang w:val="en-US" w:eastAsia="ko-KR"/>
        </w:rPr>
        <w:t xml:space="preserve"> uses some </w:t>
      </w:r>
      <w:r w:rsidRPr="000A4741">
        <w:rPr>
          <w:rFonts w:eastAsia="바탕체"/>
          <w:lang w:val="en-US" w:eastAsia="ko-KR"/>
        </w:rPr>
        <w:t xml:space="preserve">DL resource to UL </w:t>
      </w:r>
      <w:proofErr w:type="spellStart"/>
      <w:r w:rsidRPr="000A4741">
        <w:rPr>
          <w:rFonts w:eastAsia="바탕체"/>
          <w:lang w:val="en-US" w:eastAsia="ko-KR"/>
        </w:rPr>
        <w:t>subband</w:t>
      </w:r>
      <w:proofErr w:type="spellEnd"/>
      <w:r w:rsidRPr="000A4741">
        <w:rPr>
          <w:rFonts w:eastAsia="바탕체"/>
          <w:lang w:val="en-US" w:eastAsia="ko-KR"/>
        </w:rPr>
        <w:t xml:space="preserve"> resource, </w:t>
      </w:r>
      <w:r w:rsidR="000A4741" w:rsidRPr="000A4741">
        <w:rPr>
          <w:rFonts w:eastAsia="바탕체"/>
          <w:lang w:val="en-US" w:eastAsia="ko-KR"/>
        </w:rPr>
        <w:t xml:space="preserve">the uplink throughput of SBFD outperforms that of legacy TDD in both deployment scenarios (i.e., </w:t>
      </w:r>
      <w:r w:rsidRPr="000A4741">
        <w:rPr>
          <w:rFonts w:eastAsia="바탕체"/>
          <w:lang w:val="en-US" w:eastAsia="ko-KR"/>
        </w:rPr>
        <w:t>Dense Urban and Indoor Office deployment</w:t>
      </w:r>
      <w:r w:rsidR="000A4741" w:rsidRPr="000A4741">
        <w:rPr>
          <w:rFonts w:eastAsia="바탕체"/>
          <w:lang w:val="en-US" w:eastAsia="ko-KR"/>
        </w:rPr>
        <w:t>)</w:t>
      </w:r>
      <w:r w:rsidRPr="000A4741">
        <w:rPr>
          <w:rFonts w:eastAsia="바탕체"/>
          <w:lang w:val="en-US" w:eastAsia="ko-KR"/>
        </w:rPr>
        <w:t xml:space="preserve">. In Figure 3, </w:t>
      </w:r>
      <w:r w:rsidR="000B14CD" w:rsidRPr="000A4741">
        <w:rPr>
          <w:rFonts w:eastAsia="바탕체"/>
          <w:lang w:val="en-US" w:eastAsia="ko-KR"/>
        </w:rPr>
        <w:t xml:space="preserve">in </w:t>
      </w:r>
      <w:r w:rsidR="000A4741" w:rsidRPr="000A4741">
        <w:rPr>
          <w:rFonts w:eastAsia="바탕체"/>
          <w:lang w:val="en-US" w:eastAsia="ko-KR"/>
        </w:rPr>
        <w:t xml:space="preserve">the case of </w:t>
      </w:r>
      <w:r w:rsidRPr="000A4741">
        <w:rPr>
          <w:rFonts w:eastAsia="바탕체"/>
          <w:lang w:val="en-US" w:eastAsia="ko-KR"/>
        </w:rPr>
        <w:t>medium RU</w:t>
      </w:r>
      <w:r w:rsidR="000A4741" w:rsidRPr="000A4741">
        <w:rPr>
          <w:rFonts w:eastAsia="바탕체"/>
          <w:lang w:val="en-US" w:eastAsia="ko-KR"/>
        </w:rPr>
        <w:t xml:space="preserve"> in </w:t>
      </w:r>
      <w:r w:rsidR="000A4741" w:rsidRPr="000A4741">
        <w:rPr>
          <w:rFonts w:eastAsia="바탕체"/>
          <w:lang w:val="en-US" w:eastAsia="ko-KR"/>
        </w:rPr>
        <w:t>Dense Urban</w:t>
      </w:r>
      <w:r w:rsidR="000A4741" w:rsidRPr="000A4741">
        <w:rPr>
          <w:rFonts w:eastAsia="바탕체"/>
          <w:lang w:val="en-US" w:eastAsia="ko-KR"/>
        </w:rPr>
        <w:t xml:space="preserve"> deployment scenario</w:t>
      </w:r>
      <w:r w:rsidR="000B14CD" w:rsidRPr="000A4741">
        <w:rPr>
          <w:rFonts w:eastAsia="바탕체"/>
          <w:lang w:val="en-US" w:eastAsia="ko-KR"/>
        </w:rPr>
        <w:t xml:space="preserve">, UL mean average throughput of </w:t>
      </w:r>
      <w:r w:rsidRPr="000A4741">
        <w:rPr>
          <w:rFonts w:eastAsia="바탕체"/>
          <w:lang w:val="en-US" w:eastAsia="ko-KR"/>
        </w:rPr>
        <w:t>SBFD</w:t>
      </w:r>
      <w:r w:rsidR="000B14CD" w:rsidRPr="000A4741">
        <w:rPr>
          <w:rFonts w:eastAsia="바탕체"/>
          <w:lang w:val="en-US" w:eastAsia="ko-KR"/>
        </w:rPr>
        <w:t xml:space="preserve"> outperform</w:t>
      </w:r>
      <w:r w:rsidR="000A4741" w:rsidRPr="000A4741">
        <w:rPr>
          <w:rFonts w:eastAsia="바탕체"/>
          <w:lang w:val="en-US" w:eastAsia="ko-KR"/>
        </w:rPr>
        <w:t>s</w:t>
      </w:r>
      <w:r w:rsidR="000B14CD" w:rsidRPr="000A4741">
        <w:rPr>
          <w:rFonts w:eastAsia="바탕체"/>
          <w:lang w:val="en-US" w:eastAsia="ko-KR"/>
        </w:rPr>
        <w:t xml:space="preserve"> that of </w:t>
      </w:r>
      <w:r w:rsidR="000A4741">
        <w:rPr>
          <w:rFonts w:eastAsia="바탕체"/>
          <w:lang w:val="en-US" w:eastAsia="ko-KR"/>
        </w:rPr>
        <w:t xml:space="preserve">legacy </w:t>
      </w:r>
      <w:r w:rsidR="000B14CD" w:rsidRPr="000A4741">
        <w:rPr>
          <w:rFonts w:eastAsia="바탕체"/>
          <w:lang w:val="en-US" w:eastAsia="ko-KR"/>
        </w:rPr>
        <w:t>T</w:t>
      </w:r>
      <w:r w:rsidRPr="000A4741">
        <w:rPr>
          <w:rFonts w:eastAsia="바탕체"/>
          <w:lang w:val="en-US" w:eastAsia="ko-KR"/>
        </w:rPr>
        <w:t xml:space="preserve">DD </w:t>
      </w:r>
      <w:r w:rsidR="000B14CD" w:rsidRPr="000A4741">
        <w:rPr>
          <w:rFonts w:eastAsia="바탕체"/>
          <w:lang w:val="en-US" w:eastAsia="ko-KR"/>
        </w:rPr>
        <w:t xml:space="preserve">about </w:t>
      </w:r>
      <w:r w:rsidRPr="000A4741">
        <w:rPr>
          <w:rFonts w:eastAsia="바탕체"/>
          <w:lang w:val="en-US" w:eastAsia="ko-KR"/>
        </w:rPr>
        <w:t>313%</w:t>
      </w:r>
      <w:r w:rsidR="000B14CD" w:rsidRPr="000A4741">
        <w:rPr>
          <w:rFonts w:eastAsia="바탕체"/>
          <w:lang w:val="en-US" w:eastAsia="ko-KR"/>
        </w:rPr>
        <w:t xml:space="preserve">. In </w:t>
      </w:r>
      <w:r w:rsidR="000A4741" w:rsidRPr="000A4741">
        <w:rPr>
          <w:rFonts w:eastAsia="바탕체"/>
          <w:lang w:val="en-US" w:eastAsia="ko-KR"/>
        </w:rPr>
        <w:t xml:space="preserve">the case of </w:t>
      </w:r>
      <w:r w:rsidRPr="000A4741">
        <w:rPr>
          <w:rFonts w:eastAsia="바탕체"/>
          <w:lang w:val="en-US" w:eastAsia="ko-KR"/>
        </w:rPr>
        <w:t>medium RU</w:t>
      </w:r>
      <w:r w:rsidR="000A4741" w:rsidRPr="000A4741">
        <w:rPr>
          <w:rFonts w:eastAsia="바탕체"/>
          <w:lang w:val="en-US" w:eastAsia="ko-KR"/>
        </w:rPr>
        <w:t xml:space="preserve"> in </w:t>
      </w:r>
      <w:r w:rsidR="000A4741" w:rsidRPr="000A4741">
        <w:rPr>
          <w:rFonts w:eastAsia="바탕체"/>
          <w:lang w:val="en-US" w:eastAsia="ko-KR"/>
        </w:rPr>
        <w:t>Indoor Office</w:t>
      </w:r>
      <w:r w:rsidR="000A4741" w:rsidRPr="000A4741">
        <w:rPr>
          <w:rFonts w:eastAsia="바탕체"/>
          <w:lang w:val="en-US" w:eastAsia="ko-KR"/>
        </w:rPr>
        <w:t xml:space="preserve"> deployment scenario</w:t>
      </w:r>
      <w:r w:rsidR="000B14CD" w:rsidRPr="000A4741">
        <w:rPr>
          <w:rFonts w:eastAsia="바탕체"/>
          <w:lang w:val="en-US" w:eastAsia="ko-KR"/>
        </w:rPr>
        <w:t>, UL mean average throughput of SBFD outperform</w:t>
      </w:r>
      <w:r w:rsidR="000A4741" w:rsidRPr="000A4741">
        <w:rPr>
          <w:rFonts w:eastAsia="바탕체"/>
          <w:lang w:val="en-US" w:eastAsia="ko-KR"/>
        </w:rPr>
        <w:t>s</w:t>
      </w:r>
      <w:r w:rsidR="000B14CD" w:rsidRPr="000A4741">
        <w:rPr>
          <w:rFonts w:eastAsia="바탕체"/>
          <w:lang w:val="en-US" w:eastAsia="ko-KR"/>
        </w:rPr>
        <w:t xml:space="preserve"> that of </w:t>
      </w:r>
      <w:r w:rsidR="000A4741">
        <w:rPr>
          <w:rFonts w:eastAsia="바탕체"/>
          <w:lang w:val="en-US" w:eastAsia="ko-KR"/>
        </w:rPr>
        <w:t xml:space="preserve">legacy </w:t>
      </w:r>
      <w:r w:rsidR="000B14CD" w:rsidRPr="000A4741">
        <w:rPr>
          <w:rFonts w:eastAsia="바탕체"/>
          <w:lang w:val="en-US" w:eastAsia="ko-KR"/>
        </w:rPr>
        <w:t>TDD about 210%.</w:t>
      </w:r>
    </w:p>
    <w:p w14:paraId="76E496EE" w14:textId="5EBC1695" w:rsidR="006E237F" w:rsidRPr="000B14CD" w:rsidRDefault="004464CE" w:rsidP="00D9187D">
      <w:pPr>
        <w:rPr>
          <w:rFonts w:eastAsia="바탕체"/>
          <w:lang w:val="en-US" w:eastAsia="ko-KR"/>
        </w:rPr>
      </w:pPr>
      <w:r w:rsidRPr="000B14CD">
        <w:rPr>
          <w:rFonts w:eastAsia="바탕체" w:hint="eastAsia"/>
          <w:lang w:val="en-US" w:eastAsia="ko-KR"/>
        </w:rPr>
        <w:t>Wi</w:t>
      </w:r>
      <w:r w:rsidRPr="000B14CD">
        <w:rPr>
          <w:rFonts w:eastAsia="바탕체"/>
          <w:lang w:val="en-US" w:eastAsia="ko-KR"/>
        </w:rPr>
        <w:t>th summary, i</w:t>
      </w:r>
      <w:r w:rsidR="00D9187D" w:rsidRPr="000B14CD">
        <w:rPr>
          <w:rFonts w:eastAsia="바탕체"/>
          <w:lang w:val="en-US" w:eastAsia="ko-KR"/>
        </w:rPr>
        <w:t xml:space="preserve">n </w:t>
      </w:r>
      <w:r w:rsidR="00FA5298" w:rsidRPr="000B14CD">
        <w:rPr>
          <w:rFonts w:eastAsia="바탕체"/>
          <w:lang w:val="en-US" w:eastAsia="ko-KR"/>
        </w:rPr>
        <w:t xml:space="preserve">the case of Dense Urban deployment scenario, </w:t>
      </w:r>
      <w:r w:rsidR="00F03D7A" w:rsidRPr="000B14CD">
        <w:rPr>
          <w:rFonts w:eastAsia="바탕체"/>
          <w:lang w:val="en-US" w:eastAsia="ko-KR"/>
        </w:rPr>
        <w:t>it is observed that the uplink performance</w:t>
      </w:r>
      <w:r w:rsidR="000A4741">
        <w:rPr>
          <w:rFonts w:eastAsia="바탕체"/>
          <w:lang w:val="en-US" w:eastAsia="ko-KR"/>
        </w:rPr>
        <w:t xml:space="preserve"> of SBFD operation outperforms</w:t>
      </w:r>
      <w:r w:rsidR="00F03D7A" w:rsidRPr="000B14CD">
        <w:rPr>
          <w:rFonts w:eastAsia="바탕체"/>
          <w:lang w:val="en-US" w:eastAsia="ko-KR"/>
        </w:rPr>
        <w:t xml:space="preserve"> </w:t>
      </w:r>
      <w:r w:rsidR="000A4741">
        <w:rPr>
          <w:rFonts w:eastAsia="바탕체"/>
          <w:lang w:val="en-US" w:eastAsia="ko-KR"/>
        </w:rPr>
        <w:t>that of legacy TDD</w:t>
      </w:r>
      <w:r w:rsidR="00F03D7A" w:rsidRPr="000B14CD">
        <w:rPr>
          <w:rFonts w:eastAsia="바탕체"/>
          <w:lang w:val="en-US" w:eastAsia="ko-KR"/>
        </w:rPr>
        <w:t xml:space="preserve">, and the downlink performance of SBFD is degraded over </w:t>
      </w:r>
      <w:r w:rsidR="002068A0">
        <w:rPr>
          <w:rFonts w:eastAsia="바탕체"/>
          <w:lang w:val="en-US" w:eastAsia="ko-KR"/>
        </w:rPr>
        <w:t xml:space="preserve">legacy </w:t>
      </w:r>
      <w:r w:rsidR="00F03D7A" w:rsidRPr="000B14CD">
        <w:rPr>
          <w:rFonts w:eastAsia="바탕체"/>
          <w:lang w:val="en-US" w:eastAsia="ko-KR"/>
        </w:rPr>
        <w:t xml:space="preserve">TDD because of lack of downlink resource in the case of SBFD operation.  </w:t>
      </w:r>
    </w:p>
    <w:p w14:paraId="7C679F8F" w14:textId="70BB46A4" w:rsidR="00D9187D" w:rsidRPr="000B14CD" w:rsidRDefault="006E237F" w:rsidP="006E237F">
      <w:pPr>
        <w:rPr>
          <w:rFonts w:eastAsia="바탕체"/>
          <w:lang w:val="en-US" w:eastAsia="ko-KR"/>
        </w:rPr>
      </w:pPr>
      <w:r w:rsidRPr="000B14CD">
        <w:rPr>
          <w:rFonts w:eastAsia="바탕체"/>
          <w:lang w:val="en-US" w:eastAsia="ko-KR"/>
        </w:rPr>
        <w:t>I</w:t>
      </w:r>
      <w:r w:rsidR="00FA5298" w:rsidRPr="000B14CD">
        <w:rPr>
          <w:rFonts w:eastAsia="바탕체"/>
          <w:lang w:val="en-US" w:eastAsia="ko-KR"/>
        </w:rPr>
        <w:t xml:space="preserve">n the case of </w:t>
      </w:r>
      <w:r w:rsidR="00D9187D" w:rsidRPr="000B14CD">
        <w:rPr>
          <w:rFonts w:eastAsia="바탕체"/>
          <w:lang w:val="en-US" w:eastAsia="ko-KR"/>
        </w:rPr>
        <w:t>Indoor Office</w:t>
      </w:r>
      <w:r w:rsidR="00FA5298" w:rsidRPr="000B14CD">
        <w:rPr>
          <w:rFonts w:eastAsia="바탕체"/>
          <w:lang w:val="en-US" w:eastAsia="ko-KR"/>
        </w:rPr>
        <w:t xml:space="preserve"> deployment scenario</w:t>
      </w:r>
      <w:r w:rsidR="00FA5298" w:rsidRPr="000B14CD">
        <w:rPr>
          <w:rFonts w:eastAsia="바탕체" w:hint="eastAsia"/>
          <w:lang w:val="en-US" w:eastAsia="ko-KR"/>
        </w:rPr>
        <w:t xml:space="preserve">, </w:t>
      </w:r>
      <w:r w:rsidRPr="000B14CD">
        <w:rPr>
          <w:rFonts w:eastAsia="바탕체"/>
          <w:lang w:val="en-US" w:eastAsia="ko-KR"/>
        </w:rPr>
        <w:t xml:space="preserve">it is observed that the uplink of SBFD outperforms </w:t>
      </w:r>
      <w:r w:rsidR="000A4741">
        <w:rPr>
          <w:rFonts w:eastAsia="바탕체"/>
          <w:lang w:val="en-US" w:eastAsia="ko-KR"/>
        </w:rPr>
        <w:t>that of</w:t>
      </w:r>
      <w:r w:rsidRPr="000B14CD">
        <w:rPr>
          <w:rFonts w:eastAsia="바탕체"/>
          <w:lang w:val="en-US" w:eastAsia="ko-KR"/>
        </w:rPr>
        <w:t xml:space="preserve"> </w:t>
      </w:r>
      <w:r w:rsidR="000A4741">
        <w:rPr>
          <w:rFonts w:eastAsia="바탕체"/>
          <w:lang w:val="en-US" w:eastAsia="ko-KR"/>
        </w:rPr>
        <w:t xml:space="preserve">legacy </w:t>
      </w:r>
      <w:r w:rsidRPr="000B14CD">
        <w:rPr>
          <w:rFonts w:eastAsia="바탕체"/>
          <w:lang w:val="en-US" w:eastAsia="ko-KR"/>
        </w:rPr>
        <w:t>TDD. But, for downlink case, it is observed that</w:t>
      </w:r>
      <w:r w:rsidR="00F03D7A" w:rsidRPr="000B14CD">
        <w:rPr>
          <w:rFonts w:eastAsia="바탕체"/>
          <w:lang w:val="en-US" w:eastAsia="ko-KR"/>
        </w:rPr>
        <w:t xml:space="preserve"> the performance of SBFD is degraded marginally over</w:t>
      </w:r>
      <w:r w:rsidR="00F03D7A" w:rsidRPr="000B14CD">
        <w:rPr>
          <w:rFonts w:eastAsia="바탕체" w:hint="eastAsia"/>
          <w:lang w:val="en-US" w:eastAsia="ko-KR"/>
        </w:rPr>
        <w:t xml:space="preserve"> </w:t>
      </w:r>
      <w:r w:rsidR="002068A0">
        <w:rPr>
          <w:rFonts w:eastAsia="바탕체"/>
          <w:lang w:val="en-US" w:eastAsia="ko-KR"/>
        </w:rPr>
        <w:t xml:space="preserve">legacy </w:t>
      </w:r>
      <w:r w:rsidR="00F03D7A" w:rsidRPr="000B14CD">
        <w:rPr>
          <w:rFonts w:eastAsia="바탕체"/>
          <w:lang w:val="en-US" w:eastAsia="ko-KR"/>
        </w:rPr>
        <w:t>TDD</w:t>
      </w:r>
      <w:r w:rsidRPr="000B14CD">
        <w:rPr>
          <w:rFonts w:eastAsia="바탕체"/>
          <w:lang w:val="en-US" w:eastAsia="ko-KR"/>
        </w:rPr>
        <w:t xml:space="preserve"> because better spectral efficiency can be achieved due to better link quality in Indoor Office deployment scenario. </w:t>
      </w:r>
    </w:p>
    <w:p w14:paraId="7DBE78B9" w14:textId="1A2EF90F" w:rsidR="00D9187D" w:rsidRPr="000B14CD" w:rsidRDefault="00D9187D" w:rsidP="00D9187D">
      <w:pPr>
        <w:rPr>
          <w:rFonts w:eastAsia="바탕체"/>
          <w:lang w:val="en-US" w:eastAsia="ko-KR"/>
        </w:rPr>
      </w:pPr>
    </w:p>
    <w:p w14:paraId="12E90804" w14:textId="797BD5E3" w:rsidR="00EB7F37" w:rsidRPr="000B14CD" w:rsidRDefault="008F73FB" w:rsidP="00D9187D">
      <w:pPr>
        <w:rPr>
          <w:rFonts w:eastAsia="바탕체"/>
          <w:lang w:val="en-US" w:eastAsia="ko-KR"/>
        </w:rPr>
      </w:pPr>
      <w:r w:rsidRPr="000B14CD">
        <w:rPr>
          <w:rFonts w:eastAsia="바탕체"/>
          <w:b/>
          <w:i/>
          <w:lang w:val="en-US" w:eastAsia="ko-KR"/>
        </w:rPr>
        <w:t xml:space="preserve">Observation </w:t>
      </w:r>
      <w:r w:rsidR="000B14CD" w:rsidRPr="000B14CD">
        <w:rPr>
          <w:rFonts w:eastAsia="바탕체"/>
          <w:b/>
          <w:i/>
          <w:lang w:val="en-US" w:eastAsia="ko-KR"/>
        </w:rPr>
        <w:t>3</w:t>
      </w:r>
      <w:r w:rsidRPr="000B14CD">
        <w:rPr>
          <w:rFonts w:eastAsia="바탕체"/>
          <w:b/>
          <w:i/>
          <w:lang w:val="en-US" w:eastAsia="ko-KR"/>
        </w:rPr>
        <w:t xml:space="preserve">: </w:t>
      </w:r>
    </w:p>
    <w:p w14:paraId="70641785" w14:textId="5B91ECB9" w:rsidR="006E237F" w:rsidRPr="000B14CD" w:rsidRDefault="006E237F" w:rsidP="002068A0">
      <w:pPr>
        <w:pStyle w:val="ac"/>
        <w:numPr>
          <w:ilvl w:val="0"/>
          <w:numId w:val="33"/>
        </w:numPr>
        <w:ind w:leftChars="0" w:left="357" w:hanging="357"/>
        <w:rPr>
          <w:rFonts w:eastAsia="바탕체"/>
          <w:lang w:val="en-US" w:eastAsia="ko-KR"/>
        </w:rPr>
      </w:pPr>
      <w:r w:rsidRPr="000B14CD">
        <w:rPr>
          <w:rFonts w:eastAsia="바탕체"/>
          <w:lang w:val="en-US" w:eastAsia="ko-KR"/>
        </w:rPr>
        <w:t xml:space="preserve">In the case of Dense Urban deployment scenario, </w:t>
      </w:r>
      <w:r w:rsidR="00740208" w:rsidRPr="000B14CD">
        <w:rPr>
          <w:rFonts w:eastAsia="바탕체"/>
          <w:lang w:val="en-US" w:eastAsia="ko-KR"/>
        </w:rPr>
        <w:t>it is observed that the uplink performance</w:t>
      </w:r>
      <w:r w:rsidR="00740208">
        <w:rPr>
          <w:rFonts w:eastAsia="바탕체"/>
          <w:lang w:val="en-US" w:eastAsia="ko-KR"/>
        </w:rPr>
        <w:t xml:space="preserve"> of SBFD operation outperforms</w:t>
      </w:r>
      <w:r w:rsidR="00740208" w:rsidRPr="000B14CD">
        <w:rPr>
          <w:rFonts w:eastAsia="바탕체"/>
          <w:lang w:val="en-US" w:eastAsia="ko-KR"/>
        </w:rPr>
        <w:t xml:space="preserve"> </w:t>
      </w:r>
      <w:r w:rsidR="00740208">
        <w:rPr>
          <w:rFonts w:eastAsia="바탕체"/>
          <w:lang w:val="en-US" w:eastAsia="ko-KR"/>
        </w:rPr>
        <w:t>that of legacy TDD</w:t>
      </w:r>
      <w:r w:rsidR="00740208" w:rsidRPr="000B14CD">
        <w:rPr>
          <w:rFonts w:eastAsia="바탕체"/>
          <w:lang w:val="en-US" w:eastAsia="ko-KR"/>
        </w:rPr>
        <w:t xml:space="preserve">, and the downlink performance of SBFD is degraded over </w:t>
      </w:r>
      <w:r w:rsidR="002068A0">
        <w:rPr>
          <w:rFonts w:eastAsia="바탕체"/>
          <w:lang w:val="en-US" w:eastAsia="ko-KR"/>
        </w:rPr>
        <w:t xml:space="preserve">legacy </w:t>
      </w:r>
      <w:r w:rsidR="00740208" w:rsidRPr="000B14CD">
        <w:rPr>
          <w:rFonts w:eastAsia="바탕체"/>
          <w:lang w:val="en-US" w:eastAsia="ko-KR"/>
        </w:rPr>
        <w:t xml:space="preserve">TDD because of lack of downlink resource in the case of SBFD operation. </w:t>
      </w:r>
      <w:r w:rsidRPr="000B14CD">
        <w:rPr>
          <w:rFonts w:eastAsia="바탕체"/>
          <w:lang w:val="en-US" w:eastAsia="ko-KR"/>
        </w:rPr>
        <w:t xml:space="preserve"> </w:t>
      </w:r>
    </w:p>
    <w:p w14:paraId="2F861F40" w14:textId="08336BD2" w:rsidR="006E237F" w:rsidRPr="000B14CD" w:rsidRDefault="006E237F" w:rsidP="002068A0">
      <w:pPr>
        <w:pStyle w:val="ac"/>
        <w:numPr>
          <w:ilvl w:val="0"/>
          <w:numId w:val="33"/>
        </w:numPr>
        <w:ind w:leftChars="0" w:left="357" w:hanging="357"/>
        <w:rPr>
          <w:rFonts w:eastAsia="바탕체"/>
          <w:lang w:val="en-US" w:eastAsia="ko-KR"/>
        </w:rPr>
      </w:pPr>
      <w:r w:rsidRPr="000B14CD">
        <w:rPr>
          <w:rFonts w:eastAsia="바탕체"/>
          <w:lang w:val="en-US" w:eastAsia="ko-KR"/>
        </w:rPr>
        <w:t>In the case of Indoor Office deployment scenario</w:t>
      </w:r>
      <w:r w:rsidRPr="000B14CD">
        <w:rPr>
          <w:rFonts w:eastAsia="바탕체" w:hint="eastAsia"/>
          <w:lang w:val="en-US" w:eastAsia="ko-KR"/>
        </w:rPr>
        <w:t xml:space="preserve">, </w:t>
      </w:r>
      <w:r w:rsidR="00740208" w:rsidRPr="000B14CD">
        <w:rPr>
          <w:rFonts w:eastAsia="바탕체"/>
          <w:lang w:val="en-US" w:eastAsia="ko-KR"/>
        </w:rPr>
        <w:t xml:space="preserve">it is observed that the uplink of SBFD outperforms </w:t>
      </w:r>
      <w:r w:rsidR="00740208">
        <w:rPr>
          <w:rFonts w:eastAsia="바탕체"/>
          <w:lang w:val="en-US" w:eastAsia="ko-KR"/>
        </w:rPr>
        <w:t>that of</w:t>
      </w:r>
      <w:r w:rsidR="00740208" w:rsidRPr="000B14CD">
        <w:rPr>
          <w:rFonts w:eastAsia="바탕체"/>
          <w:lang w:val="en-US" w:eastAsia="ko-KR"/>
        </w:rPr>
        <w:t xml:space="preserve"> </w:t>
      </w:r>
      <w:r w:rsidR="00740208">
        <w:rPr>
          <w:rFonts w:eastAsia="바탕체"/>
          <w:lang w:val="en-US" w:eastAsia="ko-KR"/>
        </w:rPr>
        <w:t xml:space="preserve">legacy </w:t>
      </w:r>
      <w:r w:rsidR="00740208" w:rsidRPr="000B14CD">
        <w:rPr>
          <w:rFonts w:eastAsia="바탕체"/>
          <w:lang w:val="en-US" w:eastAsia="ko-KR"/>
        </w:rPr>
        <w:t>TDD. But, for downlink case, it is observed that the performance of SBFD is degraded marginally over</w:t>
      </w:r>
      <w:r w:rsidR="00740208" w:rsidRPr="000B14CD">
        <w:rPr>
          <w:rFonts w:eastAsia="바탕체" w:hint="eastAsia"/>
          <w:lang w:val="en-US" w:eastAsia="ko-KR"/>
        </w:rPr>
        <w:t xml:space="preserve"> </w:t>
      </w:r>
      <w:r w:rsidR="002068A0">
        <w:rPr>
          <w:rFonts w:eastAsia="바탕체"/>
          <w:lang w:val="en-US" w:eastAsia="ko-KR"/>
        </w:rPr>
        <w:t xml:space="preserve">legacy </w:t>
      </w:r>
      <w:r w:rsidR="00740208" w:rsidRPr="000B14CD">
        <w:rPr>
          <w:rFonts w:eastAsia="바탕체"/>
          <w:lang w:val="en-US" w:eastAsia="ko-KR"/>
        </w:rPr>
        <w:t>TDD because better spectral efficiency can be achieved due to better link quality in Indoor Office deployment scenario.</w:t>
      </w:r>
    </w:p>
    <w:p w14:paraId="68A391A4" w14:textId="77777777" w:rsidR="00205751" w:rsidRPr="00EB7F37" w:rsidRDefault="00205751" w:rsidP="00D51D51">
      <w:pPr>
        <w:rPr>
          <w:lang w:val="en-US" w:eastAsia="ko-KR"/>
        </w:rPr>
      </w:pPr>
      <w:bookmarkStart w:id="3" w:name="_GoBack"/>
      <w:bookmarkEnd w:id="3"/>
    </w:p>
    <w:p w14:paraId="38B9535B" w14:textId="77777777" w:rsidR="0017469A" w:rsidRPr="00393D89" w:rsidRDefault="00E74F76" w:rsidP="0017469A">
      <w:pPr>
        <w:pStyle w:val="1"/>
      </w:pPr>
      <w:r w:rsidRPr="00393D89">
        <w:t>Summary</w:t>
      </w:r>
    </w:p>
    <w:p w14:paraId="4EFC87CD" w14:textId="77777777" w:rsidR="009308BC" w:rsidRDefault="00EC6E39" w:rsidP="009308BC">
      <w:pPr>
        <w:rPr>
          <w:lang w:val="en-US" w:eastAsia="ko-KR"/>
        </w:rPr>
      </w:pPr>
      <w:r w:rsidRPr="0060781A">
        <w:rPr>
          <w:rFonts w:hint="eastAsia"/>
          <w:lang w:val="en-US" w:eastAsia="ko-KR"/>
        </w:rPr>
        <w:t xml:space="preserve">In </w:t>
      </w:r>
      <w:r w:rsidR="00914DB7" w:rsidRPr="0060781A">
        <w:rPr>
          <w:rFonts w:hint="eastAsia"/>
          <w:lang w:val="en-US" w:eastAsia="ko-KR"/>
        </w:rPr>
        <w:t xml:space="preserve">this </w:t>
      </w:r>
      <w:r w:rsidR="0088734D">
        <w:rPr>
          <w:lang w:val="en-US" w:eastAsia="ko-KR"/>
        </w:rPr>
        <w:t xml:space="preserve">contribution, we </w:t>
      </w:r>
      <w:r w:rsidR="009308BC">
        <w:rPr>
          <w:rFonts w:hint="eastAsia"/>
          <w:lang w:val="en-US" w:eastAsia="ko-KR"/>
        </w:rPr>
        <w:t>discuss</w:t>
      </w:r>
      <w:r w:rsidR="009308BC">
        <w:rPr>
          <w:lang w:val="en-US" w:eastAsia="ko-KR"/>
        </w:rPr>
        <w:t xml:space="preserve">ed </w:t>
      </w:r>
      <w:r w:rsidR="009308BC">
        <w:rPr>
          <w:rFonts w:hint="eastAsia"/>
          <w:lang w:val="en-US" w:eastAsia="ko-KR"/>
        </w:rPr>
        <w:t>the</w:t>
      </w:r>
      <w:r w:rsidR="009308BC">
        <w:rPr>
          <w:lang w:val="en-US" w:eastAsia="ko-KR"/>
        </w:rPr>
        <w:t xml:space="preserve"> deployment scenarios and evaluation methodology for NR duplex evolution. </w:t>
      </w:r>
      <w:r w:rsidR="009308BC" w:rsidRPr="0091043C">
        <w:rPr>
          <w:lang w:val="en-US" w:eastAsia="ko-KR"/>
        </w:rPr>
        <w:t xml:space="preserve">In addition, some initial evaluation results on </w:t>
      </w:r>
      <w:proofErr w:type="spellStart"/>
      <w:r w:rsidR="009308BC" w:rsidRPr="0091043C">
        <w:rPr>
          <w:lang w:val="en-US" w:eastAsia="ko-KR"/>
        </w:rPr>
        <w:t>subband</w:t>
      </w:r>
      <w:proofErr w:type="spellEnd"/>
      <w:r w:rsidR="009308BC" w:rsidRPr="0091043C">
        <w:rPr>
          <w:lang w:val="en-US" w:eastAsia="ko-KR"/>
        </w:rPr>
        <w:t xml:space="preserve"> non-overlapping full duplex were provided</w:t>
      </w:r>
      <w:r w:rsidR="009308BC">
        <w:rPr>
          <w:lang w:val="en-US" w:eastAsia="ko-KR"/>
        </w:rPr>
        <w:t>. From the discussion and evaluation, we obtained following proposals and observations.</w:t>
      </w:r>
    </w:p>
    <w:p w14:paraId="3609A96A" w14:textId="77777777" w:rsidR="002068A0" w:rsidRDefault="002068A0" w:rsidP="009308BC">
      <w:pPr>
        <w:rPr>
          <w:lang w:val="en-US" w:eastAsia="ko-KR"/>
        </w:rPr>
      </w:pPr>
    </w:p>
    <w:p w14:paraId="2AE9D952" w14:textId="10719D9D" w:rsidR="002068A0" w:rsidRPr="002068A0" w:rsidRDefault="002068A0" w:rsidP="00BD2502">
      <w:pPr>
        <w:rPr>
          <w:rFonts w:eastAsiaTheme="minorEastAsia" w:hint="eastAsia"/>
          <w:b/>
          <w:bCs/>
          <w:iCs/>
          <w:szCs w:val="22"/>
          <w:u w:val="single"/>
          <w:lang w:eastAsia="ko-KR"/>
        </w:rPr>
      </w:pPr>
      <w:r w:rsidRPr="002068A0">
        <w:rPr>
          <w:rFonts w:eastAsiaTheme="minorEastAsia" w:hint="eastAsia"/>
          <w:b/>
          <w:bCs/>
          <w:iCs/>
          <w:szCs w:val="22"/>
          <w:u w:val="single"/>
          <w:lang w:eastAsia="ko-KR"/>
        </w:rPr>
        <w:t>Evaluation Assumption</w:t>
      </w:r>
      <w:r w:rsidRPr="002068A0">
        <w:rPr>
          <w:rFonts w:eastAsiaTheme="minorEastAsia"/>
          <w:b/>
          <w:bCs/>
          <w:iCs/>
          <w:szCs w:val="22"/>
          <w:u w:val="single"/>
          <w:lang w:eastAsia="ko-KR"/>
        </w:rPr>
        <w:t xml:space="preserve">: </w:t>
      </w:r>
      <w:r w:rsidRPr="002068A0">
        <w:rPr>
          <w:b/>
          <w:u w:val="single"/>
        </w:rPr>
        <w:t>Interference modelling for SBFD</w:t>
      </w:r>
    </w:p>
    <w:p w14:paraId="153C9E2D" w14:textId="77777777" w:rsidR="002068A0" w:rsidRPr="00BD2502" w:rsidRDefault="002068A0" w:rsidP="002068A0">
      <w:pPr>
        <w:rPr>
          <w:rFonts w:ascii="맑은 고딕" w:hAnsi="맑은 고딕" w:cs="굴림"/>
          <w:sz w:val="20"/>
        </w:rPr>
      </w:pPr>
      <w:r w:rsidRPr="00BD2502">
        <w:rPr>
          <w:b/>
          <w:bCs/>
          <w:i/>
          <w:iCs/>
          <w:szCs w:val="22"/>
        </w:rPr>
        <w:t>Observation 1:</w:t>
      </w:r>
      <w:r w:rsidRPr="00BD2502">
        <w:rPr>
          <w:szCs w:val="22"/>
        </w:rPr>
        <w:t xml:space="preserve"> By adjusting the distance between panels, spatial isolation can be controlled.</w:t>
      </w:r>
    </w:p>
    <w:p w14:paraId="240F8204" w14:textId="77777777" w:rsidR="002068A0" w:rsidRPr="00BD2502" w:rsidRDefault="002068A0" w:rsidP="002068A0">
      <w:pPr>
        <w:rPr>
          <w:szCs w:val="22"/>
          <w:lang w:eastAsia="ko-KR"/>
        </w:rPr>
      </w:pPr>
      <w:r w:rsidRPr="000B14CD">
        <w:rPr>
          <w:b/>
          <w:bCs/>
          <w:i/>
          <w:iCs/>
          <w:szCs w:val="22"/>
        </w:rPr>
        <w:t xml:space="preserve">Proposal 1: </w:t>
      </w:r>
      <w:r w:rsidRPr="000B14CD">
        <w:rPr>
          <w:bCs/>
          <w:iCs/>
          <w:szCs w:val="22"/>
        </w:rPr>
        <w:t>F</w:t>
      </w:r>
      <w:r w:rsidRPr="000B14CD">
        <w:rPr>
          <w:szCs w:val="22"/>
        </w:rPr>
        <w:t xml:space="preserve">or </w:t>
      </w:r>
      <w:r>
        <w:rPr>
          <w:szCs w:val="22"/>
        </w:rPr>
        <w:t>the evaluation</w:t>
      </w:r>
      <w:r w:rsidRPr="000B14CD">
        <w:rPr>
          <w:szCs w:val="22"/>
        </w:rPr>
        <w:t xml:space="preserve"> purpose, it can be assumed that the range of spatial isolation is 55 to 85dB.</w:t>
      </w:r>
    </w:p>
    <w:p w14:paraId="624C4154" w14:textId="26909F51" w:rsidR="00BD2502" w:rsidRPr="002068A0" w:rsidRDefault="00BD2502" w:rsidP="00BD2502">
      <w:pPr>
        <w:rPr>
          <w:rFonts w:ascii="맑은 고딕" w:hAnsi="맑은 고딕" w:cs="굴림"/>
          <w:sz w:val="20"/>
        </w:rPr>
      </w:pPr>
    </w:p>
    <w:p w14:paraId="48F2A94D" w14:textId="4808E8CA" w:rsidR="009308BC" w:rsidRPr="00BD2502" w:rsidRDefault="002068A0" w:rsidP="009308BC">
      <w:pPr>
        <w:rPr>
          <w:lang w:eastAsia="ko-KR"/>
        </w:rPr>
      </w:pPr>
      <w:r w:rsidRPr="002068A0">
        <w:rPr>
          <w:rFonts w:eastAsiaTheme="minorEastAsia" w:hint="eastAsia"/>
          <w:b/>
          <w:bCs/>
          <w:iCs/>
          <w:szCs w:val="22"/>
          <w:u w:val="single"/>
          <w:lang w:eastAsia="ko-KR"/>
        </w:rPr>
        <w:t>Evaluation Assumption</w:t>
      </w:r>
      <w:r w:rsidRPr="002068A0">
        <w:rPr>
          <w:rFonts w:eastAsiaTheme="minorEastAsia"/>
          <w:b/>
          <w:bCs/>
          <w:iCs/>
          <w:szCs w:val="22"/>
          <w:u w:val="single"/>
          <w:lang w:eastAsia="ko-KR"/>
        </w:rPr>
        <w:t>:</w:t>
      </w:r>
      <w:r>
        <w:rPr>
          <w:rFonts w:eastAsiaTheme="minorEastAsia"/>
          <w:b/>
          <w:bCs/>
          <w:iCs/>
          <w:szCs w:val="22"/>
          <w:u w:val="single"/>
          <w:lang w:eastAsia="ko-KR"/>
        </w:rPr>
        <w:t xml:space="preserve"> </w:t>
      </w:r>
      <w:r w:rsidRPr="002068A0">
        <w:rPr>
          <w:b/>
          <w:u w:val="single"/>
        </w:rPr>
        <w:t>BS transmit power of Scenario B</w:t>
      </w:r>
    </w:p>
    <w:p w14:paraId="0253679A" w14:textId="77777777" w:rsidR="002068A0" w:rsidRPr="000B14CD" w:rsidRDefault="002068A0" w:rsidP="002068A0">
      <w:pPr>
        <w:rPr>
          <w:lang w:eastAsia="ko-KR"/>
        </w:rPr>
      </w:pPr>
      <w:r w:rsidRPr="000B14CD">
        <w:rPr>
          <w:b/>
          <w:i/>
          <w:lang w:val="en-US" w:eastAsia="ko-KR"/>
        </w:rPr>
        <w:t>Proposal 2:</w:t>
      </w:r>
      <w:r w:rsidRPr="000B14CD">
        <w:rPr>
          <w:lang w:val="en-US" w:eastAsia="ko-KR"/>
        </w:rPr>
        <w:t xml:space="preserve"> </w:t>
      </w:r>
      <w:r w:rsidRPr="000B14CD">
        <w:rPr>
          <w:lang w:eastAsia="ko-KR"/>
        </w:rPr>
        <w:t xml:space="preserve">For deployment scenario B, the already agreed evaluation assumption for other deployment scenarios can be reused. </w:t>
      </w:r>
    </w:p>
    <w:p w14:paraId="54BA3EB5" w14:textId="77777777" w:rsidR="002068A0" w:rsidRPr="000B14CD" w:rsidRDefault="002068A0" w:rsidP="002068A0">
      <w:pPr>
        <w:pStyle w:val="ac"/>
        <w:numPr>
          <w:ilvl w:val="0"/>
          <w:numId w:val="34"/>
        </w:numPr>
        <w:ind w:leftChars="0"/>
        <w:rPr>
          <w:lang w:eastAsia="ko-KR"/>
        </w:rPr>
      </w:pPr>
      <w:r w:rsidRPr="000B14CD">
        <w:rPr>
          <w:lang w:eastAsia="ko-KR"/>
        </w:rPr>
        <w:t xml:space="preserve">In the case of FR1, the BS transmission power for Urban Macro can be reused for layer 1, and that for Indoor hotspot can be reused for layer 2. </w:t>
      </w:r>
    </w:p>
    <w:p w14:paraId="080495B4" w14:textId="77777777" w:rsidR="002068A0" w:rsidRPr="000B14CD" w:rsidRDefault="002068A0" w:rsidP="002068A0">
      <w:pPr>
        <w:pStyle w:val="ac"/>
        <w:numPr>
          <w:ilvl w:val="0"/>
          <w:numId w:val="34"/>
        </w:numPr>
        <w:ind w:leftChars="0"/>
        <w:rPr>
          <w:lang w:eastAsia="ko-KR"/>
        </w:rPr>
      </w:pPr>
      <w:r w:rsidRPr="000B14CD">
        <w:rPr>
          <w:lang w:eastAsia="ko-KR"/>
        </w:rPr>
        <w:t xml:space="preserve">In the case of FR2, the BS transmission power for Dense Urban can be adopted for layer 1, and that for Indoor hotspot can be used for layer 2. </w:t>
      </w:r>
    </w:p>
    <w:p w14:paraId="32EFCCBE" w14:textId="77777777" w:rsidR="002068A0" w:rsidRPr="000B14CD" w:rsidRDefault="002068A0" w:rsidP="002068A0">
      <w:pPr>
        <w:rPr>
          <w:lang w:val="en-US" w:eastAsia="ko-KR"/>
        </w:rPr>
      </w:pPr>
    </w:p>
    <w:p w14:paraId="348E7143" w14:textId="77777777" w:rsidR="002068A0" w:rsidRPr="009D104B" w:rsidRDefault="002068A0" w:rsidP="002068A0">
      <w:pPr>
        <w:jc w:val="center"/>
        <w:rPr>
          <w:b/>
          <w:lang w:val="en-US" w:eastAsia="ko-KR"/>
        </w:rPr>
      </w:pPr>
      <w:r w:rsidRPr="000B14CD">
        <w:rPr>
          <w:rFonts w:hint="eastAsia"/>
          <w:b/>
          <w:lang w:val="en-US" w:eastAsia="ko-KR"/>
        </w:rPr>
        <w:t xml:space="preserve">Table </w:t>
      </w:r>
      <w:r w:rsidRPr="000B14CD">
        <w:rPr>
          <w:b/>
          <w:lang w:val="en-US" w:eastAsia="ko-KR"/>
        </w:rPr>
        <w:t>1</w:t>
      </w:r>
      <w:r w:rsidRPr="000B14CD">
        <w:rPr>
          <w:rFonts w:hint="eastAsia"/>
          <w:b/>
          <w:lang w:val="en-US" w:eastAsia="ko-KR"/>
        </w:rPr>
        <w:t>.</w:t>
      </w:r>
      <w:r w:rsidRPr="000B14CD">
        <w:rPr>
          <w:b/>
          <w:lang w:val="en-US" w:eastAsia="ko-KR"/>
        </w:rPr>
        <w:t xml:space="preserve"> The BS transmission power for deployment Scenario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4263"/>
        <w:gridCol w:w="4287"/>
      </w:tblGrid>
      <w:tr w:rsidR="002068A0" w:rsidRPr="00127FB5" w14:paraId="2D72A7EF" w14:textId="77777777" w:rsidTr="00134784">
        <w:trPr>
          <w:jc w:val="center"/>
        </w:trPr>
        <w:tc>
          <w:tcPr>
            <w:tcW w:w="0" w:type="auto"/>
            <w:shd w:val="clear" w:color="auto" w:fill="auto"/>
            <w:vAlign w:val="center"/>
          </w:tcPr>
          <w:p w14:paraId="579BE1D1" w14:textId="77777777" w:rsidR="002068A0" w:rsidRPr="00127FB5" w:rsidRDefault="002068A0" w:rsidP="00134784">
            <w:pPr>
              <w:jc w:val="center"/>
              <w:rPr>
                <w:b/>
              </w:rPr>
            </w:pPr>
          </w:p>
        </w:tc>
        <w:tc>
          <w:tcPr>
            <w:tcW w:w="4263" w:type="dxa"/>
            <w:shd w:val="clear" w:color="auto" w:fill="auto"/>
            <w:vAlign w:val="center"/>
          </w:tcPr>
          <w:p w14:paraId="1232FDE6" w14:textId="77777777" w:rsidR="002068A0" w:rsidRPr="00127FB5" w:rsidRDefault="002068A0" w:rsidP="00134784">
            <w:pPr>
              <w:jc w:val="center"/>
              <w:rPr>
                <w:b/>
              </w:rPr>
            </w:pPr>
            <w:r w:rsidRPr="00127FB5">
              <w:rPr>
                <w:b/>
              </w:rPr>
              <w:t>FR1</w:t>
            </w:r>
          </w:p>
        </w:tc>
        <w:tc>
          <w:tcPr>
            <w:tcW w:w="4287" w:type="dxa"/>
            <w:shd w:val="clear" w:color="auto" w:fill="auto"/>
            <w:vAlign w:val="center"/>
          </w:tcPr>
          <w:p w14:paraId="49431468" w14:textId="77777777" w:rsidR="002068A0" w:rsidRPr="00127FB5" w:rsidRDefault="002068A0" w:rsidP="00134784">
            <w:pPr>
              <w:jc w:val="center"/>
              <w:rPr>
                <w:b/>
              </w:rPr>
            </w:pPr>
            <w:r w:rsidRPr="00127FB5">
              <w:rPr>
                <w:b/>
              </w:rPr>
              <w:t>FR2-1</w:t>
            </w:r>
          </w:p>
        </w:tc>
      </w:tr>
      <w:tr w:rsidR="002068A0" w:rsidRPr="00ED620B" w14:paraId="03363DCE" w14:textId="77777777" w:rsidTr="00134784">
        <w:trPr>
          <w:jc w:val="center"/>
        </w:trPr>
        <w:tc>
          <w:tcPr>
            <w:tcW w:w="0" w:type="auto"/>
            <w:shd w:val="clear" w:color="auto" w:fill="auto"/>
            <w:vAlign w:val="center"/>
          </w:tcPr>
          <w:p w14:paraId="22A1409C" w14:textId="77777777" w:rsidR="002068A0" w:rsidRPr="00205751" w:rsidRDefault="002068A0" w:rsidP="00134784">
            <w:pPr>
              <w:rPr>
                <w:rFonts w:eastAsia="SimSun"/>
                <w:b/>
              </w:rPr>
            </w:pPr>
            <w:r>
              <w:rPr>
                <w:rFonts w:hint="eastAsia"/>
                <w:b/>
                <w:lang w:eastAsia="ko-KR"/>
              </w:rPr>
              <w:t>Layer 1</w:t>
            </w:r>
          </w:p>
        </w:tc>
        <w:tc>
          <w:tcPr>
            <w:tcW w:w="4263" w:type="dxa"/>
            <w:shd w:val="clear" w:color="auto" w:fill="auto"/>
          </w:tcPr>
          <w:p w14:paraId="1F3870C6" w14:textId="77777777" w:rsidR="002068A0" w:rsidRPr="00ED620B" w:rsidRDefault="002068A0" w:rsidP="00134784">
            <w:pPr>
              <w:numPr>
                <w:ilvl w:val="0"/>
                <w:numId w:val="34"/>
              </w:numPr>
              <w:overflowPunct/>
              <w:autoSpaceDE/>
              <w:autoSpaceDN/>
              <w:adjustRightInd/>
              <w:spacing w:after="0"/>
              <w:jc w:val="left"/>
              <w:textAlignment w:val="auto"/>
            </w:pPr>
            <w:r w:rsidRPr="00ED620B">
              <w:t xml:space="preserve">Option 1: </w:t>
            </w:r>
            <w:r w:rsidRPr="00ED620B">
              <w:rPr>
                <w:color w:val="FF0000"/>
              </w:rPr>
              <w:t xml:space="preserve">53 </w:t>
            </w:r>
            <w:proofErr w:type="spellStart"/>
            <w:r w:rsidRPr="00ED620B">
              <w:t>dBm</w:t>
            </w:r>
            <w:proofErr w:type="spellEnd"/>
            <w:r w:rsidRPr="00ED620B">
              <w:t xml:space="preserve"> for 100MHz</w:t>
            </w:r>
          </w:p>
          <w:p w14:paraId="534B1613" w14:textId="77777777" w:rsidR="002068A0" w:rsidRPr="00ED620B" w:rsidRDefault="002068A0" w:rsidP="00134784">
            <w:pPr>
              <w:numPr>
                <w:ilvl w:val="0"/>
                <w:numId w:val="34"/>
              </w:numPr>
              <w:overflowPunct/>
              <w:autoSpaceDE/>
              <w:autoSpaceDN/>
              <w:adjustRightInd/>
              <w:spacing w:after="0"/>
              <w:jc w:val="left"/>
              <w:textAlignment w:val="auto"/>
            </w:pPr>
            <w:r w:rsidRPr="00ED620B">
              <w:t xml:space="preserve">Option 2: </w:t>
            </w:r>
            <w:r w:rsidRPr="00ED620B">
              <w:rPr>
                <w:color w:val="FF0000"/>
              </w:rPr>
              <w:t>49</w:t>
            </w:r>
            <w:r w:rsidRPr="00ED620B">
              <w:t xml:space="preserve"> </w:t>
            </w:r>
            <w:proofErr w:type="spellStart"/>
            <w:r w:rsidRPr="00ED620B">
              <w:t>dBm</w:t>
            </w:r>
            <w:proofErr w:type="spellEnd"/>
            <w:r w:rsidRPr="00ED620B">
              <w:t xml:space="preserve"> for 100MHz [refer to TR 38.828 Table 5.2.1.4-1]</w:t>
            </w:r>
          </w:p>
        </w:tc>
        <w:tc>
          <w:tcPr>
            <w:tcW w:w="4287" w:type="dxa"/>
            <w:shd w:val="clear" w:color="auto" w:fill="auto"/>
          </w:tcPr>
          <w:p w14:paraId="029AAEF2" w14:textId="77777777" w:rsidR="002068A0" w:rsidRPr="00205751" w:rsidRDefault="002068A0" w:rsidP="00134784">
            <w:pPr>
              <w:numPr>
                <w:ilvl w:val="0"/>
                <w:numId w:val="34"/>
              </w:numPr>
              <w:overflowPunct/>
              <w:autoSpaceDE/>
              <w:autoSpaceDN/>
              <w:adjustRightInd/>
              <w:spacing w:after="0"/>
              <w:textAlignment w:val="auto"/>
            </w:pPr>
            <w:r w:rsidRPr="00ED620B">
              <w:t xml:space="preserve">Option 1: </w:t>
            </w:r>
            <w:r w:rsidRPr="00ED620B">
              <w:rPr>
                <w:color w:val="FF0000"/>
              </w:rPr>
              <w:t>40</w:t>
            </w:r>
            <w:r w:rsidRPr="00ED620B">
              <w:t xml:space="preserve"> </w:t>
            </w:r>
            <w:proofErr w:type="spellStart"/>
            <w:r w:rsidRPr="00ED620B">
              <w:t>dBm</w:t>
            </w:r>
            <w:proofErr w:type="spellEnd"/>
            <w:r w:rsidRPr="00ED620B">
              <w:t xml:space="preserve"> for </w:t>
            </w:r>
            <w:r w:rsidRPr="00ED620B">
              <w:rPr>
                <w:color w:val="FF0000"/>
              </w:rPr>
              <w:t xml:space="preserve">100MHz </w:t>
            </w:r>
            <w:r w:rsidRPr="00ED620B">
              <w:t>[refer to TR 38.828 Table 5.2.2.4-1]</w:t>
            </w:r>
          </w:p>
        </w:tc>
      </w:tr>
      <w:tr w:rsidR="002068A0" w:rsidRPr="00ED620B" w14:paraId="2D76E2FE" w14:textId="77777777" w:rsidTr="00134784">
        <w:trPr>
          <w:jc w:val="center"/>
        </w:trPr>
        <w:tc>
          <w:tcPr>
            <w:tcW w:w="0" w:type="auto"/>
            <w:shd w:val="clear" w:color="auto" w:fill="auto"/>
            <w:vAlign w:val="center"/>
          </w:tcPr>
          <w:p w14:paraId="52EDAAAE" w14:textId="77777777" w:rsidR="002068A0" w:rsidRPr="00127FB5" w:rsidRDefault="002068A0" w:rsidP="00134784">
            <w:pPr>
              <w:rPr>
                <w:b/>
              </w:rPr>
            </w:pPr>
            <w:r>
              <w:rPr>
                <w:b/>
              </w:rPr>
              <w:t>Layer 2</w:t>
            </w:r>
          </w:p>
        </w:tc>
        <w:tc>
          <w:tcPr>
            <w:tcW w:w="4263" w:type="dxa"/>
            <w:shd w:val="clear" w:color="auto" w:fill="auto"/>
          </w:tcPr>
          <w:p w14:paraId="02B9B172" w14:textId="77777777" w:rsidR="002068A0" w:rsidRPr="00ED620B" w:rsidRDefault="002068A0" w:rsidP="00134784">
            <w:pPr>
              <w:numPr>
                <w:ilvl w:val="0"/>
                <w:numId w:val="34"/>
              </w:numPr>
              <w:overflowPunct/>
              <w:autoSpaceDE/>
              <w:autoSpaceDN/>
              <w:adjustRightInd/>
              <w:spacing w:after="0"/>
              <w:jc w:val="left"/>
              <w:textAlignment w:val="auto"/>
            </w:pPr>
            <w:r w:rsidRPr="00ED620B">
              <w:t xml:space="preserve">Option 2: </w:t>
            </w:r>
            <w:r w:rsidRPr="00ED620B">
              <w:rPr>
                <w:color w:val="FF0000"/>
              </w:rPr>
              <w:t xml:space="preserve">24 </w:t>
            </w:r>
            <w:proofErr w:type="spellStart"/>
            <w:r w:rsidRPr="00ED620B">
              <w:t>dBm</w:t>
            </w:r>
            <w:proofErr w:type="spellEnd"/>
            <w:r w:rsidRPr="00ED620B">
              <w:t xml:space="preserve"> for 100MHz [refer to TR 38.802 Table A.2.1-1 and TR 38.828 Table 5.2.1.1.2-1]</w:t>
            </w:r>
          </w:p>
        </w:tc>
        <w:tc>
          <w:tcPr>
            <w:tcW w:w="4287" w:type="dxa"/>
            <w:shd w:val="clear" w:color="auto" w:fill="auto"/>
          </w:tcPr>
          <w:p w14:paraId="28D92540" w14:textId="77777777" w:rsidR="002068A0" w:rsidRPr="00ED620B" w:rsidRDefault="002068A0" w:rsidP="00134784">
            <w:pPr>
              <w:numPr>
                <w:ilvl w:val="0"/>
                <w:numId w:val="34"/>
              </w:numPr>
              <w:overflowPunct/>
              <w:autoSpaceDE/>
              <w:autoSpaceDN/>
              <w:adjustRightInd/>
              <w:spacing w:after="160" w:line="259" w:lineRule="auto"/>
              <w:jc w:val="left"/>
              <w:textAlignment w:val="auto"/>
            </w:pPr>
            <w:r w:rsidRPr="00260B3C">
              <w:t xml:space="preserve">Option 1: 23 </w:t>
            </w:r>
            <w:proofErr w:type="spellStart"/>
            <w:r w:rsidRPr="00260B3C">
              <w:t>dBm</w:t>
            </w:r>
            <w:proofErr w:type="spellEnd"/>
            <w:r w:rsidRPr="00260B3C">
              <w:t xml:space="preserve"> for both 100MHz </w:t>
            </w:r>
            <w:r w:rsidRPr="00260B3C">
              <w:rPr>
                <w:color w:val="FF0000"/>
              </w:rPr>
              <w:t>and 200MHz</w:t>
            </w:r>
            <w:r w:rsidRPr="00260B3C">
              <w:t xml:space="preserve">. EIRP should not exceed 58 </w:t>
            </w:r>
            <w:proofErr w:type="spellStart"/>
            <w:r w:rsidRPr="00260B3C">
              <w:t>dBm</w:t>
            </w:r>
            <w:proofErr w:type="spellEnd"/>
            <w:r w:rsidRPr="00260B3C">
              <w:t>.</w:t>
            </w:r>
          </w:p>
        </w:tc>
      </w:tr>
    </w:tbl>
    <w:p w14:paraId="44EEF37A" w14:textId="77777777" w:rsidR="002068A0" w:rsidRPr="001E3EEF" w:rsidRDefault="002068A0" w:rsidP="002068A0">
      <w:pPr>
        <w:rPr>
          <w:lang w:eastAsia="ko-KR"/>
        </w:rPr>
      </w:pPr>
    </w:p>
    <w:p w14:paraId="1DFF7AEB" w14:textId="77777777" w:rsidR="002068A0" w:rsidRDefault="002068A0" w:rsidP="000B14CD">
      <w:pPr>
        <w:rPr>
          <w:rFonts w:eastAsia="바탕체"/>
          <w:b/>
          <w:i/>
          <w:lang w:eastAsia="ko-KR"/>
        </w:rPr>
      </w:pPr>
    </w:p>
    <w:p w14:paraId="1CC3919C" w14:textId="3B381808" w:rsidR="002068A0" w:rsidRDefault="002068A0" w:rsidP="000B14CD">
      <w:pPr>
        <w:rPr>
          <w:rFonts w:eastAsia="바탕체" w:hint="eastAsia"/>
          <w:b/>
          <w:i/>
          <w:lang w:eastAsia="ko-KR"/>
        </w:rPr>
      </w:pPr>
      <w:r w:rsidRPr="002068A0">
        <w:rPr>
          <w:rFonts w:eastAsiaTheme="minorEastAsia" w:hint="eastAsia"/>
          <w:b/>
          <w:bCs/>
          <w:iCs/>
          <w:szCs w:val="22"/>
          <w:u w:val="single"/>
          <w:lang w:eastAsia="ko-KR"/>
        </w:rPr>
        <w:t>Evaluation Assumption</w:t>
      </w:r>
      <w:r w:rsidRPr="002068A0">
        <w:rPr>
          <w:rFonts w:eastAsiaTheme="minorEastAsia"/>
          <w:b/>
          <w:bCs/>
          <w:iCs/>
          <w:szCs w:val="22"/>
          <w:u w:val="single"/>
          <w:lang w:eastAsia="ko-KR"/>
        </w:rPr>
        <w:t>:</w:t>
      </w:r>
      <w:r>
        <w:rPr>
          <w:rFonts w:eastAsiaTheme="minorEastAsia"/>
          <w:b/>
          <w:bCs/>
          <w:iCs/>
          <w:szCs w:val="22"/>
          <w:u w:val="single"/>
          <w:lang w:eastAsia="ko-KR"/>
        </w:rPr>
        <w:t xml:space="preserve"> </w:t>
      </w:r>
      <w:r w:rsidRPr="002068A0">
        <w:rPr>
          <w:b/>
          <w:u w:val="single"/>
        </w:rPr>
        <w:t>UE clustering for SBFD deployment Case 4</w:t>
      </w:r>
    </w:p>
    <w:p w14:paraId="7F66106A" w14:textId="77777777" w:rsidR="002068A0" w:rsidRDefault="002068A0" w:rsidP="002068A0">
      <w:pPr>
        <w:rPr>
          <w:rFonts w:eastAsia="바탕체"/>
          <w:lang w:val="en-US" w:eastAsia="ko-KR"/>
        </w:rPr>
      </w:pPr>
      <w:r w:rsidRPr="000B14CD">
        <w:rPr>
          <w:rFonts w:eastAsia="바탕체" w:hint="eastAsia"/>
          <w:b/>
          <w:i/>
          <w:lang w:val="en-US" w:eastAsia="ko-KR"/>
        </w:rPr>
        <w:t>P</w:t>
      </w:r>
      <w:r w:rsidRPr="000B14CD">
        <w:rPr>
          <w:rFonts w:eastAsia="바탕체"/>
          <w:b/>
          <w:i/>
          <w:lang w:val="en-US" w:eastAsia="ko-KR"/>
        </w:rPr>
        <w:t>roposal 3:</w:t>
      </w:r>
      <w:r w:rsidRPr="000B14CD">
        <w:rPr>
          <w:rFonts w:eastAsia="바탕체"/>
          <w:lang w:val="en-US" w:eastAsia="ko-KR"/>
        </w:rPr>
        <w:t xml:space="preserve"> For UE clustering distribution i</w:t>
      </w:r>
      <w:r w:rsidRPr="000B14CD">
        <w:rPr>
          <w:rFonts w:eastAsia="바탕체" w:hint="eastAsia"/>
          <w:lang w:val="en-US" w:eastAsia="ko-KR"/>
        </w:rPr>
        <w:t xml:space="preserve">n </w:t>
      </w:r>
      <w:r w:rsidRPr="000B14CD">
        <w:rPr>
          <w:rFonts w:eastAsia="바탕체"/>
          <w:lang w:val="en-US" w:eastAsia="ko-KR"/>
        </w:rPr>
        <w:t xml:space="preserve">SBFD deployment Case 4, select option 2 (i.e., </w:t>
      </w:r>
      <w:r w:rsidRPr="000B14CD">
        <w:rPr>
          <w:szCs w:val="22"/>
        </w:rPr>
        <w:t xml:space="preserve">Cluster </w:t>
      </w:r>
      <w:proofErr w:type="spellStart"/>
      <w:r w:rsidRPr="000B14CD">
        <w:rPr>
          <w:szCs w:val="22"/>
        </w:rPr>
        <w:t>centers</w:t>
      </w:r>
      <w:proofErr w:type="spellEnd"/>
      <w:r w:rsidRPr="000B14CD">
        <w:rPr>
          <w:szCs w:val="22"/>
        </w:rPr>
        <w:t xml:space="preserve"> for operator </w:t>
      </w:r>
      <w:proofErr w:type="gramStart"/>
      <w:r w:rsidRPr="000B14CD">
        <w:rPr>
          <w:szCs w:val="22"/>
        </w:rPr>
        <w:t>A</w:t>
      </w:r>
      <w:proofErr w:type="gramEnd"/>
      <w:r w:rsidRPr="000B14CD">
        <w:rPr>
          <w:szCs w:val="22"/>
        </w:rPr>
        <w:t xml:space="preserve"> are dropped. The cluster </w:t>
      </w:r>
      <w:proofErr w:type="spellStart"/>
      <w:r w:rsidRPr="000B14CD">
        <w:rPr>
          <w:szCs w:val="22"/>
        </w:rPr>
        <w:t>centers</w:t>
      </w:r>
      <w:proofErr w:type="spellEnd"/>
      <w:r w:rsidRPr="000B14CD">
        <w:rPr>
          <w:szCs w:val="22"/>
        </w:rPr>
        <w:t xml:space="preserve"> are used for operator B.</w:t>
      </w:r>
      <w:r w:rsidRPr="000B14CD">
        <w:rPr>
          <w:rFonts w:eastAsia="바탕체"/>
          <w:szCs w:val="22"/>
          <w:lang w:val="en-US" w:eastAsia="ko-KR"/>
        </w:rPr>
        <w:t>)</w:t>
      </w:r>
    </w:p>
    <w:p w14:paraId="0990AEAB" w14:textId="77777777" w:rsidR="002068A0" w:rsidRPr="00801EEA" w:rsidRDefault="002068A0" w:rsidP="002068A0">
      <w:pPr>
        <w:rPr>
          <w:lang w:val="en-US" w:eastAsia="ko-KR"/>
        </w:rPr>
      </w:pPr>
    </w:p>
    <w:p w14:paraId="7D1335E8" w14:textId="4D53C58C" w:rsidR="00143C36" w:rsidRPr="002068A0" w:rsidRDefault="002068A0" w:rsidP="009308BC">
      <w:pPr>
        <w:rPr>
          <w:b/>
          <w:u w:val="single"/>
          <w:lang w:val="en-US" w:eastAsia="ko-KR"/>
        </w:rPr>
      </w:pPr>
      <w:r w:rsidRPr="002068A0">
        <w:rPr>
          <w:b/>
          <w:u w:val="single"/>
        </w:rPr>
        <w:t>Performance evaluation results</w:t>
      </w:r>
    </w:p>
    <w:p w14:paraId="6A51C9EA" w14:textId="77777777" w:rsidR="002068A0" w:rsidRDefault="002068A0" w:rsidP="002068A0">
      <w:pPr>
        <w:rPr>
          <w:rFonts w:eastAsia="바탕체"/>
          <w:lang w:val="en-US" w:eastAsia="ko-KR"/>
        </w:rPr>
      </w:pPr>
      <w:r w:rsidRPr="004464CE">
        <w:rPr>
          <w:rFonts w:eastAsia="바탕체"/>
          <w:b/>
          <w:i/>
          <w:lang w:val="en-US" w:eastAsia="ko-KR"/>
        </w:rPr>
        <w:t xml:space="preserve">Observation </w:t>
      </w:r>
      <w:r>
        <w:rPr>
          <w:rFonts w:eastAsia="바탕체"/>
          <w:b/>
          <w:i/>
          <w:lang w:val="en-US" w:eastAsia="ko-KR"/>
        </w:rPr>
        <w:t>2</w:t>
      </w:r>
      <w:r w:rsidRPr="004464CE">
        <w:rPr>
          <w:rFonts w:eastAsia="바탕체"/>
          <w:b/>
          <w:i/>
          <w:lang w:val="en-US" w:eastAsia="ko-KR"/>
        </w:rPr>
        <w:t xml:space="preserve">: </w:t>
      </w:r>
      <w:r w:rsidRPr="004464CE">
        <w:rPr>
          <w:rFonts w:eastAsia="바탕체"/>
          <w:lang w:val="en-US" w:eastAsia="ko-KR"/>
        </w:rPr>
        <w:t xml:space="preserve">In small packet size case, </w:t>
      </w:r>
      <w:r w:rsidRPr="00165E7E">
        <w:rPr>
          <w:rFonts w:eastAsia="바탕체"/>
          <w:lang w:val="en-US" w:eastAsia="ko-KR"/>
        </w:rPr>
        <w:t>compared to</w:t>
      </w:r>
      <w:r w:rsidRPr="004464CE">
        <w:rPr>
          <w:rFonts w:eastAsia="바탕체"/>
          <w:lang w:val="en-US" w:eastAsia="ko-KR"/>
        </w:rPr>
        <w:t xml:space="preserve"> Dense Urban macro layer </w:t>
      </w:r>
      <w:r w:rsidRPr="00165E7E">
        <w:rPr>
          <w:rFonts w:eastAsia="바탕체"/>
          <w:lang w:val="en-US" w:eastAsia="ko-KR"/>
        </w:rPr>
        <w:t xml:space="preserve">deployment case, SBFD downlink throughput performance in </w:t>
      </w:r>
      <w:r w:rsidRPr="004464CE">
        <w:rPr>
          <w:rFonts w:eastAsia="바탕체"/>
          <w:lang w:val="en-US" w:eastAsia="ko-KR"/>
        </w:rPr>
        <w:t xml:space="preserve">Indoor Office </w:t>
      </w:r>
      <w:r>
        <w:rPr>
          <w:rFonts w:eastAsia="바탕체"/>
          <w:lang w:val="en-US" w:eastAsia="ko-KR"/>
        </w:rPr>
        <w:t>shows</w:t>
      </w:r>
      <w:r w:rsidRPr="004464CE">
        <w:rPr>
          <w:rFonts w:eastAsia="바탕체"/>
          <w:lang w:val="en-US" w:eastAsia="ko-KR"/>
        </w:rPr>
        <w:t xml:space="preserve"> </w:t>
      </w:r>
      <w:r w:rsidRPr="00165E7E">
        <w:rPr>
          <w:rFonts w:eastAsia="바탕체"/>
          <w:lang w:val="en-US" w:eastAsia="ko-KR"/>
        </w:rPr>
        <w:t xml:space="preserve">less or no performance degradation than </w:t>
      </w:r>
      <w:r w:rsidRPr="00F55629">
        <w:rPr>
          <w:rFonts w:eastAsia="바탕체"/>
          <w:lang w:val="en-US" w:eastAsia="ko-KR"/>
        </w:rPr>
        <w:t xml:space="preserve">legacy </w:t>
      </w:r>
      <w:r w:rsidRPr="00165E7E">
        <w:rPr>
          <w:rFonts w:eastAsia="바탕체"/>
          <w:lang w:val="en-US" w:eastAsia="ko-KR"/>
        </w:rPr>
        <w:t>TDD operation.</w:t>
      </w:r>
    </w:p>
    <w:p w14:paraId="6FC8B930" w14:textId="77777777" w:rsidR="002068A0" w:rsidRPr="000B14CD" w:rsidRDefault="002068A0" w:rsidP="002068A0">
      <w:pPr>
        <w:rPr>
          <w:rFonts w:eastAsia="바탕체"/>
          <w:lang w:val="en-US" w:eastAsia="ko-KR"/>
        </w:rPr>
      </w:pPr>
      <w:r w:rsidRPr="000B14CD">
        <w:rPr>
          <w:rFonts w:eastAsia="바탕체"/>
          <w:b/>
          <w:i/>
          <w:lang w:val="en-US" w:eastAsia="ko-KR"/>
        </w:rPr>
        <w:t xml:space="preserve">Observation 3: </w:t>
      </w:r>
    </w:p>
    <w:p w14:paraId="02754F31" w14:textId="77777777" w:rsidR="002068A0" w:rsidRPr="000B14CD" w:rsidRDefault="002068A0" w:rsidP="002068A0">
      <w:pPr>
        <w:pStyle w:val="ac"/>
        <w:numPr>
          <w:ilvl w:val="0"/>
          <w:numId w:val="33"/>
        </w:numPr>
        <w:ind w:leftChars="0" w:left="357" w:hanging="357"/>
        <w:rPr>
          <w:rFonts w:eastAsia="바탕체"/>
          <w:lang w:val="en-US" w:eastAsia="ko-KR"/>
        </w:rPr>
      </w:pPr>
      <w:r w:rsidRPr="000B14CD">
        <w:rPr>
          <w:rFonts w:eastAsia="바탕체"/>
          <w:lang w:val="en-US" w:eastAsia="ko-KR"/>
        </w:rPr>
        <w:t>In the case of Dense Urban deployment scenario, it is observed that the uplink performance</w:t>
      </w:r>
      <w:r>
        <w:rPr>
          <w:rFonts w:eastAsia="바탕체"/>
          <w:lang w:val="en-US" w:eastAsia="ko-KR"/>
        </w:rPr>
        <w:t xml:space="preserve"> of SBFD operation outperforms</w:t>
      </w:r>
      <w:r w:rsidRPr="000B14CD">
        <w:rPr>
          <w:rFonts w:eastAsia="바탕체"/>
          <w:lang w:val="en-US" w:eastAsia="ko-KR"/>
        </w:rPr>
        <w:t xml:space="preserve"> </w:t>
      </w:r>
      <w:r>
        <w:rPr>
          <w:rFonts w:eastAsia="바탕체"/>
          <w:lang w:val="en-US" w:eastAsia="ko-KR"/>
        </w:rPr>
        <w:t>that of legacy TDD</w:t>
      </w:r>
      <w:r w:rsidRPr="000B14CD">
        <w:rPr>
          <w:rFonts w:eastAsia="바탕체"/>
          <w:lang w:val="en-US" w:eastAsia="ko-KR"/>
        </w:rPr>
        <w:t xml:space="preserve">, and the downlink performance of SBFD is degraded over </w:t>
      </w:r>
      <w:r>
        <w:rPr>
          <w:rFonts w:eastAsia="바탕체"/>
          <w:lang w:val="en-US" w:eastAsia="ko-KR"/>
        </w:rPr>
        <w:t xml:space="preserve">legacy </w:t>
      </w:r>
      <w:r w:rsidRPr="000B14CD">
        <w:rPr>
          <w:rFonts w:eastAsia="바탕체"/>
          <w:lang w:val="en-US" w:eastAsia="ko-KR"/>
        </w:rPr>
        <w:t xml:space="preserve">TDD because of lack of downlink resource in the case of SBFD operation.  </w:t>
      </w:r>
    </w:p>
    <w:p w14:paraId="696BBBE0" w14:textId="77777777" w:rsidR="002068A0" w:rsidRPr="000B14CD" w:rsidRDefault="002068A0" w:rsidP="002068A0">
      <w:pPr>
        <w:pStyle w:val="ac"/>
        <w:numPr>
          <w:ilvl w:val="0"/>
          <w:numId w:val="33"/>
        </w:numPr>
        <w:ind w:leftChars="0" w:left="357" w:hanging="357"/>
        <w:rPr>
          <w:rFonts w:eastAsia="바탕체"/>
          <w:lang w:val="en-US" w:eastAsia="ko-KR"/>
        </w:rPr>
      </w:pPr>
      <w:r w:rsidRPr="000B14CD">
        <w:rPr>
          <w:rFonts w:eastAsia="바탕체"/>
          <w:lang w:val="en-US" w:eastAsia="ko-KR"/>
        </w:rPr>
        <w:t>In the case of Indoor Office deployment scenario</w:t>
      </w:r>
      <w:r w:rsidRPr="000B14CD">
        <w:rPr>
          <w:rFonts w:eastAsia="바탕체" w:hint="eastAsia"/>
          <w:lang w:val="en-US" w:eastAsia="ko-KR"/>
        </w:rPr>
        <w:t xml:space="preserve">, </w:t>
      </w:r>
      <w:r w:rsidRPr="000B14CD">
        <w:rPr>
          <w:rFonts w:eastAsia="바탕체"/>
          <w:lang w:val="en-US" w:eastAsia="ko-KR"/>
        </w:rPr>
        <w:t xml:space="preserve">it is observed that the uplink of SBFD outperforms </w:t>
      </w:r>
      <w:r>
        <w:rPr>
          <w:rFonts w:eastAsia="바탕체"/>
          <w:lang w:val="en-US" w:eastAsia="ko-KR"/>
        </w:rPr>
        <w:t>that of</w:t>
      </w:r>
      <w:r w:rsidRPr="000B14CD">
        <w:rPr>
          <w:rFonts w:eastAsia="바탕체"/>
          <w:lang w:val="en-US" w:eastAsia="ko-KR"/>
        </w:rPr>
        <w:t xml:space="preserve"> </w:t>
      </w:r>
      <w:r>
        <w:rPr>
          <w:rFonts w:eastAsia="바탕체"/>
          <w:lang w:val="en-US" w:eastAsia="ko-KR"/>
        </w:rPr>
        <w:t xml:space="preserve">legacy </w:t>
      </w:r>
      <w:r w:rsidRPr="000B14CD">
        <w:rPr>
          <w:rFonts w:eastAsia="바탕체"/>
          <w:lang w:val="en-US" w:eastAsia="ko-KR"/>
        </w:rPr>
        <w:t>TDD. But, for downlink case, it is observed that the performance of SBFD is degraded marginally over</w:t>
      </w:r>
      <w:r w:rsidRPr="000B14CD">
        <w:rPr>
          <w:rFonts w:eastAsia="바탕체" w:hint="eastAsia"/>
          <w:lang w:val="en-US" w:eastAsia="ko-KR"/>
        </w:rPr>
        <w:t xml:space="preserve"> </w:t>
      </w:r>
      <w:r>
        <w:rPr>
          <w:rFonts w:eastAsia="바탕체"/>
          <w:lang w:val="en-US" w:eastAsia="ko-KR"/>
        </w:rPr>
        <w:t xml:space="preserve">legacy </w:t>
      </w:r>
      <w:r w:rsidRPr="000B14CD">
        <w:rPr>
          <w:rFonts w:eastAsia="바탕체"/>
          <w:lang w:val="en-US" w:eastAsia="ko-KR"/>
        </w:rPr>
        <w:t>TDD because better spectral efficiency can be achieved due to better link quality in Indoor Office deployment scenario.</w:t>
      </w:r>
    </w:p>
    <w:p w14:paraId="790A56C3" w14:textId="77777777" w:rsidR="00B67DCB" w:rsidRPr="002068A0" w:rsidRDefault="00B67DCB" w:rsidP="00F12536">
      <w:pPr>
        <w:rPr>
          <w:b/>
          <w:lang w:val="en-US" w:eastAsia="ko-KR"/>
        </w:rPr>
      </w:pPr>
    </w:p>
    <w:p w14:paraId="432F0038" w14:textId="77777777" w:rsidR="003C360B" w:rsidRPr="00B02F06" w:rsidRDefault="003C360B" w:rsidP="003C360B">
      <w:pPr>
        <w:pStyle w:val="1"/>
      </w:pPr>
      <w:r w:rsidRPr="00B02F06">
        <w:t>Reference</w:t>
      </w:r>
    </w:p>
    <w:p w14:paraId="7EEEF22C" w14:textId="669E04F9" w:rsidR="00071AA2" w:rsidRPr="007B0B39" w:rsidRDefault="00E70AB6" w:rsidP="0057287E">
      <w:pPr>
        <w:numPr>
          <w:ilvl w:val="0"/>
          <w:numId w:val="26"/>
        </w:numPr>
        <w:tabs>
          <w:tab w:val="num" w:pos="942"/>
        </w:tabs>
        <w:overflowPunct/>
        <w:autoSpaceDE/>
        <w:autoSpaceDN/>
        <w:adjustRightInd/>
        <w:spacing w:before="50" w:afterLines="50" w:line="240" w:lineRule="atLeast"/>
        <w:textAlignment w:val="auto"/>
        <w:rPr>
          <w:lang w:val="en-US" w:eastAsia="ko-KR"/>
        </w:rPr>
      </w:pPr>
      <w:r>
        <w:rPr>
          <w:kern w:val="2"/>
          <w:lang w:eastAsia="ko-KR"/>
        </w:rPr>
        <w:t>CMCC</w:t>
      </w:r>
      <w:r w:rsidR="00071AA2">
        <w:rPr>
          <w:kern w:val="2"/>
          <w:lang w:eastAsia="ko-KR"/>
        </w:rPr>
        <w:t xml:space="preserve">, “New SI: Study on </w:t>
      </w:r>
      <w:r>
        <w:rPr>
          <w:kern w:val="2"/>
          <w:lang w:eastAsia="ko-KR"/>
        </w:rPr>
        <w:t>evolution of NR duplex operation</w:t>
      </w:r>
      <w:r w:rsidR="00071AA2">
        <w:rPr>
          <w:kern w:val="2"/>
          <w:lang w:eastAsia="ko-KR"/>
        </w:rPr>
        <w:t>,” RP-213</w:t>
      </w:r>
      <w:r>
        <w:rPr>
          <w:kern w:val="2"/>
          <w:lang w:eastAsia="ko-KR"/>
        </w:rPr>
        <w:t>591</w:t>
      </w:r>
      <w:r w:rsidR="00071AA2">
        <w:rPr>
          <w:kern w:val="2"/>
          <w:lang w:eastAsia="ko-KR"/>
        </w:rPr>
        <w:t>, e-Meeting, December 6th – 17th, 2021</w:t>
      </w:r>
    </w:p>
    <w:p w14:paraId="219CBAE8" w14:textId="77777777" w:rsidR="004464CE" w:rsidRPr="00165E7E" w:rsidRDefault="004464CE" w:rsidP="0057287E">
      <w:pPr>
        <w:numPr>
          <w:ilvl w:val="0"/>
          <w:numId w:val="26"/>
        </w:numPr>
        <w:tabs>
          <w:tab w:val="num" w:pos="942"/>
        </w:tabs>
        <w:overflowPunct/>
        <w:autoSpaceDE/>
        <w:autoSpaceDN/>
        <w:adjustRightInd/>
        <w:spacing w:before="50" w:afterLines="50" w:line="240" w:lineRule="atLeast"/>
        <w:textAlignment w:val="auto"/>
        <w:rPr>
          <w:lang w:val="en-US" w:eastAsia="ko-KR"/>
        </w:rPr>
      </w:pPr>
      <w:r w:rsidRPr="004464CE">
        <w:rPr>
          <w:rFonts w:eastAsia="바탕체"/>
          <w:lang w:val="en-US" w:eastAsia="ko-KR"/>
        </w:rPr>
        <w:t>R4-2218478 Further discussion on BS feasibility study for duplex evolution v1</w:t>
      </w:r>
    </w:p>
    <w:p w14:paraId="44216973" w14:textId="6AB57188" w:rsidR="007B0B39" w:rsidRPr="007B0B39" w:rsidRDefault="004464CE">
      <w:pPr>
        <w:numPr>
          <w:ilvl w:val="0"/>
          <w:numId w:val="26"/>
        </w:numPr>
        <w:tabs>
          <w:tab w:val="num" w:pos="942"/>
        </w:tabs>
        <w:overflowPunct/>
        <w:autoSpaceDE/>
        <w:autoSpaceDN/>
        <w:adjustRightInd/>
        <w:spacing w:before="50" w:afterLines="50" w:line="240" w:lineRule="atLeast"/>
        <w:textAlignment w:val="auto"/>
        <w:rPr>
          <w:lang w:val="en-US" w:eastAsia="ko-KR"/>
        </w:rPr>
      </w:pPr>
      <w:r w:rsidRPr="004464CE">
        <w:rPr>
          <w:rFonts w:eastAsia="바탕체"/>
          <w:lang w:val="en-US" w:eastAsia="ko-KR"/>
        </w:rPr>
        <w:t xml:space="preserve">R4-2218648 study the feasibility of and impact on RF requirements on </w:t>
      </w:r>
      <w:proofErr w:type="spellStart"/>
      <w:r w:rsidRPr="004464CE">
        <w:rPr>
          <w:rFonts w:eastAsia="바탕체"/>
          <w:lang w:val="en-US" w:eastAsia="ko-KR"/>
        </w:rPr>
        <w:t>gNB</w:t>
      </w:r>
      <w:proofErr w:type="spellEnd"/>
      <w:r w:rsidRPr="004464CE">
        <w:rPr>
          <w:rFonts w:eastAsia="바탕체"/>
          <w:lang w:val="en-US" w:eastAsia="ko-KR"/>
        </w:rPr>
        <w:t xml:space="preserve"> side</w:t>
      </w:r>
      <w:r>
        <w:rPr>
          <w:rFonts w:eastAsia="바탕체"/>
          <w:lang w:val="en-US" w:eastAsia="ko-KR"/>
        </w:rPr>
        <w:t>.</w:t>
      </w:r>
    </w:p>
    <w:p w14:paraId="030F1983" w14:textId="77777777" w:rsidR="004464CE" w:rsidRPr="00165E7E" w:rsidRDefault="004464CE" w:rsidP="0057287E">
      <w:pPr>
        <w:numPr>
          <w:ilvl w:val="0"/>
          <w:numId w:val="26"/>
        </w:numPr>
        <w:tabs>
          <w:tab w:val="num" w:pos="942"/>
        </w:tabs>
        <w:overflowPunct/>
        <w:autoSpaceDE/>
        <w:autoSpaceDN/>
        <w:adjustRightInd/>
        <w:spacing w:before="50" w:afterLines="50" w:line="240" w:lineRule="atLeast"/>
        <w:textAlignment w:val="auto"/>
        <w:rPr>
          <w:lang w:val="en-US" w:eastAsia="ko-KR"/>
        </w:rPr>
      </w:pPr>
      <w:r w:rsidRPr="004464CE">
        <w:rPr>
          <w:rFonts w:eastAsia="바탕체"/>
          <w:lang w:val="en-US" w:eastAsia="ko-KR"/>
        </w:rPr>
        <w:t>R4-2219146 feasibility study from RF perspective</w:t>
      </w:r>
      <w:r w:rsidRPr="004464CE" w:rsidDel="004464CE">
        <w:rPr>
          <w:rFonts w:eastAsia="바탕체" w:hint="eastAsia"/>
          <w:lang w:val="en-US" w:eastAsia="ko-KR"/>
        </w:rPr>
        <w:t xml:space="preserve"> </w:t>
      </w:r>
    </w:p>
    <w:p w14:paraId="40A366AB" w14:textId="00655C2F" w:rsidR="007B0B39" w:rsidRPr="007B0B39" w:rsidRDefault="004464CE" w:rsidP="004464CE">
      <w:pPr>
        <w:numPr>
          <w:ilvl w:val="0"/>
          <w:numId w:val="26"/>
        </w:numPr>
        <w:tabs>
          <w:tab w:val="num" w:pos="942"/>
        </w:tabs>
        <w:overflowPunct/>
        <w:autoSpaceDE/>
        <w:autoSpaceDN/>
        <w:adjustRightInd/>
        <w:spacing w:before="50" w:afterLines="50" w:line="240" w:lineRule="atLeast"/>
        <w:textAlignment w:val="auto"/>
        <w:rPr>
          <w:lang w:val="en-US" w:eastAsia="ko-KR"/>
        </w:rPr>
      </w:pPr>
      <w:r w:rsidRPr="004464CE">
        <w:rPr>
          <w:rFonts w:eastAsia="바탕체"/>
          <w:lang w:val="en-US" w:eastAsia="ko-KR"/>
        </w:rPr>
        <w:lastRenderedPageBreak/>
        <w:t>R4-2219633 BS RF feasibility considerations</w:t>
      </w:r>
    </w:p>
    <w:p w14:paraId="2A3B9A84" w14:textId="77777777" w:rsidR="004464CE" w:rsidRPr="00165E7E" w:rsidRDefault="004464CE" w:rsidP="001B5247">
      <w:pPr>
        <w:numPr>
          <w:ilvl w:val="0"/>
          <w:numId w:val="26"/>
        </w:numPr>
        <w:tabs>
          <w:tab w:val="num" w:pos="942"/>
        </w:tabs>
        <w:overflowPunct/>
        <w:autoSpaceDE/>
        <w:autoSpaceDN/>
        <w:adjustRightInd/>
        <w:spacing w:before="50" w:afterLines="50" w:line="240" w:lineRule="atLeast"/>
        <w:textAlignment w:val="auto"/>
        <w:rPr>
          <w:lang w:val="en-US" w:eastAsia="ko-KR"/>
        </w:rPr>
      </w:pPr>
      <w:r w:rsidRPr="004464CE">
        <w:rPr>
          <w:rFonts w:eastAsia="바탕체"/>
          <w:lang w:eastAsia="ko-KR"/>
        </w:rPr>
        <w:t>R1-2211941 Evaluation of NR duplex evolution</w:t>
      </w:r>
      <w:r w:rsidRPr="004464CE" w:rsidDel="004464CE">
        <w:rPr>
          <w:rFonts w:eastAsia="바탕체"/>
          <w:lang w:eastAsia="ko-KR"/>
        </w:rPr>
        <w:t xml:space="preserve"> </w:t>
      </w:r>
    </w:p>
    <w:p w14:paraId="3A7D67A4" w14:textId="05BB8593" w:rsidR="001B5247" w:rsidRPr="00270F6A" w:rsidRDefault="001B5247" w:rsidP="001B5247">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kern w:val="2"/>
          <w:lang w:eastAsia="ko-KR"/>
        </w:rPr>
        <w:t>Chair</w:t>
      </w:r>
      <w:r>
        <w:rPr>
          <w:kern w:val="2"/>
          <w:lang w:eastAsia="ko-KR"/>
        </w:rPr>
        <w:t>’s note in RAN1#111 meeting</w:t>
      </w:r>
    </w:p>
    <w:p w14:paraId="4229CA41" w14:textId="34637176" w:rsidR="00801EEA" w:rsidRPr="00270F6A" w:rsidRDefault="00801EEA" w:rsidP="00801EEA">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kern w:val="2"/>
          <w:lang w:eastAsia="ko-KR"/>
        </w:rPr>
        <w:t>Chair</w:t>
      </w:r>
      <w:r>
        <w:rPr>
          <w:kern w:val="2"/>
          <w:lang w:eastAsia="ko-KR"/>
        </w:rPr>
        <w:t>’s note in RAN1#110bis-e meeting</w:t>
      </w:r>
    </w:p>
    <w:p w14:paraId="5C74ABB2" w14:textId="0A9C15C4" w:rsidR="00D55110" w:rsidRPr="00393D89" w:rsidRDefault="00D55110" w:rsidP="0057287E">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kern w:val="2"/>
          <w:lang w:eastAsia="ko-KR"/>
        </w:rPr>
        <w:t>Chair</w:t>
      </w:r>
      <w:r>
        <w:rPr>
          <w:kern w:val="2"/>
          <w:lang w:eastAsia="ko-KR"/>
        </w:rPr>
        <w:t>’s note in RAN1#1</w:t>
      </w:r>
      <w:r w:rsidR="003E3653">
        <w:rPr>
          <w:kern w:val="2"/>
          <w:lang w:eastAsia="ko-KR"/>
        </w:rPr>
        <w:t>10</w:t>
      </w:r>
      <w:r>
        <w:rPr>
          <w:kern w:val="2"/>
          <w:lang w:eastAsia="ko-KR"/>
        </w:rPr>
        <w:t xml:space="preserve"> meeting</w:t>
      </w:r>
    </w:p>
    <w:p w14:paraId="51735D8C" w14:textId="6050F5EC" w:rsidR="00381E7D" w:rsidRPr="00270F6A" w:rsidRDefault="00381E7D" w:rsidP="00381E7D">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kern w:val="2"/>
          <w:lang w:eastAsia="ko-KR"/>
        </w:rPr>
        <w:t>Chair</w:t>
      </w:r>
      <w:r>
        <w:rPr>
          <w:kern w:val="2"/>
          <w:lang w:eastAsia="ko-KR"/>
        </w:rPr>
        <w:t>’s note in RAN1#109-e meeting</w:t>
      </w:r>
    </w:p>
    <w:p w14:paraId="6B763F88" w14:textId="77777777" w:rsidR="004F2996" w:rsidRDefault="004F2996" w:rsidP="004F2996">
      <w:pPr>
        <w:tabs>
          <w:tab w:val="num" w:pos="942"/>
        </w:tabs>
        <w:overflowPunct/>
        <w:autoSpaceDE/>
        <w:autoSpaceDN/>
        <w:adjustRightInd/>
        <w:spacing w:before="50" w:afterLines="50" w:line="240" w:lineRule="atLeast"/>
        <w:ind w:left="737"/>
        <w:textAlignment w:val="auto"/>
        <w:rPr>
          <w:lang w:val="en-US" w:eastAsia="ko-KR"/>
        </w:rPr>
      </w:pPr>
    </w:p>
    <w:p w14:paraId="4109E63B" w14:textId="5EA9880E" w:rsidR="00124837" w:rsidRDefault="00124837" w:rsidP="00124837">
      <w:pPr>
        <w:pStyle w:val="1"/>
        <w:numPr>
          <w:ilvl w:val="0"/>
          <w:numId w:val="0"/>
        </w:numPr>
        <w:ind w:left="432" w:hanging="432"/>
      </w:pPr>
      <w:r w:rsidRPr="00B76360">
        <w:t xml:space="preserve">Annex </w:t>
      </w:r>
      <w:r w:rsidR="003025E1" w:rsidRPr="009308BC">
        <w:t>1.</w:t>
      </w:r>
      <w:r w:rsidR="00EB7F37">
        <w:t xml:space="preserve"> Evaluation Assumption</w:t>
      </w:r>
    </w:p>
    <w:p w14:paraId="6F0D8AAE" w14:textId="34AE21D9" w:rsidR="006C146B" w:rsidRPr="007B0B39" w:rsidRDefault="006C146B" w:rsidP="006C146B">
      <w:pPr>
        <w:jc w:val="center"/>
        <w:rPr>
          <w:rFonts w:eastAsia="SimSun"/>
          <w:b/>
          <w:lang w:val="en-US"/>
        </w:rPr>
      </w:pPr>
      <w:r w:rsidRPr="00393D89">
        <w:rPr>
          <w:b/>
          <w:lang w:val="en-US"/>
        </w:rPr>
        <w:t xml:space="preserve">Table </w:t>
      </w:r>
      <w:r w:rsidR="000B14CD">
        <w:rPr>
          <w:b/>
          <w:lang w:val="en-US"/>
        </w:rPr>
        <w:t>4</w:t>
      </w:r>
      <w:r w:rsidRPr="00393D89">
        <w:rPr>
          <w:b/>
          <w:lang w:val="en-US"/>
        </w:rPr>
        <w:t xml:space="preserve">. Evaluation assumption for </w:t>
      </w:r>
      <w:r w:rsidR="00EB7F37" w:rsidRPr="00EB7F37">
        <w:rPr>
          <w:b/>
          <w:lang w:val="en-US"/>
        </w:rPr>
        <w:t>Dense Urban (macro layer only)</w:t>
      </w:r>
    </w:p>
    <w:tbl>
      <w:tblPr>
        <w:tblW w:w="9629" w:type="dxa"/>
        <w:tblCellMar>
          <w:left w:w="0" w:type="dxa"/>
          <w:right w:w="0" w:type="dxa"/>
        </w:tblCellMar>
        <w:tblLook w:val="04A0" w:firstRow="1" w:lastRow="0" w:firstColumn="1" w:lastColumn="0" w:noHBand="0" w:noVBand="1"/>
      </w:tblPr>
      <w:tblGrid>
        <w:gridCol w:w="2542"/>
        <w:gridCol w:w="7087"/>
      </w:tblGrid>
      <w:tr w:rsidR="006C146B" w:rsidRPr="00143C36" w14:paraId="78DDB96D" w14:textId="77777777" w:rsidTr="00381E7D">
        <w:trPr>
          <w:trHeight w:val="492"/>
        </w:trPr>
        <w:tc>
          <w:tcPr>
            <w:tcW w:w="2542" w:type="dxa"/>
            <w:tcBorders>
              <w:top w:val="single" w:sz="8" w:space="0" w:color="000000"/>
              <w:left w:val="single" w:sz="8" w:space="0" w:color="000000"/>
              <w:bottom w:val="single" w:sz="8" w:space="0" w:color="auto"/>
              <w:right w:val="single" w:sz="8" w:space="0" w:color="000000"/>
            </w:tcBorders>
            <w:shd w:val="clear" w:color="auto" w:fill="D9D9D9"/>
            <w:tcMar>
              <w:top w:w="29" w:type="dxa"/>
              <w:left w:w="58" w:type="dxa"/>
              <w:bottom w:w="29" w:type="dxa"/>
              <w:right w:w="58" w:type="dxa"/>
            </w:tcMar>
            <w:hideMark/>
          </w:tcPr>
          <w:p w14:paraId="758E1F4E" w14:textId="77777777" w:rsidR="006C146B" w:rsidRPr="00143C36" w:rsidRDefault="006C146B" w:rsidP="00381E7D">
            <w:pPr>
              <w:spacing w:after="0"/>
              <w:jc w:val="center"/>
              <w:rPr>
                <w:sz w:val="18"/>
                <w:szCs w:val="18"/>
                <w:lang w:val="en-US" w:eastAsia="ko-KR"/>
              </w:rPr>
            </w:pPr>
            <w:r w:rsidRPr="00143C36">
              <w:rPr>
                <w:b/>
                <w:bCs/>
                <w:sz w:val="18"/>
                <w:szCs w:val="18"/>
              </w:rPr>
              <w:t>Parameters</w:t>
            </w:r>
          </w:p>
        </w:tc>
        <w:tc>
          <w:tcPr>
            <w:tcW w:w="7087" w:type="dxa"/>
            <w:tcBorders>
              <w:top w:val="single" w:sz="8" w:space="0" w:color="000000"/>
              <w:left w:val="nil"/>
              <w:bottom w:val="single" w:sz="8" w:space="0" w:color="auto"/>
              <w:right w:val="single" w:sz="8" w:space="0" w:color="000000"/>
            </w:tcBorders>
            <w:shd w:val="clear" w:color="auto" w:fill="D9D9D9"/>
            <w:tcMar>
              <w:top w:w="29" w:type="dxa"/>
              <w:left w:w="58" w:type="dxa"/>
              <w:bottom w:w="29" w:type="dxa"/>
              <w:right w:w="58" w:type="dxa"/>
            </w:tcMar>
            <w:hideMark/>
          </w:tcPr>
          <w:p w14:paraId="6853FB54" w14:textId="77777777" w:rsidR="006C146B" w:rsidRPr="00143C36" w:rsidRDefault="006C146B" w:rsidP="00381E7D">
            <w:pPr>
              <w:spacing w:after="0"/>
              <w:jc w:val="center"/>
              <w:rPr>
                <w:sz w:val="18"/>
                <w:szCs w:val="18"/>
              </w:rPr>
            </w:pPr>
            <w:r w:rsidRPr="00143C36">
              <w:rPr>
                <w:b/>
                <w:bCs/>
                <w:sz w:val="18"/>
                <w:szCs w:val="18"/>
              </w:rPr>
              <w:t>Evaluation assumption</w:t>
            </w:r>
          </w:p>
        </w:tc>
      </w:tr>
      <w:tr w:rsidR="006C146B" w:rsidRPr="00143C36" w14:paraId="6EC436C1" w14:textId="77777777" w:rsidTr="00381E7D">
        <w:trPr>
          <w:trHeight w:val="250"/>
        </w:trPr>
        <w:tc>
          <w:tcPr>
            <w:tcW w:w="2542" w:type="dxa"/>
            <w:tcBorders>
              <w:top w:val="single" w:sz="8" w:space="0" w:color="auto"/>
              <w:left w:val="single" w:sz="8" w:space="0" w:color="000000"/>
              <w:bottom w:val="single" w:sz="8" w:space="0" w:color="000000"/>
              <w:right w:val="single" w:sz="8" w:space="0" w:color="000000"/>
            </w:tcBorders>
            <w:tcMar>
              <w:top w:w="29" w:type="dxa"/>
              <w:left w:w="58" w:type="dxa"/>
              <w:bottom w:w="29" w:type="dxa"/>
              <w:right w:w="58" w:type="dxa"/>
            </w:tcMar>
            <w:hideMark/>
          </w:tcPr>
          <w:p w14:paraId="6D1F8AB9" w14:textId="77777777" w:rsidR="006C146B" w:rsidRPr="00143C36" w:rsidRDefault="006C146B" w:rsidP="00381E7D">
            <w:pPr>
              <w:spacing w:after="0"/>
              <w:rPr>
                <w:sz w:val="18"/>
                <w:szCs w:val="18"/>
              </w:rPr>
            </w:pPr>
            <w:r w:rsidRPr="00143C36">
              <w:rPr>
                <w:b/>
                <w:bCs/>
                <w:sz w:val="18"/>
                <w:szCs w:val="18"/>
              </w:rPr>
              <w:t>Carrier Frequency</w:t>
            </w:r>
          </w:p>
        </w:tc>
        <w:tc>
          <w:tcPr>
            <w:tcW w:w="7087" w:type="dxa"/>
            <w:tcBorders>
              <w:top w:val="single" w:sz="8" w:space="0" w:color="auto"/>
              <w:left w:val="nil"/>
              <w:bottom w:val="single" w:sz="8" w:space="0" w:color="000000"/>
              <w:right w:val="single" w:sz="8" w:space="0" w:color="000000"/>
            </w:tcBorders>
            <w:tcMar>
              <w:top w:w="29" w:type="dxa"/>
              <w:left w:w="58" w:type="dxa"/>
              <w:bottom w:w="29" w:type="dxa"/>
              <w:right w:w="58" w:type="dxa"/>
            </w:tcMar>
            <w:hideMark/>
          </w:tcPr>
          <w:p w14:paraId="6E19CC6C" w14:textId="22996A12" w:rsidR="006C146B" w:rsidRPr="00143C36" w:rsidRDefault="00EB7F37" w:rsidP="00EB7F37">
            <w:pPr>
              <w:spacing w:after="0"/>
              <w:rPr>
                <w:sz w:val="18"/>
                <w:szCs w:val="18"/>
              </w:rPr>
            </w:pPr>
            <w:r>
              <w:rPr>
                <w:sz w:val="18"/>
                <w:szCs w:val="18"/>
              </w:rPr>
              <w:t xml:space="preserve">FR1: 4GHz </w:t>
            </w:r>
            <w:r w:rsidRPr="00143C36">
              <w:rPr>
                <w:sz w:val="18"/>
                <w:szCs w:val="18"/>
              </w:rPr>
              <w:t>(Macro layer)</w:t>
            </w:r>
          </w:p>
        </w:tc>
      </w:tr>
      <w:tr w:rsidR="006C146B" w:rsidRPr="00143C36" w14:paraId="088A391F" w14:textId="77777777" w:rsidTr="00381E7D">
        <w:trPr>
          <w:trHeight w:val="731"/>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78757D20" w14:textId="77777777" w:rsidR="006C146B" w:rsidRPr="00143C36" w:rsidRDefault="006C146B" w:rsidP="00381E7D">
            <w:pPr>
              <w:spacing w:after="0"/>
              <w:rPr>
                <w:sz w:val="18"/>
                <w:szCs w:val="18"/>
              </w:rPr>
            </w:pPr>
            <w:r w:rsidRPr="00143C36">
              <w:rPr>
                <w:b/>
                <w:bCs/>
                <w:sz w:val="18"/>
                <w:szCs w:val="18"/>
              </w:rPr>
              <w:t>Layout</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284506AA" w14:textId="77777777" w:rsidR="006C146B" w:rsidRPr="00143C36" w:rsidRDefault="006C146B" w:rsidP="00381E7D">
            <w:pPr>
              <w:spacing w:after="0"/>
              <w:rPr>
                <w:sz w:val="18"/>
                <w:szCs w:val="18"/>
              </w:rPr>
            </w:pPr>
            <w:r w:rsidRPr="00143C36">
              <w:rPr>
                <w:sz w:val="18"/>
                <w:szCs w:val="18"/>
              </w:rPr>
              <w:t>Single layers:</w:t>
            </w:r>
          </w:p>
          <w:p w14:paraId="7B1D5D41" w14:textId="77777777" w:rsidR="006C146B" w:rsidRPr="00143C36" w:rsidRDefault="006C146B" w:rsidP="00381E7D">
            <w:pPr>
              <w:spacing w:after="0"/>
              <w:rPr>
                <w:sz w:val="18"/>
                <w:szCs w:val="18"/>
              </w:rPr>
            </w:pPr>
            <w:r w:rsidRPr="00143C36">
              <w:rPr>
                <w:sz w:val="18"/>
                <w:szCs w:val="18"/>
              </w:rPr>
              <w:t xml:space="preserve">- Macro layer: Hex. Grid, 7 BSs, 3 sectors per BS </w:t>
            </w:r>
          </w:p>
          <w:p w14:paraId="308F7AFA" w14:textId="77777777" w:rsidR="006C146B" w:rsidRPr="00143C36" w:rsidRDefault="006C146B" w:rsidP="00381E7D">
            <w:pPr>
              <w:spacing w:after="0"/>
              <w:rPr>
                <w:sz w:val="18"/>
                <w:szCs w:val="18"/>
              </w:rPr>
            </w:pPr>
            <w:r w:rsidRPr="00143C36">
              <w:rPr>
                <w:sz w:val="18"/>
                <w:szCs w:val="18"/>
              </w:rPr>
              <w:t> </w:t>
            </w:r>
          </w:p>
          <w:p w14:paraId="28BA8869" w14:textId="77777777" w:rsidR="006C146B" w:rsidRDefault="006C146B" w:rsidP="00381E7D">
            <w:pPr>
              <w:spacing w:after="0"/>
              <w:rPr>
                <w:sz w:val="18"/>
                <w:szCs w:val="18"/>
              </w:rPr>
            </w:pPr>
            <w:r w:rsidRPr="00143C36">
              <w:rPr>
                <w:sz w:val="18"/>
                <w:szCs w:val="18"/>
              </w:rPr>
              <w:t>Min. distance btw macro-to-macro: 200m</w:t>
            </w:r>
          </w:p>
          <w:p w14:paraId="0B6DA61C" w14:textId="7E173285" w:rsidR="00EB7F37" w:rsidRPr="00EB7F37" w:rsidRDefault="00EB7F37" w:rsidP="00EB7F37">
            <w:pPr>
              <w:spacing w:after="0"/>
              <w:rPr>
                <w:sz w:val="18"/>
                <w:szCs w:val="18"/>
              </w:rPr>
            </w:pPr>
          </w:p>
        </w:tc>
      </w:tr>
      <w:tr w:rsidR="006C146B" w:rsidRPr="00143C36" w14:paraId="580340F4" w14:textId="77777777" w:rsidTr="00381E7D">
        <w:trPr>
          <w:trHeight w:val="539"/>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39BE0F89" w14:textId="77777777" w:rsidR="006C146B" w:rsidRPr="00143C36" w:rsidRDefault="006C146B" w:rsidP="00381E7D">
            <w:pPr>
              <w:spacing w:after="0"/>
              <w:rPr>
                <w:sz w:val="18"/>
                <w:szCs w:val="18"/>
              </w:rPr>
            </w:pPr>
            <w:r w:rsidRPr="00143C36">
              <w:rPr>
                <w:b/>
                <w:bCs/>
                <w:sz w:val="18"/>
                <w:szCs w:val="18"/>
              </w:rPr>
              <w:t>UE distribution</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4B66DA3A" w14:textId="09FC0959" w:rsidR="006C146B" w:rsidRPr="00143C36" w:rsidRDefault="006C146B" w:rsidP="00381E7D">
            <w:pPr>
              <w:spacing w:after="0"/>
              <w:rPr>
                <w:sz w:val="18"/>
                <w:szCs w:val="18"/>
              </w:rPr>
            </w:pPr>
            <w:r w:rsidRPr="00393D89">
              <w:rPr>
                <w:sz w:val="18"/>
                <w:szCs w:val="18"/>
              </w:rPr>
              <w:t>210 UEs (10 UEs per BS)</w:t>
            </w:r>
          </w:p>
          <w:p w14:paraId="43CECCA5" w14:textId="77777777" w:rsidR="006C146B" w:rsidRPr="00143C36" w:rsidRDefault="006C146B" w:rsidP="00381E7D">
            <w:pPr>
              <w:spacing w:after="0"/>
              <w:rPr>
                <w:sz w:val="18"/>
                <w:szCs w:val="18"/>
              </w:rPr>
            </w:pPr>
            <w:r w:rsidRPr="00393D89">
              <w:rPr>
                <w:sz w:val="18"/>
                <w:szCs w:val="18"/>
              </w:rPr>
              <w:t>UE clustering. 80% of indoor UEs, 20% of outdoor UEs</w:t>
            </w:r>
          </w:p>
          <w:p w14:paraId="6F8DAD28" w14:textId="77777777" w:rsidR="006C146B" w:rsidRPr="00143C36" w:rsidRDefault="006C146B" w:rsidP="00381E7D">
            <w:pPr>
              <w:spacing w:after="0"/>
              <w:rPr>
                <w:sz w:val="18"/>
                <w:szCs w:val="18"/>
              </w:rPr>
            </w:pPr>
          </w:p>
          <w:p w14:paraId="2938C1DB" w14:textId="641BE63F" w:rsidR="006C146B" w:rsidRPr="00143C36" w:rsidRDefault="006C146B" w:rsidP="00381E7D">
            <w:pPr>
              <w:spacing w:after="0"/>
              <w:rPr>
                <w:sz w:val="18"/>
                <w:szCs w:val="18"/>
              </w:rPr>
            </w:pPr>
            <w:r w:rsidRPr="00393D89">
              <w:rPr>
                <w:sz w:val="18"/>
                <w:szCs w:val="18"/>
              </w:rPr>
              <w:t>Indoor UEs: 3(</w:t>
            </w:r>
            <w:proofErr w:type="spellStart"/>
            <w:r w:rsidRPr="00393D89">
              <w:rPr>
                <w:sz w:val="18"/>
                <w:szCs w:val="18"/>
              </w:rPr>
              <w:t>n</w:t>
            </w:r>
            <w:r w:rsidRPr="00393D89">
              <w:rPr>
                <w:sz w:val="18"/>
                <w:szCs w:val="18"/>
                <w:vertAlign w:val="subscript"/>
              </w:rPr>
              <w:t>fl</w:t>
            </w:r>
            <w:proofErr w:type="spellEnd"/>
            <w:r w:rsidRPr="00393D89">
              <w:rPr>
                <w:sz w:val="18"/>
                <w:szCs w:val="18"/>
              </w:rPr>
              <w:t xml:space="preserve"> – 1) + 1.5; </w:t>
            </w:r>
            <w:proofErr w:type="spellStart"/>
            <w:r w:rsidRPr="00393D89">
              <w:rPr>
                <w:sz w:val="18"/>
                <w:szCs w:val="18"/>
              </w:rPr>
              <w:t>n</w:t>
            </w:r>
            <w:r w:rsidRPr="00393D89">
              <w:rPr>
                <w:sz w:val="18"/>
                <w:szCs w:val="18"/>
                <w:vertAlign w:val="subscript"/>
              </w:rPr>
              <w:t>fl</w:t>
            </w:r>
            <w:proofErr w:type="spellEnd"/>
            <w:r w:rsidRPr="00393D89">
              <w:rPr>
                <w:sz w:val="18"/>
                <w:szCs w:val="18"/>
              </w:rPr>
              <w:t xml:space="preserve"> ~ uniform(1, </w:t>
            </w:r>
            <w:proofErr w:type="spellStart"/>
            <w:r w:rsidRPr="00393D89">
              <w:rPr>
                <w:sz w:val="18"/>
                <w:szCs w:val="18"/>
              </w:rPr>
              <w:t>N</w:t>
            </w:r>
            <w:r w:rsidRPr="00393D89">
              <w:rPr>
                <w:sz w:val="18"/>
                <w:szCs w:val="18"/>
                <w:vertAlign w:val="subscript"/>
              </w:rPr>
              <w:t>fl</w:t>
            </w:r>
            <w:proofErr w:type="spellEnd"/>
            <w:r w:rsidRPr="00393D89">
              <w:rPr>
                <w:sz w:val="18"/>
                <w:szCs w:val="18"/>
              </w:rPr>
              <w:t xml:space="preserve">) where </w:t>
            </w:r>
            <w:proofErr w:type="spellStart"/>
            <w:r w:rsidRPr="00393D89">
              <w:rPr>
                <w:sz w:val="18"/>
                <w:szCs w:val="18"/>
              </w:rPr>
              <w:t>N</w:t>
            </w:r>
            <w:r w:rsidRPr="00393D89">
              <w:rPr>
                <w:sz w:val="18"/>
                <w:szCs w:val="18"/>
                <w:vertAlign w:val="subscript"/>
              </w:rPr>
              <w:t>fl</w:t>
            </w:r>
            <w:proofErr w:type="spellEnd"/>
            <w:r w:rsidRPr="00393D89">
              <w:rPr>
                <w:sz w:val="18"/>
                <w:szCs w:val="18"/>
              </w:rPr>
              <w:t xml:space="preserve"> ~ uniform(4,8)</w:t>
            </w:r>
          </w:p>
          <w:p w14:paraId="0171BED0" w14:textId="77777777" w:rsidR="006C146B" w:rsidRPr="00143C36" w:rsidRDefault="006C146B" w:rsidP="00381E7D">
            <w:pPr>
              <w:spacing w:after="0"/>
              <w:rPr>
                <w:sz w:val="18"/>
                <w:szCs w:val="18"/>
              </w:rPr>
            </w:pPr>
          </w:p>
          <w:p w14:paraId="718DCC0B" w14:textId="77777777" w:rsidR="006C146B" w:rsidRDefault="006C146B" w:rsidP="00381E7D">
            <w:pPr>
              <w:spacing w:after="0"/>
              <w:rPr>
                <w:sz w:val="18"/>
                <w:szCs w:val="18"/>
              </w:rPr>
            </w:pPr>
            <w:r w:rsidRPr="00143C36">
              <w:rPr>
                <w:sz w:val="18"/>
                <w:szCs w:val="18"/>
              </w:rPr>
              <w:t>Min. distance btw macro-to-UE: 35m</w:t>
            </w:r>
          </w:p>
          <w:p w14:paraId="03B1D349" w14:textId="050271F7" w:rsidR="00EB7F37" w:rsidRPr="00EB7F37" w:rsidRDefault="00EB7F37" w:rsidP="00EB7F37">
            <w:pPr>
              <w:spacing w:after="0"/>
              <w:rPr>
                <w:sz w:val="18"/>
                <w:szCs w:val="18"/>
                <w:lang w:eastAsia="ko-KR"/>
              </w:rPr>
            </w:pPr>
          </w:p>
        </w:tc>
      </w:tr>
      <w:tr w:rsidR="006C146B" w:rsidRPr="00143C36" w14:paraId="6855905B" w14:textId="77777777" w:rsidTr="00381E7D">
        <w:trPr>
          <w:trHeight w:val="250"/>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0FDFC723" w14:textId="77777777" w:rsidR="006C146B" w:rsidRPr="00143C36" w:rsidRDefault="006C146B" w:rsidP="00381E7D">
            <w:pPr>
              <w:spacing w:after="0"/>
              <w:rPr>
                <w:sz w:val="18"/>
                <w:szCs w:val="18"/>
              </w:rPr>
            </w:pPr>
            <w:r w:rsidRPr="00143C36">
              <w:rPr>
                <w:b/>
                <w:bCs/>
                <w:sz w:val="18"/>
                <w:szCs w:val="18"/>
              </w:rPr>
              <w:t>System bandwidth/</w:t>
            </w:r>
          </w:p>
          <w:p w14:paraId="16E752EC" w14:textId="77777777" w:rsidR="006C146B" w:rsidRPr="00143C36" w:rsidRDefault="006C146B" w:rsidP="00381E7D">
            <w:pPr>
              <w:spacing w:after="0"/>
              <w:rPr>
                <w:sz w:val="18"/>
                <w:szCs w:val="18"/>
              </w:rPr>
            </w:pPr>
            <w:r w:rsidRPr="00143C36">
              <w:rPr>
                <w:b/>
                <w:bCs/>
                <w:sz w:val="18"/>
                <w:szCs w:val="18"/>
              </w:rPr>
              <w:t>Subcarrier spacing</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4364ECF8" w14:textId="131D317A" w:rsidR="006C146B" w:rsidRPr="00143C36" w:rsidRDefault="0035713A" w:rsidP="00381E7D">
            <w:pPr>
              <w:spacing w:after="0"/>
              <w:rPr>
                <w:sz w:val="18"/>
                <w:szCs w:val="18"/>
              </w:rPr>
            </w:pPr>
            <w:r>
              <w:rPr>
                <w:sz w:val="18"/>
                <w:szCs w:val="18"/>
              </w:rPr>
              <w:t>4GHz: 100MHz / 30</w:t>
            </w:r>
            <w:r w:rsidR="006C146B" w:rsidRPr="00143C36">
              <w:rPr>
                <w:sz w:val="18"/>
                <w:szCs w:val="18"/>
              </w:rPr>
              <w:t>kHz (27</w:t>
            </w:r>
            <w:r>
              <w:rPr>
                <w:sz w:val="18"/>
                <w:szCs w:val="18"/>
              </w:rPr>
              <w:t>3</w:t>
            </w:r>
            <w:r w:rsidR="006C146B" w:rsidRPr="00143C36">
              <w:rPr>
                <w:sz w:val="18"/>
                <w:szCs w:val="18"/>
              </w:rPr>
              <w:t>RBs)</w:t>
            </w:r>
          </w:p>
          <w:p w14:paraId="11E3B9A4" w14:textId="77777777" w:rsidR="006C146B" w:rsidRPr="0035713A" w:rsidRDefault="006C146B" w:rsidP="00381E7D">
            <w:pPr>
              <w:spacing w:after="0"/>
              <w:rPr>
                <w:sz w:val="18"/>
                <w:szCs w:val="18"/>
              </w:rPr>
            </w:pPr>
          </w:p>
        </w:tc>
      </w:tr>
      <w:tr w:rsidR="006C146B" w:rsidRPr="00143C36" w14:paraId="3F61C97B" w14:textId="77777777" w:rsidTr="00381E7D">
        <w:trPr>
          <w:trHeight w:val="346"/>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358FF3B6" w14:textId="77777777" w:rsidR="006C146B" w:rsidRPr="00143C36" w:rsidRDefault="006C146B" w:rsidP="00381E7D">
            <w:pPr>
              <w:spacing w:after="0"/>
              <w:rPr>
                <w:sz w:val="18"/>
                <w:szCs w:val="18"/>
              </w:rPr>
            </w:pPr>
            <w:proofErr w:type="spellStart"/>
            <w:r w:rsidRPr="00143C36">
              <w:rPr>
                <w:b/>
                <w:bCs/>
                <w:sz w:val="18"/>
                <w:szCs w:val="18"/>
              </w:rPr>
              <w:t>Tx</w:t>
            </w:r>
            <w:proofErr w:type="spellEnd"/>
            <w:r w:rsidRPr="00143C36">
              <w:rPr>
                <w:b/>
                <w:bCs/>
                <w:sz w:val="18"/>
                <w:szCs w:val="18"/>
              </w:rPr>
              <w:t xml:space="preserve"> power</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6E85623C" w14:textId="77777777" w:rsidR="006C146B" w:rsidRPr="00143C36" w:rsidRDefault="006C146B" w:rsidP="00381E7D">
            <w:pPr>
              <w:spacing w:after="0"/>
              <w:rPr>
                <w:sz w:val="18"/>
                <w:szCs w:val="18"/>
              </w:rPr>
            </w:pPr>
            <w:r w:rsidRPr="00143C36">
              <w:rPr>
                <w:sz w:val="18"/>
                <w:szCs w:val="18"/>
              </w:rPr>
              <w:t xml:space="preserve">Macro </w:t>
            </w:r>
            <w:proofErr w:type="spellStart"/>
            <w:r w:rsidRPr="00143C36">
              <w:rPr>
                <w:sz w:val="18"/>
                <w:szCs w:val="18"/>
              </w:rPr>
              <w:t>Tx</w:t>
            </w:r>
            <w:proofErr w:type="spellEnd"/>
            <w:r w:rsidRPr="00143C36">
              <w:rPr>
                <w:sz w:val="18"/>
                <w:szCs w:val="18"/>
              </w:rPr>
              <w:t xml:space="preserve"> power: 44dBm</w:t>
            </w:r>
          </w:p>
          <w:p w14:paraId="0E167ED4" w14:textId="77777777" w:rsidR="006C146B" w:rsidRPr="00143C36" w:rsidRDefault="006C146B" w:rsidP="00381E7D">
            <w:pPr>
              <w:spacing w:after="0"/>
              <w:rPr>
                <w:sz w:val="18"/>
                <w:szCs w:val="18"/>
              </w:rPr>
            </w:pPr>
            <w:r w:rsidRPr="00143C36">
              <w:rPr>
                <w:sz w:val="18"/>
                <w:szCs w:val="18"/>
              </w:rPr>
              <w:t xml:space="preserve">UE max. </w:t>
            </w:r>
            <w:proofErr w:type="spellStart"/>
            <w:r w:rsidRPr="00143C36">
              <w:rPr>
                <w:sz w:val="18"/>
                <w:szCs w:val="18"/>
              </w:rPr>
              <w:t>Tx</w:t>
            </w:r>
            <w:proofErr w:type="spellEnd"/>
            <w:r w:rsidRPr="00143C36">
              <w:rPr>
                <w:sz w:val="18"/>
                <w:szCs w:val="18"/>
              </w:rPr>
              <w:t xml:space="preserve"> power: 23dBm</w:t>
            </w:r>
          </w:p>
          <w:p w14:paraId="100C3534" w14:textId="77777777" w:rsidR="006C146B" w:rsidRPr="00EB7F37" w:rsidRDefault="006C146B" w:rsidP="00381E7D">
            <w:pPr>
              <w:spacing w:after="0"/>
              <w:rPr>
                <w:sz w:val="18"/>
                <w:szCs w:val="18"/>
              </w:rPr>
            </w:pPr>
          </w:p>
        </w:tc>
      </w:tr>
      <w:tr w:rsidR="006C146B" w:rsidRPr="00143C36" w14:paraId="504FB3CF" w14:textId="77777777" w:rsidTr="00381E7D">
        <w:trPr>
          <w:trHeight w:val="346"/>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257B595D" w14:textId="77777777" w:rsidR="006C146B" w:rsidRPr="00143C36" w:rsidRDefault="006C146B" w:rsidP="00381E7D">
            <w:pPr>
              <w:wordWrap w:val="0"/>
              <w:spacing w:after="0"/>
              <w:rPr>
                <w:sz w:val="18"/>
                <w:szCs w:val="18"/>
              </w:rPr>
            </w:pPr>
            <w:r w:rsidRPr="00143C36">
              <w:rPr>
                <w:b/>
                <w:bCs/>
                <w:sz w:val="18"/>
                <w:szCs w:val="18"/>
              </w:rPr>
              <w:t>BS antenna configuration</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08200AEC" w14:textId="77777777" w:rsidR="006C146B" w:rsidRPr="00143C36" w:rsidRDefault="006C146B" w:rsidP="00381E7D">
            <w:pPr>
              <w:spacing w:after="0"/>
              <w:rPr>
                <w:sz w:val="18"/>
                <w:szCs w:val="18"/>
              </w:rPr>
            </w:pPr>
            <w:r w:rsidRPr="00143C36">
              <w:rPr>
                <w:sz w:val="18"/>
                <w:szCs w:val="18"/>
              </w:rPr>
              <w:t>FR1: (M, N, P, Mg, Ng) = (8, 8, 2, 1, 1), (</w:t>
            </w:r>
            <w:proofErr w:type="spellStart"/>
            <w:r w:rsidRPr="00143C36">
              <w:rPr>
                <w:sz w:val="18"/>
                <w:szCs w:val="18"/>
              </w:rPr>
              <w:t>dH</w:t>
            </w:r>
            <w:proofErr w:type="spellEnd"/>
            <w:r w:rsidRPr="00143C36">
              <w:rPr>
                <w:sz w:val="18"/>
                <w:szCs w:val="18"/>
              </w:rPr>
              <w:t xml:space="preserve">, </w:t>
            </w:r>
            <w:proofErr w:type="spellStart"/>
            <w:r w:rsidRPr="00143C36">
              <w:rPr>
                <w:sz w:val="18"/>
                <w:szCs w:val="18"/>
              </w:rPr>
              <w:t>dV</w:t>
            </w:r>
            <w:proofErr w:type="spellEnd"/>
            <w:r w:rsidRPr="00143C36">
              <w:rPr>
                <w:sz w:val="18"/>
                <w:szCs w:val="18"/>
              </w:rPr>
              <w:t>) = (0.5, 0.8)λ</w:t>
            </w:r>
          </w:p>
        </w:tc>
      </w:tr>
      <w:tr w:rsidR="006C146B" w:rsidRPr="00143C36" w14:paraId="03A26D48" w14:textId="77777777" w:rsidTr="00381E7D">
        <w:trPr>
          <w:trHeight w:val="250"/>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1CB1EF42" w14:textId="77777777" w:rsidR="006C146B" w:rsidRPr="00143C36" w:rsidRDefault="006C146B" w:rsidP="00381E7D">
            <w:pPr>
              <w:spacing w:after="0"/>
              <w:rPr>
                <w:sz w:val="18"/>
                <w:szCs w:val="18"/>
              </w:rPr>
            </w:pPr>
            <w:r w:rsidRPr="00143C36">
              <w:rPr>
                <w:b/>
                <w:bCs/>
                <w:sz w:val="18"/>
                <w:szCs w:val="18"/>
              </w:rPr>
              <w:t>UE antenna configuration</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71346F65" w14:textId="77777777" w:rsidR="006C146B" w:rsidRPr="00143C36" w:rsidRDefault="006C146B" w:rsidP="00381E7D">
            <w:pPr>
              <w:spacing w:after="0"/>
              <w:rPr>
                <w:sz w:val="18"/>
                <w:szCs w:val="18"/>
              </w:rPr>
            </w:pPr>
            <w:r w:rsidRPr="00143C36">
              <w:rPr>
                <w:sz w:val="18"/>
                <w:szCs w:val="18"/>
              </w:rPr>
              <w:t xml:space="preserve">FR1: (M, N, P, Mg, Ng) = (1, 1, 2, 1, 1), </w:t>
            </w:r>
            <w:proofErr w:type="spellStart"/>
            <w:r w:rsidRPr="00143C36">
              <w:rPr>
                <w:sz w:val="18"/>
                <w:szCs w:val="18"/>
              </w:rPr>
              <w:t>dH</w:t>
            </w:r>
            <w:proofErr w:type="spellEnd"/>
            <w:r w:rsidRPr="00143C36">
              <w:rPr>
                <w:sz w:val="18"/>
                <w:szCs w:val="18"/>
              </w:rPr>
              <w:t xml:space="preserve"> = 0.5</w:t>
            </w:r>
          </w:p>
        </w:tc>
      </w:tr>
      <w:tr w:rsidR="006C146B" w:rsidRPr="00143C36" w14:paraId="782149D8" w14:textId="77777777" w:rsidTr="00381E7D">
        <w:trPr>
          <w:trHeight w:val="249"/>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094712BD" w14:textId="77777777" w:rsidR="006C146B" w:rsidRPr="00143C36" w:rsidRDefault="006C146B" w:rsidP="00381E7D">
            <w:pPr>
              <w:spacing w:after="0"/>
              <w:rPr>
                <w:sz w:val="18"/>
                <w:szCs w:val="18"/>
              </w:rPr>
            </w:pPr>
            <w:r w:rsidRPr="00143C36">
              <w:rPr>
                <w:b/>
                <w:bCs/>
                <w:sz w:val="18"/>
                <w:szCs w:val="18"/>
              </w:rPr>
              <w:t>Large-scale channel parameters</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06A69D41" w14:textId="77777777" w:rsidR="006C146B" w:rsidRPr="00143C36" w:rsidRDefault="006C146B" w:rsidP="00381E7D">
            <w:pPr>
              <w:spacing w:after="0"/>
              <w:rPr>
                <w:sz w:val="18"/>
                <w:szCs w:val="18"/>
              </w:rPr>
            </w:pPr>
            <w:r w:rsidRPr="00143C36">
              <w:rPr>
                <w:sz w:val="18"/>
                <w:szCs w:val="18"/>
              </w:rPr>
              <w:t>Below 6GHz:</w:t>
            </w:r>
          </w:p>
          <w:p w14:paraId="40EB69C1" w14:textId="1D5CF6B3" w:rsidR="006C146B" w:rsidRPr="00393D89" w:rsidRDefault="006C146B" w:rsidP="00381E7D">
            <w:pPr>
              <w:spacing w:after="0"/>
              <w:rPr>
                <w:sz w:val="18"/>
                <w:szCs w:val="18"/>
              </w:rPr>
            </w:pPr>
            <w:r w:rsidRPr="00393D89">
              <w:rPr>
                <w:sz w:val="18"/>
                <w:szCs w:val="18"/>
              </w:rPr>
              <w:t xml:space="preserve">- Macro-to-UE: </w:t>
            </w:r>
            <w:proofErr w:type="spellStart"/>
            <w:r w:rsidRPr="00393D89">
              <w:rPr>
                <w:sz w:val="18"/>
                <w:szCs w:val="18"/>
              </w:rPr>
              <w:t>U</w:t>
            </w:r>
            <w:r w:rsidR="00E4617E" w:rsidRPr="00393D89">
              <w:rPr>
                <w:sz w:val="18"/>
                <w:szCs w:val="18"/>
              </w:rPr>
              <w:t>M</w:t>
            </w:r>
            <w:r w:rsidRPr="00393D89">
              <w:rPr>
                <w:sz w:val="18"/>
                <w:szCs w:val="18"/>
              </w:rPr>
              <w:t>a</w:t>
            </w:r>
            <w:proofErr w:type="spellEnd"/>
            <w:r w:rsidR="00E4617E" w:rsidRPr="00393D89">
              <w:rPr>
                <w:sz w:val="18"/>
                <w:szCs w:val="18"/>
              </w:rPr>
              <w:t xml:space="preserve"> in TR 38.901</w:t>
            </w:r>
          </w:p>
          <w:p w14:paraId="2244F239" w14:textId="1270F584" w:rsidR="006C146B" w:rsidRPr="00143C36" w:rsidRDefault="006C146B" w:rsidP="00381E7D">
            <w:pPr>
              <w:spacing w:after="0"/>
              <w:rPr>
                <w:sz w:val="18"/>
                <w:szCs w:val="18"/>
              </w:rPr>
            </w:pPr>
            <w:r w:rsidRPr="00393D89">
              <w:rPr>
                <w:sz w:val="18"/>
                <w:szCs w:val="18"/>
              </w:rPr>
              <w:t xml:space="preserve">- Macro-to-Macro: </w:t>
            </w:r>
            <w:proofErr w:type="spellStart"/>
            <w:r w:rsidRPr="00393D89">
              <w:rPr>
                <w:sz w:val="18"/>
                <w:szCs w:val="18"/>
              </w:rPr>
              <w:t>U</w:t>
            </w:r>
            <w:r w:rsidR="00E4617E" w:rsidRPr="00393D89">
              <w:rPr>
                <w:sz w:val="18"/>
                <w:szCs w:val="18"/>
              </w:rPr>
              <w:t>M</w:t>
            </w:r>
            <w:r w:rsidRPr="00393D89">
              <w:rPr>
                <w:sz w:val="18"/>
                <w:szCs w:val="18"/>
              </w:rPr>
              <w:t>a</w:t>
            </w:r>
            <w:proofErr w:type="spellEnd"/>
            <w:r w:rsidR="00E4617E" w:rsidRPr="00393D89">
              <w:rPr>
                <w:sz w:val="18"/>
                <w:szCs w:val="18"/>
              </w:rPr>
              <w:t xml:space="preserve"> in TR 38.901</w:t>
            </w:r>
            <w:r w:rsidRPr="00393D89">
              <w:rPr>
                <w:sz w:val="18"/>
                <w:szCs w:val="18"/>
              </w:rPr>
              <w:t xml:space="preserve"> (</w:t>
            </w:r>
            <w:proofErr w:type="spellStart"/>
            <w:r w:rsidRPr="00393D89">
              <w:rPr>
                <w:sz w:val="18"/>
                <w:szCs w:val="18"/>
              </w:rPr>
              <w:t>h</w:t>
            </w:r>
            <w:r w:rsidRPr="00393D89">
              <w:rPr>
                <w:sz w:val="18"/>
                <w:szCs w:val="18"/>
                <w:vertAlign w:val="subscript"/>
              </w:rPr>
              <w:t>UE</w:t>
            </w:r>
            <w:proofErr w:type="spellEnd"/>
            <w:r w:rsidRPr="00393D89">
              <w:rPr>
                <w:sz w:val="18"/>
                <w:szCs w:val="18"/>
              </w:rPr>
              <w:t xml:space="preserve"> =25m)</w:t>
            </w:r>
          </w:p>
          <w:p w14:paraId="4A0D37C4" w14:textId="77777777" w:rsidR="006C146B" w:rsidRPr="00143C36" w:rsidRDefault="006C146B" w:rsidP="00381E7D">
            <w:pPr>
              <w:spacing w:after="0"/>
              <w:rPr>
                <w:sz w:val="18"/>
                <w:szCs w:val="18"/>
              </w:rPr>
            </w:pPr>
            <w:r w:rsidRPr="00143C36">
              <w:rPr>
                <w:sz w:val="18"/>
                <w:szCs w:val="18"/>
              </w:rPr>
              <w:t>- UE-to-UE: A.2.1.2 in TR36.843, penetration loss between UEs follows Table A.2.1-13 in TS38.802</w:t>
            </w:r>
          </w:p>
        </w:tc>
      </w:tr>
      <w:tr w:rsidR="006C146B" w:rsidRPr="00143C36" w14:paraId="1E4851A3" w14:textId="77777777" w:rsidTr="00381E7D">
        <w:trPr>
          <w:trHeight w:val="443"/>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301AD609" w14:textId="77777777" w:rsidR="006C146B" w:rsidRPr="00143C36" w:rsidRDefault="006C146B" w:rsidP="00381E7D">
            <w:pPr>
              <w:spacing w:after="0"/>
              <w:rPr>
                <w:sz w:val="18"/>
                <w:szCs w:val="18"/>
              </w:rPr>
            </w:pPr>
            <w:r w:rsidRPr="00143C36">
              <w:rPr>
                <w:b/>
                <w:bCs/>
                <w:sz w:val="18"/>
                <w:szCs w:val="18"/>
              </w:rPr>
              <w:t>Traffic model</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1091E6C6" w14:textId="77777777" w:rsidR="006C146B" w:rsidRPr="00143C36" w:rsidRDefault="006C146B" w:rsidP="00381E7D">
            <w:pPr>
              <w:spacing w:after="0"/>
              <w:rPr>
                <w:sz w:val="18"/>
                <w:szCs w:val="18"/>
              </w:rPr>
            </w:pPr>
            <w:r w:rsidRPr="00143C36">
              <w:rPr>
                <w:sz w:val="18"/>
                <w:szCs w:val="18"/>
              </w:rPr>
              <w:t>FTP traffic model 3</w:t>
            </w:r>
          </w:p>
          <w:p w14:paraId="484EE2B1" w14:textId="77777777" w:rsidR="006C146B" w:rsidRPr="00143C36" w:rsidRDefault="006C146B" w:rsidP="00381E7D">
            <w:pPr>
              <w:spacing w:after="0"/>
              <w:rPr>
                <w:sz w:val="18"/>
                <w:szCs w:val="18"/>
              </w:rPr>
            </w:pPr>
            <w:r w:rsidRPr="00143C36">
              <w:rPr>
                <w:sz w:val="18"/>
                <w:szCs w:val="18"/>
              </w:rPr>
              <w:t> </w:t>
            </w:r>
          </w:p>
          <w:p w14:paraId="155B72F3" w14:textId="77777777" w:rsidR="006C146B" w:rsidRPr="00393D89" w:rsidRDefault="006C146B" w:rsidP="00381E7D">
            <w:pPr>
              <w:spacing w:after="0"/>
              <w:rPr>
                <w:sz w:val="18"/>
                <w:szCs w:val="18"/>
              </w:rPr>
            </w:pPr>
            <w:r w:rsidRPr="00393D89">
              <w:rPr>
                <w:sz w:val="18"/>
                <w:szCs w:val="18"/>
              </w:rPr>
              <w:t>Downlink: 4/500 KB/packet</w:t>
            </w:r>
          </w:p>
          <w:p w14:paraId="7055952A" w14:textId="77777777" w:rsidR="006C146B" w:rsidRPr="00143C36" w:rsidRDefault="006C146B" w:rsidP="00381E7D">
            <w:pPr>
              <w:spacing w:after="0"/>
              <w:rPr>
                <w:sz w:val="18"/>
                <w:szCs w:val="18"/>
              </w:rPr>
            </w:pPr>
            <w:r w:rsidRPr="00393D89">
              <w:rPr>
                <w:sz w:val="18"/>
                <w:szCs w:val="18"/>
              </w:rPr>
              <w:t>Uplink: 1/125 KB/packet</w:t>
            </w:r>
          </w:p>
        </w:tc>
      </w:tr>
      <w:tr w:rsidR="006C146B" w:rsidRPr="00143C36" w14:paraId="7905C2AA" w14:textId="77777777" w:rsidTr="00381E7D">
        <w:trPr>
          <w:trHeight w:val="385"/>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5770AAE9" w14:textId="77777777" w:rsidR="006C146B" w:rsidRPr="00143C36" w:rsidRDefault="006C146B" w:rsidP="00381E7D">
            <w:pPr>
              <w:spacing w:after="0"/>
              <w:rPr>
                <w:sz w:val="18"/>
                <w:szCs w:val="18"/>
              </w:rPr>
            </w:pPr>
            <w:r w:rsidRPr="00143C36">
              <w:rPr>
                <w:b/>
                <w:bCs/>
                <w:sz w:val="18"/>
                <w:szCs w:val="18"/>
              </w:rPr>
              <w:t>DL/UL resource pattern</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18599E8A" w14:textId="77777777" w:rsidR="006C146B" w:rsidRPr="00143C36" w:rsidRDefault="006C146B" w:rsidP="00381E7D">
            <w:pPr>
              <w:spacing w:after="0"/>
              <w:rPr>
                <w:sz w:val="18"/>
                <w:szCs w:val="18"/>
              </w:rPr>
            </w:pPr>
            <w:r w:rsidRPr="00143C36">
              <w:rPr>
                <w:sz w:val="18"/>
                <w:szCs w:val="18"/>
              </w:rPr>
              <w:t>TDD: DDD</w:t>
            </w:r>
            <w:r w:rsidRPr="00143C36">
              <w:rPr>
                <w:sz w:val="18"/>
                <w:szCs w:val="18"/>
                <w:lang w:eastAsia="ko-KR"/>
              </w:rPr>
              <w:t>S</w:t>
            </w:r>
            <w:r w:rsidRPr="00143C36">
              <w:rPr>
                <w:sz w:val="18"/>
                <w:szCs w:val="18"/>
              </w:rPr>
              <w:t>UDDDSU</w:t>
            </w:r>
          </w:p>
          <w:p w14:paraId="4123CB35" w14:textId="77777777" w:rsidR="006C146B" w:rsidRPr="00143C36" w:rsidRDefault="006C146B" w:rsidP="00381E7D">
            <w:pPr>
              <w:spacing w:after="0"/>
              <w:rPr>
                <w:sz w:val="18"/>
                <w:szCs w:val="18"/>
              </w:rPr>
            </w:pPr>
            <w:r w:rsidRPr="00143C36">
              <w:rPr>
                <w:sz w:val="18"/>
                <w:szCs w:val="18"/>
              </w:rPr>
              <w:t>SBFD: D</w:t>
            </w:r>
            <w:r w:rsidRPr="00143C36">
              <w:rPr>
                <w:sz w:val="18"/>
                <w:szCs w:val="18"/>
                <w:lang w:eastAsia="ko-KR"/>
              </w:rPr>
              <w:t>XXX</w:t>
            </w:r>
            <w:r w:rsidRPr="00143C36">
              <w:rPr>
                <w:sz w:val="18"/>
                <w:szCs w:val="18"/>
              </w:rPr>
              <w:t>UDXXXU</w:t>
            </w:r>
          </w:p>
          <w:p w14:paraId="15377724" w14:textId="77777777" w:rsidR="006C146B" w:rsidRPr="00143C36" w:rsidRDefault="006C146B" w:rsidP="00381E7D">
            <w:pPr>
              <w:spacing w:after="0"/>
              <w:rPr>
                <w:sz w:val="18"/>
                <w:szCs w:val="18"/>
              </w:rPr>
            </w:pPr>
            <w:r w:rsidRPr="00143C36">
              <w:rPr>
                <w:sz w:val="18"/>
                <w:szCs w:val="18"/>
              </w:rPr>
              <w:t> </w:t>
            </w:r>
          </w:p>
          <w:p w14:paraId="0BE24D1D" w14:textId="77777777" w:rsidR="006C146B" w:rsidRPr="00143C36" w:rsidRDefault="006C146B" w:rsidP="00381E7D">
            <w:pPr>
              <w:spacing w:after="0"/>
              <w:rPr>
                <w:sz w:val="18"/>
                <w:szCs w:val="18"/>
              </w:rPr>
            </w:pPr>
            <w:r w:rsidRPr="00143C36">
              <w:rPr>
                <w:sz w:val="18"/>
                <w:szCs w:val="18"/>
              </w:rPr>
              <w:t>UL/DL configuration in X slot</w:t>
            </w:r>
          </w:p>
          <w:p w14:paraId="03B50B62" w14:textId="77777777" w:rsidR="006C146B" w:rsidRPr="00143C36" w:rsidRDefault="006C146B" w:rsidP="00381E7D">
            <w:pPr>
              <w:spacing w:after="0"/>
              <w:rPr>
                <w:sz w:val="18"/>
                <w:szCs w:val="18"/>
              </w:rPr>
            </w:pPr>
            <w:r w:rsidRPr="00143C36">
              <w:rPr>
                <w:sz w:val="18"/>
                <w:szCs w:val="18"/>
              </w:rPr>
              <w:t>S=[12D:2G:0U]</w:t>
            </w:r>
          </w:p>
          <w:p w14:paraId="53826AC5" w14:textId="77777777" w:rsidR="006C146B" w:rsidRPr="00143C36" w:rsidRDefault="006C146B" w:rsidP="00381E7D">
            <w:pPr>
              <w:spacing w:after="0"/>
              <w:rPr>
                <w:sz w:val="18"/>
                <w:szCs w:val="18"/>
              </w:rPr>
            </w:pPr>
          </w:p>
          <w:p w14:paraId="4D46DBEF" w14:textId="77777777" w:rsidR="006C146B" w:rsidRPr="00143C36" w:rsidRDefault="006C146B" w:rsidP="00381E7D">
            <w:pPr>
              <w:spacing w:after="0"/>
              <w:rPr>
                <w:sz w:val="18"/>
                <w:szCs w:val="18"/>
              </w:rPr>
            </w:pPr>
            <w:r w:rsidRPr="00143C36">
              <w:rPr>
                <w:sz w:val="18"/>
                <w:szCs w:val="18"/>
              </w:rPr>
              <w:t>DL and UL PRBs in X slot</w:t>
            </w:r>
          </w:p>
          <w:p w14:paraId="191AA213" w14:textId="77777777" w:rsidR="0035713A" w:rsidRPr="00143C36" w:rsidRDefault="0035713A" w:rsidP="0035713A">
            <w:pPr>
              <w:spacing w:after="0"/>
              <w:rPr>
                <w:sz w:val="18"/>
                <w:szCs w:val="18"/>
              </w:rPr>
            </w:pPr>
            <w:r w:rsidRPr="00143C36">
              <w:rPr>
                <w:sz w:val="18"/>
                <w:szCs w:val="18"/>
              </w:rPr>
              <w:t>- DL RB: 20</w:t>
            </w:r>
            <w:r>
              <w:rPr>
                <w:sz w:val="18"/>
                <w:szCs w:val="18"/>
              </w:rPr>
              <w:t>8</w:t>
            </w:r>
            <w:r w:rsidRPr="00143C36">
              <w:rPr>
                <w:sz w:val="18"/>
                <w:szCs w:val="18"/>
              </w:rPr>
              <w:t xml:space="preserve"> RBs</w:t>
            </w:r>
          </w:p>
          <w:p w14:paraId="2DC86016" w14:textId="77777777" w:rsidR="0035713A" w:rsidRPr="00143C36" w:rsidRDefault="0035713A" w:rsidP="0035713A">
            <w:pPr>
              <w:spacing w:after="0"/>
              <w:rPr>
                <w:sz w:val="18"/>
                <w:szCs w:val="18"/>
              </w:rPr>
            </w:pPr>
            <w:r w:rsidRPr="00143C36">
              <w:rPr>
                <w:sz w:val="18"/>
                <w:szCs w:val="18"/>
              </w:rPr>
              <w:t>- UL RB: 5</w:t>
            </w:r>
            <w:r>
              <w:rPr>
                <w:sz w:val="18"/>
                <w:szCs w:val="18"/>
              </w:rPr>
              <w:t>5</w:t>
            </w:r>
            <w:r w:rsidRPr="00143C36">
              <w:rPr>
                <w:sz w:val="18"/>
                <w:szCs w:val="18"/>
              </w:rPr>
              <w:t xml:space="preserve"> RBs</w:t>
            </w:r>
          </w:p>
          <w:p w14:paraId="709E03D4" w14:textId="7B1AF3C5" w:rsidR="006C146B" w:rsidRPr="00143C36" w:rsidRDefault="0035713A" w:rsidP="0035713A">
            <w:pPr>
              <w:spacing w:after="0"/>
              <w:rPr>
                <w:sz w:val="18"/>
                <w:szCs w:val="18"/>
              </w:rPr>
            </w:pPr>
            <w:r w:rsidRPr="00143C36">
              <w:rPr>
                <w:sz w:val="18"/>
                <w:szCs w:val="18"/>
              </w:rPr>
              <w:t>- Guard RB: 1</w:t>
            </w:r>
            <w:r>
              <w:rPr>
                <w:sz w:val="18"/>
                <w:szCs w:val="18"/>
              </w:rPr>
              <w:t>0</w:t>
            </w:r>
            <w:r w:rsidRPr="00143C36">
              <w:rPr>
                <w:sz w:val="18"/>
                <w:szCs w:val="18"/>
              </w:rPr>
              <w:t xml:space="preserve"> RBs</w:t>
            </w:r>
          </w:p>
        </w:tc>
      </w:tr>
      <w:tr w:rsidR="006C146B" w:rsidRPr="00143C36" w14:paraId="61672747" w14:textId="77777777" w:rsidTr="00381E7D">
        <w:trPr>
          <w:trHeight w:val="154"/>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6D09EE43" w14:textId="77777777" w:rsidR="006C146B" w:rsidRPr="00143C36" w:rsidRDefault="006C146B" w:rsidP="00381E7D">
            <w:pPr>
              <w:spacing w:after="0"/>
              <w:rPr>
                <w:sz w:val="18"/>
                <w:szCs w:val="18"/>
              </w:rPr>
            </w:pPr>
            <w:r w:rsidRPr="00143C36">
              <w:rPr>
                <w:b/>
                <w:bCs/>
                <w:sz w:val="18"/>
                <w:szCs w:val="18"/>
              </w:rPr>
              <w:t>Resource pattern flexibility</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31067FF2" w14:textId="77777777" w:rsidR="006C146B" w:rsidRPr="00143C36" w:rsidRDefault="006C146B" w:rsidP="00381E7D">
            <w:pPr>
              <w:spacing w:after="0"/>
              <w:rPr>
                <w:sz w:val="18"/>
                <w:szCs w:val="18"/>
                <w:lang w:val="en-US"/>
              </w:rPr>
            </w:pPr>
            <w:r w:rsidRPr="00143C36">
              <w:rPr>
                <w:sz w:val="18"/>
                <w:szCs w:val="18"/>
              </w:rPr>
              <w:t>Static and common DL/UL resource pattern among cells</w:t>
            </w:r>
          </w:p>
        </w:tc>
      </w:tr>
      <w:tr w:rsidR="006C146B" w:rsidRPr="00143C36" w14:paraId="39DDC791" w14:textId="77777777" w:rsidTr="00381E7D">
        <w:trPr>
          <w:trHeight w:val="403"/>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4D5AA9C1" w14:textId="77777777" w:rsidR="006C146B" w:rsidRPr="00143C36" w:rsidRDefault="006C146B" w:rsidP="00381E7D">
            <w:pPr>
              <w:spacing w:after="0"/>
              <w:rPr>
                <w:sz w:val="18"/>
                <w:szCs w:val="18"/>
              </w:rPr>
            </w:pPr>
            <w:r w:rsidRPr="00143C36">
              <w:rPr>
                <w:b/>
                <w:bCs/>
                <w:sz w:val="18"/>
                <w:szCs w:val="18"/>
              </w:rPr>
              <w:lastRenderedPageBreak/>
              <w:t>ASIR for CLI</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2A2F3E96" w14:textId="77777777" w:rsidR="006C146B" w:rsidRPr="00143C36" w:rsidRDefault="006C146B" w:rsidP="00381E7D">
            <w:pPr>
              <w:spacing w:after="0"/>
              <w:rPr>
                <w:sz w:val="18"/>
                <w:szCs w:val="18"/>
              </w:rPr>
            </w:pPr>
            <w:r w:rsidRPr="00143C36">
              <w:rPr>
                <w:sz w:val="18"/>
                <w:szCs w:val="18"/>
              </w:rPr>
              <w:t xml:space="preserve">SBFD: </w:t>
            </w:r>
          </w:p>
          <w:p w14:paraId="7180C26D" w14:textId="77777777" w:rsidR="006C146B" w:rsidRPr="00143C36" w:rsidRDefault="006C146B" w:rsidP="00381E7D">
            <w:pPr>
              <w:spacing w:after="0"/>
              <w:rPr>
                <w:sz w:val="18"/>
                <w:szCs w:val="18"/>
              </w:rPr>
            </w:pPr>
            <w:r w:rsidRPr="00143C36">
              <w:rPr>
                <w:sz w:val="18"/>
                <w:szCs w:val="18"/>
              </w:rPr>
              <w:t>ASIR BS-BS: 43 dB</w:t>
            </w:r>
          </w:p>
          <w:p w14:paraId="73AFC9CE" w14:textId="77777777" w:rsidR="006C146B" w:rsidRPr="00143C36" w:rsidRDefault="006C146B" w:rsidP="00381E7D">
            <w:pPr>
              <w:wordWrap w:val="0"/>
              <w:spacing w:after="0"/>
              <w:rPr>
                <w:sz w:val="18"/>
                <w:szCs w:val="18"/>
              </w:rPr>
            </w:pPr>
            <w:r w:rsidRPr="00143C36">
              <w:rPr>
                <w:sz w:val="18"/>
                <w:szCs w:val="18"/>
              </w:rPr>
              <w:t>ASIR UE-UE: 28 dB</w:t>
            </w:r>
          </w:p>
        </w:tc>
      </w:tr>
      <w:tr w:rsidR="006C146B" w:rsidRPr="00143C36" w14:paraId="22917570" w14:textId="77777777" w:rsidTr="00381E7D">
        <w:trPr>
          <w:trHeight w:val="481"/>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0C3DD687" w14:textId="77777777" w:rsidR="006C146B" w:rsidRPr="00143C36" w:rsidRDefault="006C146B" w:rsidP="00381E7D">
            <w:pPr>
              <w:spacing w:after="0"/>
              <w:rPr>
                <w:sz w:val="18"/>
                <w:szCs w:val="18"/>
              </w:rPr>
            </w:pPr>
            <w:r w:rsidRPr="00143C36">
              <w:rPr>
                <w:b/>
                <w:bCs/>
                <w:sz w:val="18"/>
                <w:szCs w:val="18"/>
              </w:rPr>
              <w:t>Residual self-interference</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3B5BAC25" w14:textId="77777777" w:rsidR="006C146B" w:rsidRPr="00143C36" w:rsidRDefault="006C146B" w:rsidP="00381E7D">
            <w:pPr>
              <w:spacing w:after="0"/>
              <w:rPr>
                <w:sz w:val="18"/>
                <w:szCs w:val="18"/>
              </w:rPr>
            </w:pPr>
            <w:r w:rsidRPr="00143C36">
              <w:rPr>
                <w:sz w:val="18"/>
                <w:szCs w:val="18"/>
              </w:rPr>
              <w:t xml:space="preserve">SBFD: </w:t>
            </w:r>
          </w:p>
          <w:p w14:paraId="46E7DCA3" w14:textId="77777777" w:rsidR="006C146B" w:rsidRPr="00143C36" w:rsidRDefault="006C146B" w:rsidP="00381E7D">
            <w:pPr>
              <w:spacing w:after="0"/>
              <w:rPr>
                <w:sz w:val="18"/>
                <w:szCs w:val="18"/>
              </w:rPr>
            </w:pPr>
            <w:r w:rsidRPr="00143C36">
              <w:rPr>
                <w:sz w:val="18"/>
                <w:szCs w:val="18"/>
              </w:rPr>
              <w:t xml:space="preserve">Residual SI = </w:t>
            </w:r>
            <w:proofErr w:type="spellStart"/>
            <w:r w:rsidRPr="00143C36">
              <w:rPr>
                <w:sz w:val="18"/>
                <w:szCs w:val="18"/>
              </w:rPr>
              <w:t>Tx</w:t>
            </w:r>
            <w:proofErr w:type="spellEnd"/>
            <w:r w:rsidRPr="00143C36">
              <w:rPr>
                <w:sz w:val="18"/>
                <w:szCs w:val="18"/>
              </w:rPr>
              <w:t xml:space="preserve"> power - ASIR – SIC</w:t>
            </w:r>
          </w:p>
          <w:p w14:paraId="480820D9" w14:textId="77777777" w:rsidR="006C146B" w:rsidRPr="00143C36" w:rsidRDefault="006C146B" w:rsidP="00381E7D">
            <w:pPr>
              <w:spacing w:after="0"/>
              <w:rPr>
                <w:sz w:val="18"/>
                <w:szCs w:val="18"/>
              </w:rPr>
            </w:pPr>
            <w:r w:rsidRPr="00143C36">
              <w:rPr>
                <w:sz w:val="18"/>
                <w:szCs w:val="18"/>
              </w:rPr>
              <w:t>- ASIR: 43 dB</w:t>
            </w:r>
          </w:p>
          <w:p w14:paraId="7AE0F12E" w14:textId="77777777" w:rsidR="006C146B" w:rsidRPr="00143C36" w:rsidRDefault="006C146B" w:rsidP="00381E7D">
            <w:pPr>
              <w:spacing w:after="0"/>
              <w:rPr>
                <w:sz w:val="18"/>
                <w:szCs w:val="18"/>
              </w:rPr>
            </w:pPr>
            <w:r w:rsidRPr="00143C36">
              <w:rPr>
                <w:sz w:val="18"/>
                <w:szCs w:val="18"/>
              </w:rPr>
              <w:t>- SIC: 80dB</w:t>
            </w:r>
          </w:p>
        </w:tc>
      </w:tr>
      <w:tr w:rsidR="006C146B" w:rsidRPr="00143C36" w14:paraId="3E479F7C" w14:textId="77777777" w:rsidTr="00381E7D">
        <w:trPr>
          <w:trHeight w:val="250"/>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415309C0" w14:textId="77777777" w:rsidR="006C146B" w:rsidRPr="00143C36" w:rsidRDefault="006C146B" w:rsidP="00381E7D">
            <w:pPr>
              <w:spacing w:after="0"/>
              <w:rPr>
                <w:sz w:val="18"/>
                <w:szCs w:val="18"/>
              </w:rPr>
            </w:pPr>
            <w:r w:rsidRPr="00143C36">
              <w:rPr>
                <w:b/>
                <w:bCs/>
                <w:sz w:val="18"/>
                <w:szCs w:val="18"/>
              </w:rPr>
              <w:t>Packet dropping timer</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29A9F034" w14:textId="77777777" w:rsidR="006C146B" w:rsidRPr="00143C36" w:rsidRDefault="006C146B" w:rsidP="00381E7D">
            <w:pPr>
              <w:spacing w:after="0"/>
              <w:rPr>
                <w:sz w:val="18"/>
                <w:szCs w:val="18"/>
              </w:rPr>
            </w:pPr>
            <w:r w:rsidRPr="00393D89">
              <w:rPr>
                <w:sz w:val="18"/>
                <w:szCs w:val="18"/>
              </w:rPr>
              <w:t>60 slots</w:t>
            </w:r>
          </w:p>
          <w:p w14:paraId="7770D27B" w14:textId="77777777" w:rsidR="006C146B" w:rsidRPr="00143C36" w:rsidRDefault="006C146B" w:rsidP="00381E7D">
            <w:pPr>
              <w:spacing w:after="0"/>
              <w:rPr>
                <w:sz w:val="18"/>
                <w:szCs w:val="18"/>
              </w:rPr>
            </w:pPr>
            <w:r w:rsidRPr="00143C36">
              <w:rPr>
                <w:sz w:val="18"/>
                <w:szCs w:val="18"/>
              </w:rPr>
              <w:t>(A packet is in outage if this packet failed to be successfully received by destination receiver beyond “Packet dropping timer)</w:t>
            </w:r>
          </w:p>
        </w:tc>
      </w:tr>
      <w:tr w:rsidR="006C146B" w14:paraId="519FFCD8" w14:textId="77777777" w:rsidTr="00381E7D">
        <w:trPr>
          <w:trHeight w:val="635"/>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5CBE39FA" w14:textId="77777777" w:rsidR="006C146B" w:rsidRPr="00143C36" w:rsidRDefault="006C146B" w:rsidP="00381E7D">
            <w:pPr>
              <w:spacing w:after="0"/>
              <w:rPr>
                <w:sz w:val="18"/>
                <w:szCs w:val="18"/>
              </w:rPr>
            </w:pPr>
            <w:r w:rsidRPr="00143C36">
              <w:rPr>
                <w:b/>
                <w:bCs/>
                <w:sz w:val="18"/>
                <w:szCs w:val="18"/>
              </w:rPr>
              <w:t>Output</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08C3152C" w14:textId="77777777" w:rsidR="006C146B" w:rsidRPr="00393D89" w:rsidRDefault="006C146B" w:rsidP="00381E7D">
            <w:pPr>
              <w:spacing w:after="0"/>
              <w:rPr>
                <w:sz w:val="18"/>
                <w:szCs w:val="18"/>
              </w:rPr>
            </w:pPr>
            <w:r w:rsidRPr="00393D89">
              <w:rPr>
                <w:sz w:val="18"/>
                <w:szCs w:val="18"/>
              </w:rPr>
              <w:t>DL/UL packet delay (slot)</w:t>
            </w:r>
          </w:p>
          <w:p w14:paraId="3F0FFB4C" w14:textId="77777777" w:rsidR="006C146B" w:rsidRPr="00393D89" w:rsidRDefault="006C146B" w:rsidP="00E41DAC">
            <w:pPr>
              <w:numPr>
                <w:ilvl w:val="0"/>
                <w:numId w:val="31"/>
              </w:numPr>
              <w:wordWrap w:val="0"/>
              <w:overflowPunct/>
              <w:adjustRightInd/>
              <w:spacing w:after="0"/>
              <w:jc w:val="left"/>
              <w:textAlignment w:val="auto"/>
              <w:rPr>
                <w:sz w:val="18"/>
                <w:szCs w:val="18"/>
              </w:rPr>
            </w:pPr>
            <w:r w:rsidRPr="00393D89">
              <w:rPr>
                <w:sz w:val="18"/>
                <w:szCs w:val="18"/>
              </w:rPr>
              <w:t>Packet-Latency CDF: The CDF of the packet latencies of all the packets from all the UEs.</w:t>
            </w:r>
          </w:p>
          <w:p w14:paraId="632862EE" w14:textId="77777777" w:rsidR="006C146B" w:rsidRPr="00393D89" w:rsidRDefault="006C146B" w:rsidP="00E41DAC">
            <w:pPr>
              <w:numPr>
                <w:ilvl w:val="0"/>
                <w:numId w:val="31"/>
              </w:numPr>
              <w:wordWrap w:val="0"/>
              <w:overflowPunct/>
              <w:adjustRightInd/>
              <w:spacing w:after="0"/>
              <w:jc w:val="left"/>
              <w:textAlignment w:val="auto"/>
              <w:rPr>
                <w:sz w:val="18"/>
                <w:szCs w:val="18"/>
              </w:rPr>
            </w:pPr>
            <w:r w:rsidRPr="00393D89">
              <w:rPr>
                <w:sz w:val="18"/>
                <w:szCs w:val="18"/>
              </w:rPr>
              <w:t>Mean/5%/50%/95% Packet-Latency: The mean/5%/50%/95% value of Packet-Latency of all the packets from all the UEs.</w:t>
            </w:r>
          </w:p>
          <w:p w14:paraId="1F6839E0" w14:textId="77777777" w:rsidR="006C146B" w:rsidRPr="00393D89" w:rsidRDefault="006C146B" w:rsidP="00E41DAC">
            <w:pPr>
              <w:numPr>
                <w:ilvl w:val="0"/>
                <w:numId w:val="31"/>
              </w:numPr>
              <w:wordWrap w:val="0"/>
              <w:overflowPunct/>
              <w:adjustRightInd/>
              <w:spacing w:after="0"/>
              <w:jc w:val="left"/>
              <w:textAlignment w:val="auto"/>
              <w:rPr>
                <w:sz w:val="18"/>
                <w:szCs w:val="18"/>
              </w:rPr>
            </w:pPr>
            <w:r w:rsidRPr="00393D89">
              <w:rPr>
                <w:sz w:val="18"/>
                <w:szCs w:val="18"/>
              </w:rPr>
              <w:t>Packet delay: slot index of packet transmission completion – slot index of packet generation</w:t>
            </w:r>
          </w:p>
          <w:p w14:paraId="7C81120D" w14:textId="77777777" w:rsidR="006C146B" w:rsidRPr="00393D89" w:rsidRDefault="006C146B" w:rsidP="00E41DAC">
            <w:pPr>
              <w:numPr>
                <w:ilvl w:val="0"/>
                <w:numId w:val="31"/>
              </w:numPr>
              <w:wordWrap w:val="0"/>
              <w:overflowPunct/>
              <w:adjustRightInd/>
              <w:spacing w:after="0"/>
              <w:jc w:val="left"/>
              <w:textAlignment w:val="auto"/>
              <w:rPr>
                <w:sz w:val="18"/>
                <w:szCs w:val="18"/>
              </w:rPr>
            </w:pPr>
            <w:r w:rsidRPr="00393D89">
              <w:rPr>
                <w:sz w:val="18"/>
                <w:szCs w:val="18"/>
              </w:rPr>
              <w:t>Minimum packet delay: 1 slot</w:t>
            </w:r>
          </w:p>
          <w:p w14:paraId="7E9E6817" w14:textId="77777777" w:rsidR="006C146B" w:rsidRPr="00393D89" w:rsidRDefault="006C146B" w:rsidP="00381E7D">
            <w:pPr>
              <w:wordWrap w:val="0"/>
              <w:overflowPunct/>
              <w:adjustRightInd/>
              <w:spacing w:after="0"/>
              <w:ind w:left="720"/>
              <w:jc w:val="left"/>
              <w:textAlignment w:val="auto"/>
              <w:rPr>
                <w:sz w:val="18"/>
                <w:szCs w:val="18"/>
              </w:rPr>
            </w:pPr>
          </w:p>
          <w:p w14:paraId="1E0C45CD" w14:textId="77777777" w:rsidR="006C146B" w:rsidRPr="00393D89" w:rsidRDefault="006C146B" w:rsidP="00381E7D">
            <w:pPr>
              <w:spacing w:after="0"/>
              <w:rPr>
                <w:sz w:val="18"/>
                <w:szCs w:val="18"/>
              </w:rPr>
            </w:pPr>
            <w:r w:rsidRPr="00393D89">
              <w:rPr>
                <w:sz w:val="18"/>
                <w:szCs w:val="18"/>
              </w:rPr>
              <w:t>UE average/tail/median DL/UL packet throughput (Mbps)</w:t>
            </w:r>
          </w:p>
          <w:p w14:paraId="57DE7E4C" w14:textId="77777777" w:rsidR="006C146B" w:rsidRPr="00393D89" w:rsidRDefault="006C146B" w:rsidP="00E41DAC">
            <w:pPr>
              <w:numPr>
                <w:ilvl w:val="0"/>
                <w:numId w:val="32"/>
              </w:numPr>
              <w:wordWrap w:val="0"/>
              <w:overflowPunct/>
              <w:adjustRightInd/>
              <w:spacing w:after="0"/>
              <w:jc w:val="left"/>
              <w:textAlignment w:val="auto"/>
              <w:rPr>
                <w:sz w:val="18"/>
                <w:szCs w:val="18"/>
              </w:rPr>
            </w:pPr>
            <w:r w:rsidRPr="00393D89">
              <w:rPr>
                <w:sz w:val="18"/>
                <w:szCs w:val="18"/>
              </w:rPr>
              <w:t>UE average DL/UL throughput: Harmonic mean of packet size / packet delay</w:t>
            </w:r>
          </w:p>
          <w:p w14:paraId="0DA005A0" w14:textId="77777777" w:rsidR="006C146B" w:rsidRPr="00393D89" w:rsidRDefault="006C146B" w:rsidP="00E41DAC">
            <w:pPr>
              <w:numPr>
                <w:ilvl w:val="0"/>
                <w:numId w:val="32"/>
              </w:numPr>
              <w:wordWrap w:val="0"/>
              <w:overflowPunct/>
              <w:adjustRightInd/>
              <w:spacing w:after="0"/>
              <w:jc w:val="left"/>
              <w:textAlignment w:val="auto"/>
              <w:rPr>
                <w:sz w:val="18"/>
                <w:szCs w:val="18"/>
              </w:rPr>
            </w:pPr>
            <w:r w:rsidRPr="00393D89">
              <w:rPr>
                <w:sz w:val="18"/>
                <w:szCs w:val="18"/>
              </w:rPr>
              <w:t xml:space="preserve">UE </w:t>
            </w:r>
            <w:r w:rsidRPr="00393D89">
              <w:rPr>
                <w:sz w:val="18"/>
                <w:szCs w:val="18"/>
                <w:lang w:eastAsia="ko-KR"/>
              </w:rPr>
              <w:t xml:space="preserve">tail </w:t>
            </w:r>
            <w:r w:rsidRPr="00393D89">
              <w:rPr>
                <w:sz w:val="18"/>
                <w:szCs w:val="18"/>
              </w:rPr>
              <w:t>DL/UL throughput: 5%ile of packet size / packet delay</w:t>
            </w:r>
          </w:p>
          <w:p w14:paraId="4F0480B3" w14:textId="77777777" w:rsidR="006C146B" w:rsidRPr="00393D89" w:rsidRDefault="006C146B" w:rsidP="00E41DAC">
            <w:pPr>
              <w:numPr>
                <w:ilvl w:val="0"/>
                <w:numId w:val="32"/>
              </w:numPr>
              <w:wordWrap w:val="0"/>
              <w:overflowPunct/>
              <w:adjustRightInd/>
              <w:spacing w:after="0"/>
              <w:jc w:val="left"/>
              <w:textAlignment w:val="auto"/>
              <w:rPr>
                <w:sz w:val="18"/>
                <w:szCs w:val="18"/>
              </w:rPr>
            </w:pPr>
            <w:r w:rsidRPr="00393D89">
              <w:rPr>
                <w:sz w:val="18"/>
                <w:szCs w:val="18"/>
              </w:rPr>
              <w:t>UE median DL/UL throughput: 50%ile of packet size / packet delay</w:t>
            </w:r>
          </w:p>
          <w:p w14:paraId="7ACA27FE" w14:textId="77777777" w:rsidR="006C146B" w:rsidRPr="00393D89" w:rsidRDefault="006C146B" w:rsidP="00381E7D">
            <w:pPr>
              <w:wordWrap w:val="0"/>
              <w:overflowPunct/>
              <w:adjustRightInd/>
              <w:spacing w:after="0"/>
              <w:jc w:val="left"/>
              <w:textAlignment w:val="auto"/>
              <w:rPr>
                <w:sz w:val="18"/>
                <w:szCs w:val="18"/>
              </w:rPr>
            </w:pPr>
          </w:p>
          <w:p w14:paraId="386D3ABA" w14:textId="77777777" w:rsidR="006C146B" w:rsidRPr="00393D89" w:rsidRDefault="006C146B" w:rsidP="00E41DAC">
            <w:pPr>
              <w:pStyle w:val="ac"/>
              <w:numPr>
                <w:ilvl w:val="0"/>
                <w:numId w:val="32"/>
              </w:numPr>
              <w:wordWrap w:val="0"/>
              <w:overflowPunct/>
              <w:adjustRightInd/>
              <w:spacing w:after="0"/>
              <w:ind w:leftChars="0"/>
              <w:jc w:val="left"/>
              <w:textAlignment w:val="auto"/>
              <w:rPr>
                <w:sz w:val="18"/>
                <w:szCs w:val="18"/>
                <w:lang w:eastAsia="ko-KR"/>
              </w:rPr>
            </w:pPr>
            <w:r w:rsidRPr="00393D89">
              <w:rPr>
                <w:sz w:val="18"/>
                <w:szCs w:val="18"/>
                <w:lang w:eastAsia="ko-KR"/>
              </w:rPr>
              <w:t>Mean/5%/50%/95% Average-UPT: The mean/5%/50%/95% value of Average-UPTs for all users.</w:t>
            </w:r>
          </w:p>
          <w:p w14:paraId="5172CA5C" w14:textId="77777777" w:rsidR="006C146B" w:rsidRPr="00393D89" w:rsidRDefault="006C146B" w:rsidP="00E41DAC">
            <w:pPr>
              <w:pStyle w:val="ac"/>
              <w:numPr>
                <w:ilvl w:val="0"/>
                <w:numId w:val="32"/>
              </w:numPr>
              <w:wordWrap w:val="0"/>
              <w:overflowPunct/>
              <w:adjustRightInd/>
              <w:spacing w:after="0"/>
              <w:ind w:leftChars="0"/>
              <w:jc w:val="left"/>
              <w:textAlignment w:val="auto"/>
              <w:rPr>
                <w:sz w:val="18"/>
                <w:szCs w:val="18"/>
                <w:lang w:eastAsia="ko-KR"/>
              </w:rPr>
            </w:pPr>
            <w:r w:rsidRPr="00393D89">
              <w:rPr>
                <w:sz w:val="18"/>
                <w:szCs w:val="18"/>
                <w:lang w:eastAsia="ko-KR"/>
              </w:rPr>
              <w:t>Mean/5%/50%/95% Tail-UPT: The mean/5%/50%/95% value of Tail-UPTs for all users.</w:t>
            </w:r>
          </w:p>
          <w:p w14:paraId="3BCA0EA1" w14:textId="77777777" w:rsidR="006C146B" w:rsidRPr="00393D89" w:rsidRDefault="006C146B" w:rsidP="00E41DAC">
            <w:pPr>
              <w:pStyle w:val="ac"/>
              <w:numPr>
                <w:ilvl w:val="0"/>
                <w:numId w:val="32"/>
              </w:numPr>
              <w:wordWrap w:val="0"/>
              <w:overflowPunct/>
              <w:adjustRightInd/>
              <w:spacing w:after="0"/>
              <w:ind w:leftChars="0"/>
              <w:jc w:val="left"/>
              <w:textAlignment w:val="auto"/>
              <w:rPr>
                <w:sz w:val="18"/>
                <w:szCs w:val="18"/>
                <w:lang w:eastAsia="ko-KR"/>
              </w:rPr>
            </w:pPr>
            <w:r w:rsidRPr="00393D89">
              <w:rPr>
                <w:sz w:val="18"/>
                <w:szCs w:val="18"/>
                <w:lang w:eastAsia="ko-KR"/>
              </w:rPr>
              <w:t>Mean/5%/50%/95% Median-UPT: The mean/5%/50%/95% value of Median-UPTs for all users.</w:t>
            </w:r>
          </w:p>
        </w:tc>
      </w:tr>
    </w:tbl>
    <w:p w14:paraId="207BCCF3" w14:textId="7F8BBFF8" w:rsidR="003E3653" w:rsidRDefault="003E3653" w:rsidP="006C146B">
      <w:pPr>
        <w:jc w:val="center"/>
        <w:rPr>
          <w:b/>
          <w:lang w:val="en-US" w:eastAsia="ko-KR"/>
        </w:rPr>
      </w:pPr>
    </w:p>
    <w:p w14:paraId="19A19B4B" w14:textId="645BF93E" w:rsidR="00EB7F37" w:rsidRPr="007B0B39" w:rsidRDefault="00EB7F37" w:rsidP="00EB7F37">
      <w:pPr>
        <w:jc w:val="center"/>
        <w:rPr>
          <w:rFonts w:eastAsia="SimSun"/>
          <w:b/>
          <w:lang w:val="en-US"/>
        </w:rPr>
      </w:pPr>
      <w:r w:rsidRPr="00393D89">
        <w:rPr>
          <w:b/>
          <w:lang w:val="en-US"/>
        </w:rPr>
        <w:t xml:space="preserve">Table </w:t>
      </w:r>
      <w:r w:rsidR="000B14CD">
        <w:rPr>
          <w:b/>
          <w:lang w:val="en-US"/>
        </w:rPr>
        <w:t>5</w:t>
      </w:r>
      <w:r w:rsidRPr="00393D89">
        <w:rPr>
          <w:b/>
          <w:lang w:val="en-US"/>
        </w:rPr>
        <w:t xml:space="preserve">. Evaluation assumption for </w:t>
      </w:r>
      <w:r w:rsidRPr="00EB7F37">
        <w:rPr>
          <w:b/>
          <w:lang w:val="en-US"/>
        </w:rPr>
        <w:t>Indoor Office</w:t>
      </w:r>
    </w:p>
    <w:tbl>
      <w:tblPr>
        <w:tblW w:w="9629" w:type="dxa"/>
        <w:tblCellMar>
          <w:left w:w="0" w:type="dxa"/>
          <w:right w:w="0" w:type="dxa"/>
        </w:tblCellMar>
        <w:tblLook w:val="04A0" w:firstRow="1" w:lastRow="0" w:firstColumn="1" w:lastColumn="0" w:noHBand="0" w:noVBand="1"/>
      </w:tblPr>
      <w:tblGrid>
        <w:gridCol w:w="2542"/>
        <w:gridCol w:w="7087"/>
      </w:tblGrid>
      <w:tr w:rsidR="00EB7F37" w:rsidRPr="00143C36" w14:paraId="718F3DDE" w14:textId="77777777" w:rsidTr="00E830AA">
        <w:trPr>
          <w:trHeight w:val="492"/>
        </w:trPr>
        <w:tc>
          <w:tcPr>
            <w:tcW w:w="2542" w:type="dxa"/>
            <w:tcBorders>
              <w:top w:val="single" w:sz="8" w:space="0" w:color="000000"/>
              <w:left w:val="single" w:sz="8" w:space="0" w:color="000000"/>
              <w:bottom w:val="single" w:sz="8" w:space="0" w:color="auto"/>
              <w:right w:val="single" w:sz="8" w:space="0" w:color="000000"/>
            </w:tcBorders>
            <w:shd w:val="clear" w:color="auto" w:fill="D9D9D9"/>
            <w:tcMar>
              <w:top w:w="29" w:type="dxa"/>
              <w:left w:w="58" w:type="dxa"/>
              <w:bottom w:w="29" w:type="dxa"/>
              <w:right w:w="58" w:type="dxa"/>
            </w:tcMar>
            <w:hideMark/>
          </w:tcPr>
          <w:p w14:paraId="67CF4C3C" w14:textId="77777777" w:rsidR="00EB7F37" w:rsidRPr="00143C36" w:rsidRDefault="00EB7F37" w:rsidP="00E830AA">
            <w:pPr>
              <w:spacing w:after="0"/>
              <w:jc w:val="center"/>
              <w:rPr>
                <w:sz w:val="18"/>
                <w:szCs w:val="18"/>
                <w:lang w:val="en-US" w:eastAsia="ko-KR"/>
              </w:rPr>
            </w:pPr>
            <w:r w:rsidRPr="00143C36">
              <w:rPr>
                <w:b/>
                <w:bCs/>
                <w:sz w:val="18"/>
                <w:szCs w:val="18"/>
              </w:rPr>
              <w:t>Parameters</w:t>
            </w:r>
          </w:p>
        </w:tc>
        <w:tc>
          <w:tcPr>
            <w:tcW w:w="7087" w:type="dxa"/>
            <w:tcBorders>
              <w:top w:val="single" w:sz="8" w:space="0" w:color="000000"/>
              <w:left w:val="nil"/>
              <w:bottom w:val="single" w:sz="8" w:space="0" w:color="auto"/>
              <w:right w:val="single" w:sz="8" w:space="0" w:color="000000"/>
            </w:tcBorders>
            <w:shd w:val="clear" w:color="auto" w:fill="D9D9D9"/>
            <w:tcMar>
              <w:top w:w="29" w:type="dxa"/>
              <w:left w:w="58" w:type="dxa"/>
              <w:bottom w:w="29" w:type="dxa"/>
              <w:right w:w="58" w:type="dxa"/>
            </w:tcMar>
            <w:hideMark/>
          </w:tcPr>
          <w:p w14:paraId="16AC7849" w14:textId="77777777" w:rsidR="00EB7F37" w:rsidRPr="00143C36" w:rsidRDefault="00EB7F37" w:rsidP="00E830AA">
            <w:pPr>
              <w:spacing w:after="0"/>
              <w:jc w:val="center"/>
              <w:rPr>
                <w:sz w:val="18"/>
                <w:szCs w:val="18"/>
              </w:rPr>
            </w:pPr>
            <w:r w:rsidRPr="00143C36">
              <w:rPr>
                <w:b/>
                <w:bCs/>
                <w:sz w:val="18"/>
                <w:szCs w:val="18"/>
              </w:rPr>
              <w:t>Evaluation assumption</w:t>
            </w:r>
          </w:p>
        </w:tc>
      </w:tr>
      <w:tr w:rsidR="00EB7F37" w:rsidRPr="00143C36" w14:paraId="2E7C5486" w14:textId="77777777" w:rsidTr="00E830AA">
        <w:trPr>
          <w:trHeight w:val="250"/>
        </w:trPr>
        <w:tc>
          <w:tcPr>
            <w:tcW w:w="2542" w:type="dxa"/>
            <w:tcBorders>
              <w:top w:val="single" w:sz="8" w:space="0" w:color="auto"/>
              <w:left w:val="single" w:sz="8" w:space="0" w:color="000000"/>
              <w:bottom w:val="single" w:sz="8" w:space="0" w:color="000000"/>
              <w:right w:val="single" w:sz="8" w:space="0" w:color="000000"/>
            </w:tcBorders>
            <w:tcMar>
              <w:top w:w="29" w:type="dxa"/>
              <w:left w:w="58" w:type="dxa"/>
              <w:bottom w:w="29" w:type="dxa"/>
              <w:right w:w="58" w:type="dxa"/>
            </w:tcMar>
            <w:hideMark/>
          </w:tcPr>
          <w:p w14:paraId="1F455414" w14:textId="77777777" w:rsidR="00EB7F37" w:rsidRPr="00143C36" w:rsidRDefault="00EB7F37" w:rsidP="00E830AA">
            <w:pPr>
              <w:spacing w:after="0"/>
              <w:rPr>
                <w:sz w:val="18"/>
                <w:szCs w:val="18"/>
              </w:rPr>
            </w:pPr>
            <w:r w:rsidRPr="00143C36">
              <w:rPr>
                <w:b/>
                <w:bCs/>
                <w:sz w:val="18"/>
                <w:szCs w:val="18"/>
              </w:rPr>
              <w:t>Carrier Frequency</w:t>
            </w:r>
          </w:p>
        </w:tc>
        <w:tc>
          <w:tcPr>
            <w:tcW w:w="7087" w:type="dxa"/>
            <w:tcBorders>
              <w:top w:val="single" w:sz="8" w:space="0" w:color="auto"/>
              <w:left w:val="nil"/>
              <w:bottom w:val="single" w:sz="8" w:space="0" w:color="000000"/>
              <w:right w:val="single" w:sz="8" w:space="0" w:color="000000"/>
            </w:tcBorders>
            <w:tcMar>
              <w:top w:w="29" w:type="dxa"/>
              <w:left w:w="58" w:type="dxa"/>
              <w:bottom w:w="29" w:type="dxa"/>
              <w:right w:w="58" w:type="dxa"/>
            </w:tcMar>
            <w:hideMark/>
          </w:tcPr>
          <w:p w14:paraId="41B7426E" w14:textId="77777777" w:rsidR="00EB7F37" w:rsidRPr="00143C36" w:rsidRDefault="00EB7F37" w:rsidP="00E830AA">
            <w:pPr>
              <w:spacing w:after="0"/>
              <w:rPr>
                <w:sz w:val="18"/>
                <w:szCs w:val="18"/>
              </w:rPr>
            </w:pPr>
            <w:r>
              <w:rPr>
                <w:sz w:val="18"/>
                <w:szCs w:val="18"/>
              </w:rPr>
              <w:t>FR1: 4GHz</w:t>
            </w:r>
          </w:p>
        </w:tc>
      </w:tr>
      <w:tr w:rsidR="00EB7F37" w:rsidRPr="00143C36" w14:paraId="0111BBB6" w14:textId="77777777" w:rsidTr="00E830AA">
        <w:trPr>
          <w:trHeight w:val="731"/>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72C354FF" w14:textId="77777777" w:rsidR="00EB7F37" w:rsidRPr="00143C36" w:rsidRDefault="00EB7F37" w:rsidP="00E830AA">
            <w:pPr>
              <w:spacing w:after="0"/>
              <w:rPr>
                <w:sz w:val="18"/>
                <w:szCs w:val="18"/>
              </w:rPr>
            </w:pPr>
            <w:r w:rsidRPr="00143C36">
              <w:rPr>
                <w:b/>
                <w:bCs/>
                <w:sz w:val="18"/>
                <w:szCs w:val="18"/>
              </w:rPr>
              <w:t>Layout</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6FD955B9" w14:textId="77777777" w:rsidR="00EB7F37" w:rsidRPr="00EB7F37" w:rsidRDefault="00EB7F37" w:rsidP="00E830AA">
            <w:pPr>
              <w:spacing w:line="240" w:lineRule="atLeast"/>
              <w:contextualSpacing/>
              <w:rPr>
                <w:bCs/>
                <w:sz w:val="18"/>
                <w:szCs w:val="18"/>
              </w:rPr>
            </w:pPr>
            <w:r w:rsidRPr="00EB7F37">
              <w:rPr>
                <w:bCs/>
                <w:sz w:val="18"/>
                <w:szCs w:val="18"/>
              </w:rPr>
              <w:t>Single layer</w:t>
            </w:r>
            <w:r>
              <w:rPr>
                <w:bCs/>
                <w:sz w:val="18"/>
                <w:szCs w:val="18"/>
              </w:rPr>
              <w:t>s:</w:t>
            </w:r>
          </w:p>
          <w:p w14:paraId="7FBA844D" w14:textId="77777777" w:rsidR="00EB7F37" w:rsidRPr="00EB7F37" w:rsidRDefault="00EB7F37" w:rsidP="00E830AA">
            <w:pPr>
              <w:spacing w:after="0"/>
              <w:rPr>
                <w:sz w:val="18"/>
                <w:szCs w:val="18"/>
              </w:rPr>
            </w:pPr>
            <w:r w:rsidRPr="00EB7F37">
              <w:rPr>
                <w:bCs/>
                <w:sz w:val="18"/>
                <w:szCs w:val="18"/>
              </w:rPr>
              <w:t>Indoor floor: (12BSs per 120m x 50m)</w:t>
            </w:r>
          </w:p>
          <w:p w14:paraId="317285F8" w14:textId="77777777" w:rsidR="00EB7F37" w:rsidRDefault="00EB7F37" w:rsidP="00E830AA">
            <w:pPr>
              <w:spacing w:after="0"/>
              <w:rPr>
                <w:sz w:val="18"/>
                <w:szCs w:val="18"/>
              </w:rPr>
            </w:pPr>
            <w:r w:rsidRPr="00143C36">
              <w:rPr>
                <w:sz w:val="18"/>
                <w:szCs w:val="18"/>
              </w:rPr>
              <w:t>Min. distance btw macro-to-macro: 20m</w:t>
            </w:r>
            <w:r>
              <w:rPr>
                <w:sz w:val="18"/>
                <w:szCs w:val="18"/>
              </w:rPr>
              <w:t xml:space="preserve"> </w:t>
            </w:r>
            <w:r w:rsidRPr="00EB7F37">
              <w:rPr>
                <w:bCs/>
                <w:sz w:val="18"/>
                <w:szCs w:val="18"/>
              </w:rPr>
              <w:t>[TR 38.802 Table A.2.1-11]</w:t>
            </w:r>
          </w:p>
          <w:p w14:paraId="118A48A6" w14:textId="77777777" w:rsidR="00EB7F37" w:rsidRPr="00EB7F37" w:rsidRDefault="00EB7F37" w:rsidP="00E830AA">
            <w:pPr>
              <w:spacing w:after="0"/>
              <w:rPr>
                <w:sz w:val="18"/>
                <w:szCs w:val="18"/>
              </w:rPr>
            </w:pPr>
          </w:p>
        </w:tc>
      </w:tr>
      <w:tr w:rsidR="00EB7F37" w:rsidRPr="00143C36" w14:paraId="0FECD0AD" w14:textId="77777777" w:rsidTr="00E830AA">
        <w:trPr>
          <w:trHeight w:val="539"/>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205AD976" w14:textId="77777777" w:rsidR="00EB7F37" w:rsidRPr="00143C36" w:rsidRDefault="00EB7F37" w:rsidP="00E830AA">
            <w:pPr>
              <w:spacing w:after="0"/>
              <w:rPr>
                <w:sz w:val="18"/>
                <w:szCs w:val="18"/>
              </w:rPr>
            </w:pPr>
            <w:r w:rsidRPr="00143C36">
              <w:rPr>
                <w:b/>
                <w:bCs/>
                <w:sz w:val="18"/>
                <w:szCs w:val="18"/>
              </w:rPr>
              <w:t>UE distribution</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41AC5E5E" w14:textId="77777777" w:rsidR="00EB7F37" w:rsidRPr="00143C36" w:rsidRDefault="00EB7F37" w:rsidP="00E830AA">
            <w:pPr>
              <w:spacing w:after="0"/>
              <w:rPr>
                <w:sz w:val="18"/>
                <w:szCs w:val="18"/>
              </w:rPr>
            </w:pPr>
            <w:r>
              <w:rPr>
                <w:sz w:val="18"/>
                <w:szCs w:val="18"/>
              </w:rPr>
              <w:t>12</w:t>
            </w:r>
            <w:r w:rsidRPr="00393D89">
              <w:rPr>
                <w:sz w:val="18"/>
                <w:szCs w:val="18"/>
              </w:rPr>
              <w:t>0 UEs (10 UEs per BS)</w:t>
            </w:r>
          </w:p>
          <w:p w14:paraId="0CAD1D2F" w14:textId="16B61E5F" w:rsidR="00EB7F37" w:rsidRDefault="00EB7F37" w:rsidP="00E830AA">
            <w:pPr>
              <w:spacing w:after="0"/>
              <w:rPr>
                <w:sz w:val="18"/>
                <w:szCs w:val="18"/>
                <w:lang w:eastAsia="ko-KR"/>
              </w:rPr>
            </w:pPr>
            <w:r>
              <w:rPr>
                <w:sz w:val="18"/>
                <w:szCs w:val="18"/>
                <w:lang w:eastAsia="ko-KR"/>
              </w:rPr>
              <w:t>N</w:t>
            </w:r>
            <w:r>
              <w:rPr>
                <w:rFonts w:hint="eastAsia"/>
                <w:sz w:val="18"/>
                <w:szCs w:val="18"/>
                <w:lang w:eastAsia="ko-KR"/>
              </w:rPr>
              <w:t xml:space="preserve">o </w:t>
            </w:r>
            <w:r>
              <w:rPr>
                <w:sz w:val="18"/>
                <w:szCs w:val="18"/>
                <w:lang w:eastAsia="ko-KR"/>
              </w:rPr>
              <w:t xml:space="preserve">UE clustering, </w:t>
            </w:r>
            <w:r w:rsidRPr="00EB7F37">
              <w:rPr>
                <w:sz w:val="18"/>
                <w:szCs w:val="18"/>
                <w:lang w:eastAsia="ko-KR"/>
              </w:rPr>
              <w:t>UE speed is 3km/h, UE height is 1.5m</w:t>
            </w:r>
          </w:p>
          <w:p w14:paraId="6845502A" w14:textId="77777777" w:rsidR="00EB7F37" w:rsidRPr="00EB7F37" w:rsidRDefault="00EB7F37" w:rsidP="00E830AA">
            <w:pPr>
              <w:spacing w:after="0"/>
              <w:rPr>
                <w:sz w:val="18"/>
                <w:szCs w:val="18"/>
                <w:lang w:eastAsia="ko-KR"/>
              </w:rPr>
            </w:pPr>
          </w:p>
          <w:p w14:paraId="46214F06" w14:textId="77777777" w:rsidR="00EB7F37" w:rsidRDefault="00EB7F37" w:rsidP="00E830AA">
            <w:pPr>
              <w:spacing w:after="0"/>
              <w:rPr>
                <w:sz w:val="18"/>
                <w:szCs w:val="18"/>
              </w:rPr>
            </w:pPr>
            <w:r w:rsidRPr="00143C36">
              <w:rPr>
                <w:sz w:val="18"/>
                <w:szCs w:val="18"/>
              </w:rPr>
              <w:t xml:space="preserve">Min. distance btw </w:t>
            </w:r>
            <w:r>
              <w:rPr>
                <w:sz w:val="18"/>
                <w:szCs w:val="18"/>
              </w:rPr>
              <w:t>BS-to-UE: 0</w:t>
            </w:r>
            <w:r w:rsidRPr="00143C36">
              <w:rPr>
                <w:sz w:val="18"/>
                <w:szCs w:val="18"/>
              </w:rPr>
              <w:t>m</w:t>
            </w:r>
            <w:r>
              <w:rPr>
                <w:sz w:val="18"/>
                <w:szCs w:val="18"/>
              </w:rPr>
              <w:t xml:space="preserve"> </w:t>
            </w:r>
            <w:r w:rsidRPr="00EB7F37">
              <w:rPr>
                <w:bCs/>
                <w:sz w:val="18"/>
                <w:szCs w:val="18"/>
              </w:rPr>
              <w:t>[TR 38.802 Table A.2.1-11]</w:t>
            </w:r>
          </w:p>
          <w:p w14:paraId="06E16503" w14:textId="77777777" w:rsidR="00EB7F37" w:rsidRPr="00EB7F37" w:rsidRDefault="00EB7F37" w:rsidP="00E830AA">
            <w:pPr>
              <w:spacing w:after="0"/>
              <w:rPr>
                <w:sz w:val="18"/>
                <w:szCs w:val="18"/>
                <w:lang w:eastAsia="ko-KR"/>
              </w:rPr>
            </w:pPr>
          </w:p>
        </w:tc>
      </w:tr>
      <w:tr w:rsidR="00EB7F37" w:rsidRPr="00143C36" w14:paraId="5ABBF6ED" w14:textId="77777777" w:rsidTr="00E830AA">
        <w:trPr>
          <w:trHeight w:val="250"/>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0B0E3340" w14:textId="77777777" w:rsidR="00EB7F37" w:rsidRPr="00143C36" w:rsidRDefault="00EB7F37" w:rsidP="00E830AA">
            <w:pPr>
              <w:spacing w:after="0"/>
              <w:rPr>
                <w:sz w:val="18"/>
                <w:szCs w:val="18"/>
              </w:rPr>
            </w:pPr>
            <w:r w:rsidRPr="00143C36">
              <w:rPr>
                <w:b/>
                <w:bCs/>
                <w:sz w:val="18"/>
                <w:szCs w:val="18"/>
              </w:rPr>
              <w:t>System bandwidth/</w:t>
            </w:r>
          </w:p>
          <w:p w14:paraId="3AD0CCC8" w14:textId="77777777" w:rsidR="00EB7F37" w:rsidRPr="00143C36" w:rsidRDefault="00EB7F37" w:rsidP="00E830AA">
            <w:pPr>
              <w:spacing w:after="0"/>
              <w:rPr>
                <w:sz w:val="18"/>
                <w:szCs w:val="18"/>
              </w:rPr>
            </w:pPr>
            <w:r w:rsidRPr="00143C36">
              <w:rPr>
                <w:b/>
                <w:bCs/>
                <w:sz w:val="18"/>
                <w:szCs w:val="18"/>
              </w:rPr>
              <w:t>Subcarrier spacing</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774CE6C6" w14:textId="56EE2636" w:rsidR="00EB7F37" w:rsidRPr="00143C36" w:rsidRDefault="0035713A" w:rsidP="00E830AA">
            <w:pPr>
              <w:spacing w:after="0"/>
              <w:rPr>
                <w:sz w:val="18"/>
                <w:szCs w:val="18"/>
              </w:rPr>
            </w:pPr>
            <w:r>
              <w:rPr>
                <w:sz w:val="18"/>
                <w:szCs w:val="18"/>
              </w:rPr>
              <w:t>4GHz: 10</w:t>
            </w:r>
            <w:r w:rsidR="00EB7F37" w:rsidRPr="00143C36">
              <w:rPr>
                <w:sz w:val="18"/>
                <w:szCs w:val="18"/>
              </w:rPr>
              <w:t xml:space="preserve">0MHz / </w:t>
            </w:r>
            <w:r>
              <w:rPr>
                <w:sz w:val="18"/>
                <w:szCs w:val="18"/>
              </w:rPr>
              <w:t>30</w:t>
            </w:r>
            <w:r w:rsidR="00EB7F37" w:rsidRPr="00143C36">
              <w:rPr>
                <w:sz w:val="18"/>
                <w:szCs w:val="18"/>
              </w:rPr>
              <w:t>kHz (27</w:t>
            </w:r>
            <w:r>
              <w:rPr>
                <w:sz w:val="18"/>
                <w:szCs w:val="18"/>
              </w:rPr>
              <w:t>3</w:t>
            </w:r>
            <w:r w:rsidR="00EB7F37" w:rsidRPr="00143C36">
              <w:rPr>
                <w:sz w:val="18"/>
                <w:szCs w:val="18"/>
              </w:rPr>
              <w:t>RBs)</w:t>
            </w:r>
          </w:p>
          <w:p w14:paraId="5C3E3D21" w14:textId="77777777" w:rsidR="00EB7F37" w:rsidRPr="00143C36" w:rsidRDefault="00EB7F37" w:rsidP="00E830AA">
            <w:pPr>
              <w:spacing w:after="0"/>
              <w:rPr>
                <w:sz w:val="18"/>
                <w:szCs w:val="18"/>
              </w:rPr>
            </w:pPr>
          </w:p>
        </w:tc>
      </w:tr>
      <w:tr w:rsidR="00EB7F37" w:rsidRPr="00143C36" w14:paraId="7AB7088A" w14:textId="77777777" w:rsidTr="00E830AA">
        <w:trPr>
          <w:trHeight w:val="346"/>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77FCB710" w14:textId="77777777" w:rsidR="00EB7F37" w:rsidRPr="00143C36" w:rsidRDefault="00EB7F37" w:rsidP="00E830AA">
            <w:pPr>
              <w:spacing w:after="0"/>
              <w:rPr>
                <w:sz w:val="18"/>
                <w:szCs w:val="18"/>
              </w:rPr>
            </w:pPr>
            <w:proofErr w:type="spellStart"/>
            <w:r w:rsidRPr="00143C36">
              <w:rPr>
                <w:b/>
                <w:bCs/>
                <w:sz w:val="18"/>
                <w:szCs w:val="18"/>
              </w:rPr>
              <w:t>Tx</w:t>
            </w:r>
            <w:proofErr w:type="spellEnd"/>
            <w:r w:rsidRPr="00143C36">
              <w:rPr>
                <w:b/>
                <w:bCs/>
                <w:sz w:val="18"/>
                <w:szCs w:val="18"/>
              </w:rPr>
              <w:t xml:space="preserve"> power</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3507E044" w14:textId="7712F2E1" w:rsidR="00EB7F37" w:rsidRPr="00143C36" w:rsidRDefault="00EB7F37" w:rsidP="00E830AA">
            <w:pPr>
              <w:spacing w:after="0"/>
              <w:rPr>
                <w:sz w:val="18"/>
                <w:szCs w:val="18"/>
              </w:rPr>
            </w:pPr>
            <w:r>
              <w:rPr>
                <w:sz w:val="18"/>
                <w:szCs w:val="18"/>
              </w:rPr>
              <w:t>Indoor</w:t>
            </w:r>
            <w:r w:rsidRPr="00143C36">
              <w:rPr>
                <w:sz w:val="18"/>
                <w:szCs w:val="18"/>
              </w:rPr>
              <w:t xml:space="preserve"> </w:t>
            </w:r>
            <w:proofErr w:type="spellStart"/>
            <w:r w:rsidRPr="00143C36">
              <w:rPr>
                <w:sz w:val="18"/>
                <w:szCs w:val="18"/>
              </w:rPr>
              <w:t>Tx</w:t>
            </w:r>
            <w:proofErr w:type="spellEnd"/>
            <w:r>
              <w:rPr>
                <w:sz w:val="18"/>
                <w:szCs w:val="18"/>
              </w:rPr>
              <w:t xml:space="preserve"> power: 24</w:t>
            </w:r>
            <w:r w:rsidRPr="00143C36">
              <w:rPr>
                <w:sz w:val="18"/>
                <w:szCs w:val="18"/>
              </w:rPr>
              <w:t>dBm</w:t>
            </w:r>
          </w:p>
          <w:p w14:paraId="0A33697F" w14:textId="77777777" w:rsidR="00EB7F37" w:rsidRPr="00143C36" w:rsidRDefault="00EB7F37" w:rsidP="00E830AA">
            <w:pPr>
              <w:spacing w:after="0"/>
              <w:rPr>
                <w:sz w:val="18"/>
                <w:szCs w:val="18"/>
              </w:rPr>
            </w:pPr>
            <w:r w:rsidRPr="00143C36">
              <w:rPr>
                <w:sz w:val="18"/>
                <w:szCs w:val="18"/>
              </w:rPr>
              <w:t xml:space="preserve">UE max. </w:t>
            </w:r>
            <w:proofErr w:type="spellStart"/>
            <w:r w:rsidRPr="00143C36">
              <w:rPr>
                <w:sz w:val="18"/>
                <w:szCs w:val="18"/>
              </w:rPr>
              <w:t>Tx</w:t>
            </w:r>
            <w:proofErr w:type="spellEnd"/>
            <w:r w:rsidRPr="00143C36">
              <w:rPr>
                <w:sz w:val="18"/>
                <w:szCs w:val="18"/>
              </w:rPr>
              <w:t xml:space="preserve"> power: 23dBm</w:t>
            </w:r>
          </w:p>
          <w:p w14:paraId="7162E9FA" w14:textId="77777777" w:rsidR="00EB7F37" w:rsidRPr="00EB7F37" w:rsidRDefault="00EB7F37" w:rsidP="00E830AA">
            <w:pPr>
              <w:spacing w:after="0"/>
              <w:rPr>
                <w:sz w:val="18"/>
                <w:szCs w:val="18"/>
              </w:rPr>
            </w:pPr>
          </w:p>
        </w:tc>
      </w:tr>
      <w:tr w:rsidR="00EB7F37" w:rsidRPr="00143C36" w14:paraId="3F5F4CC2" w14:textId="77777777" w:rsidTr="00E830AA">
        <w:trPr>
          <w:trHeight w:val="346"/>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5ACF858D" w14:textId="77777777" w:rsidR="00EB7F37" w:rsidRPr="00143C36" w:rsidRDefault="00EB7F37" w:rsidP="00E830AA">
            <w:pPr>
              <w:wordWrap w:val="0"/>
              <w:spacing w:after="0"/>
              <w:rPr>
                <w:sz w:val="18"/>
                <w:szCs w:val="18"/>
              </w:rPr>
            </w:pPr>
            <w:r w:rsidRPr="00143C36">
              <w:rPr>
                <w:b/>
                <w:bCs/>
                <w:sz w:val="18"/>
                <w:szCs w:val="18"/>
              </w:rPr>
              <w:t>BS antenna configuration</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66434FF5" w14:textId="0AD7BAF8" w:rsidR="00EB7F37" w:rsidRPr="00143C36" w:rsidRDefault="00EB7F37" w:rsidP="00EB7F37">
            <w:pPr>
              <w:spacing w:after="0"/>
              <w:rPr>
                <w:sz w:val="18"/>
                <w:szCs w:val="18"/>
              </w:rPr>
            </w:pPr>
            <w:r w:rsidRPr="00143C36">
              <w:rPr>
                <w:sz w:val="18"/>
                <w:szCs w:val="18"/>
              </w:rPr>
              <w:t>FR1: (M, N, P, Mg, Ng) = (</w:t>
            </w:r>
            <w:r>
              <w:rPr>
                <w:sz w:val="18"/>
                <w:szCs w:val="18"/>
              </w:rPr>
              <w:t>4</w:t>
            </w:r>
            <w:r w:rsidRPr="00143C36">
              <w:rPr>
                <w:sz w:val="18"/>
                <w:szCs w:val="18"/>
              </w:rPr>
              <w:t xml:space="preserve">, </w:t>
            </w:r>
            <w:r>
              <w:rPr>
                <w:sz w:val="18"/>
                <w:szCs w:val="18"/>
              </w:rPr>
              <w:t>4, 2, 1, 1), (</w:t>
            </w:r>
            <w:proofErr w:type="spellStart"/>
            <w:r>
              <w:rPr>
                <w:sz w:val="18"/>
                <w:szCs w:val="18"/>
              </w:rPr>
              <w:t>dH</w:t>
            </w:r>
            <w:proofErr w:type="spellEnd"/>
            <w:r>
              <w:rPr>
                <w:sz w:val="18"/>
                <w:szCs w:val="18"/>
              </w:rPr>
              <w:t xml:space="preserve">, </w:t>
            </w:r>
            <w:proofErr w:type="spellStart"/>
            <w:r>
              <w:rPr>
                <w:sz w:val="18"/>
                <w:szCs w:val="18"/>
              </w:rPr>
              <w:t>dV</w:t>
            </w:r>
            <w:proofErr w:type="spellEnd"/>
            <w:r>
              <w:rPr>
                <w:sz w:val="18"/>
                <w:szCs w:val="18"/>
              </w:rPr>
              <w:t>) = (0.5, 0.5</w:t>
            </w:r>
            <w:r w:rsidRPr="00143C36">
              <w:rPr>
                <w:sz w:val="18"/>
                <w:szCs w:val="18"/>
              </w:rPr>
              <w:t>)λ</w:t>
            </w:r>
          </w:p>
        </w:tc>
      </w:tr>
      <w:tr w:rsidR="00EB7F37" w:rsidRPr="00143C36" w14:paraId="138B96F3" w14:textId="77777777" w:rsidTr="00E830AA">
        <w:trPr>
          <w:trHeight w:val="250"/>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461097C0" w14:textId="77777777" w:rsidR="00EB7F37" w:rsidRPr="00143C36" w:rsidRDefault="00EB7F37" w:rsidP="00E830AA">
            <w:pPr>
              <w:spacing w:after="0"/>
              <w:rPr>
                <w:sz w:val="18"/>
                <w:szCs w:val="18"/>
              </w:rPr>
            </w:pPr>
            <w:r w:rsidRPr="00143C36">
              <w:rPr>
                <w:b/>
                <w:bCs/>
                <w:sz w:val="18"/>
                <w:szCs w:val="18"/>
              </w:rPr>
              <w:t>UE antenna configuration</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059A8276" w14:textId="77777777" w:rsidR="00EB7F37" w:rsidRPr="00143C36" w:rsidRDefault="00EB7F37" w:rsidP="00E830AA">
            <w:pPr>
              <w:spacing w:after="0"/>
              <w:rPr>
                <w:sz w:val="18"/>
                <w:szCs w:val="18"/>
              </w:rPr>
            </w:pPr>
            <w:r w:rsidRPr="00143C36">
              <w:rPr>
                <w:sz w:val="18"/>
                <w:szCs w:val="18"/>
              </w:rPr>
              <w:t xml:space="preserve">FR1: (M, N, P, Mg, Ng) = (1, 1, 2, 1, 1), </w:t>
            </w:r>
            <w:proofErr w:type="spellStart"/>
            <w:r w:rsidRPr="00143C36">
              <w:rPr>
                <w:sz w:val="18"/>
                <w:szCs w:val="18"/>
              </w:rPr>
              <w:t>dH</w:t>
            </w:r>
            <w:proofErr w:type="spellEnd"/>
            <w:r w:rsidRPr="00143C36">
              <w:rPr>
                <w:sz w:val="18"/>
                <w:szCs w:val="18"/>
              </w:rPr>
              <w:t xml:space="preserve"> = 0.5</w:t>
            </w:r>
          </w:p>
        </w:tc>
      </w:tr>
      <w:tr w:rsidR="00EB7F37" w:rsidRPr="00143C36" w14:paraId="42AB11EC" w14:textId="77777777" w:rsidTr="00E830AA">
        <w:trPr>
          <w:trHeight w:val="249"/>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6D2AB6F3" w14:textId="77777777" w:rsidR="00EB7F37" w:rsidRPr="00143C36" w:rsidRDefault="00EB7F37" w:rsidP="00E830AA">
            <w:pPr>
              <w:spacing w:after="0"/>
              <w:rPr>
                <w:sz w:val="18"/>
                <w:szCs w:val="18"/>
              </w:rPr>
            </w:pPr>
            <w:r w:rsidRPr="00143C36">
              <w:rPr>
                <w:b/>
                <w:bCs/>
                <w:sz w:val="18"/>
                <w:szCs w:val="18"/>
              </w:rPr>
              <w:t>Large-scale channel parameters</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1AB97DD8" w14:textId="77777777" w:rsidR="00EB7F37" w:rsidRPr="00143C36" w:rsidRDefault="00EB7F37" w:rsidP="00E830AA">
            <w:pPr>
              <w:spacing w:after="0"/>
              <w:rPr>
                <w:sz w:val="18"/>
                <w:szCs w:val="18"/>
              </w:rPr>
            </w:pPr>
            <w:r w:rsidRPr="00143C36">
              <w:rPr>
                <w:sz w:val="18"/>
                <w:szCs w:val="18"/>
              </w:rPr>
              <w:t>Below 6GHz:</w:t>
            </w:r>
          </w:p>
          <w:p w14:paraId="591D7ACB" w14:textId="78C6D3E5" w:rsidR="00EB7F37" w:rsidRPr="00393D89" w:rsidRDefault="00EB7F37" w:rsidP="00E830AA">
            <w:pPr>
              <w:spacing w:after="0"/>
              <w:rPr>
                <w:sz w:val="18"/>
                <w:szCs w:val="18"/>
              </w:rPr>
            </w:pPr>
            <w:r w:rsidRPr="00393D89">
              <w:rPr>
                <w:sz w:val="18"/>
                <w:szCs w:val="18"/>
              </w:rPr>
              <w:t xml:space="preserve">- </w:t>
            </w:r>
            <w:r w:rsidRPr="00EB7F37">
              <w:rPr>
                <w:sz w:val="18"/>
                <w:szCs w:val="18"/>
              </w:rPr>
              <w:t>TRP</w:t>
            </w:r>
            <w:r w:rsidRPr="00393D89">
              <w:rPr>
                <w:sz w:val="18"/>
                <w:szCs w:val="18"/>
              </w:rPr>
              <w:t xml:space="preserve"> -to-UE: </w:t>
            </w:r>
            <w:proofErr w:type="spellStart"/>
            <w:r w:rsidRPr="00EB7F37">
              <w:rPr>
                <w:sz w:val="18"/>
                <w:szCs w:val="18"/>
              </w:rPr>
              <w:t>InH</w:t>
            </w:r>
            <w:proofErr w:type="spellEnd"/>
            <w:r w:rsidRPr="00EB7F37">
              <w:rPr>
                <w:sz w:val="18"/>
                <w:szCs w:val="18"/>
              </w:rPr>
              <w:t>-Office in TR 38.901</w:t>
            </w:r>
          </w:p>
          <w:p w14:paraId="5AFCA7D8" w14:textId="6B03F6DC" w:rsidR="00EB7F37" w:rsidRPr="00143C36" w:rsidRDefault="00EB7F37" w:rsidP="00E830AA">
            <w:pPr>
              <w:spacing w:after="0"/>
              <w:rPr>
                <w:sz w:val="18"/>
                <w:szCs w:val="18"/>
              </w:rPr>
            </w:pPr>
            <w:r w:rsidRPr="00393D89">
              <w:rPr>
                <w:sz w:val="18"/>
                <w:szCs w:val="18"/>
              </w:rPr>
              <w:t xml:space="preserve">- </w:t>
            </w:r>
            <w:r w:rsidRPr="00EB7F37">
              <w:rPr>
                <w:sz w:val="18"/>
                <w:szCs w:val="18"/>
              </w:rPr>
              <w:t>TRP</w:t>
            </w:r>
            <w:r w:rsidRPr="00393D89">
              <w:rPr>
                <w:sz w:val="18"/>
                <w:szCs w:val="18"/>
              </w:rPr>
              <w:t xml:space="preserve"> -to-</w:t>
            </w:r>
            <w:r w:rsidRPr="00EB7F37">
              <w:rPr>
                <w:sz w:val="18"/>
                <w:szCs w:val="18"/>
              </w:rPr>
              <w:t xml:space="preserve"> TRP</w:t>
            </w:r>
            <w:r w:rsidRPr="00393D89">
              <w:rPr>
                <w:sz w:val="18"/>
                <w:szCs w:val="18"/>
              </w:rPr>
              <w:t xml:space="preserve">: </w:t>
            </w:r>
            <w:proofErr w:type="spellStart"/>
            <w:r w:rsidRPr="00EB7F37">
              <w:rPr>
                <w:sz w:val="18"/>
                <w:szCs w:val="18"/>
              </w:rPr>
              <w:t>InH</w:t>
            </w:r>
            <w:proofErr w:type="spellEnd"/>
            <w:r w:rsidRPr="00EB7F37">
              <w:rPr>
                <w:sz w:val="18"/>
                <w:szCs w:val="18"/>
              </w:rPr>
              <w:t>-Office in TR 38.901 (</w:t>
            </w:r>
            <w:proofErr w:type="spellStart"/>
            <w:r w:rsidRPr="00EB7F37">
              <w:rPr>
                <w:sz w:val="18"/>
                <w:szCs w:val="18"/>
              </w:rPr>
              <w:t>hUE</w:t>
            </w:r>
            <w:proofErr w:type="spellEnd"/>
            <w:r w:rsidRPr="00EB7F37">
              <w:rPr>
                <w:sz w:val="18"/>
                <w:szCs w:val="18"/>
              </w:rPr>
              <w:t xml:space="preserve"> =3m)</w:t>
            </w:r>
          </w:p>
          <w:p w14:paraId="3C725377" w14:textId="35454711" w:rsidR="00EB7F37" w:rsidRDefault="00EB7F37" w:rsidP="00E830AA">
            <w:pPr>
              <w:spacing w:after="0"/>
              <w:rPr>
                <w:sz w:val="18"/>
                <w:szCs w:val="18"/>
              </w:rPr>
            </w:pPr>
            <w:r w:rsidRPr="00143C36">
              <w:rPr>
                <w:sz w:val="18"/>
                <w:szCs w:val="18"/>
              </w:rPr>
              <w:t xml:space="preserve">- UE-to-UE: </w:t>
            </w:r>
            <w:proofErr w:type="spellStart"/>
            <w:r w:rsidRPr="00EB7F37">
              <w:rPr>
                <w:sz w:val="18"/>
                <w:szCs w:val="18"/>
              </w:rPr>
              <w:t>InH</w:t>
            </w:r>
            <w:proofErr w:type="spellEnd"/>
            <w:r w:rsidRPr="00EB7F37">
              <w:rPr>
                <w:sz w:val="18"/>
                <w:szCs w:val="18"/>
              </w:rPr>
              <w:t>-Office in TR 38.901 (</w:t>
            </w:r>
            <w:proofErr w:type="spellStart"/>
            <w:r w:rsidRPr="00EB7F37">
              <w:rPr>
                <w:sz w:val="18"/>
                <w:szCs w:val="18"/>
              </w:rPr>
              <w:t>hBS</w:t>
            </w:r>
            <w:proofErr w:type="spellEnd"/>
            <w:r w:rsidRPr="00EB7F37">
              <w:rPr>
                <w:sz w:val="18"/>
                <w:szCs w:val="18"/>
              </w:rPr>
              <w:t xml:space="preserve"> =1.5m)</w:t>
            </w:r>
          </w:p>
          <w:p w14:paraId="29BFEB1A" w14:textId="4B534EAA" w:rsidR="00EB7F37" w:rsidRPr="00143C36" w:rsidRDefault="00EB7F37" w:rsidP="00EB7F37">
            <w:pPr>
              <w:spacing w:after="0"/>
              <w:rPr>
                <w:sz w:val="18"/>
                <w:szCs w:val="18"/>
              </w:rPr>
            </w:pPr>
          </w:p>
        </w:tc>
      </w:tr>
      <w:tr w:rsidR="00EB7F37" w:rsidRPr="00143C36" w14:paraId="38F7DDC8" w14:textId="77777777" w:rsidTr="00E830AA">
        <w:trPr>
          <w:trHeight w:val="443"/>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37DB5D88" w14:textId="77777777" w:rsidR="00EB7F37" w:rsidRPr="00143C36" w:rsidRDefault="00EB7F37" w:rsidP="00E830AA">
            <w:pPr>
              <w:spacing w:after="0"/>
              <w:rPr>
                <w:sz w:val="18"/>
                <w:szCs w:val="18"/>
              </w:rPr>
            </w:pPr>
            <w:r w:rsidRPr="00143C36">
              <w:rPr>
                <w:b/>
                <w:bCs/>
                <w:sz w:val="18"/>
                <w:szCs w:val="18"/>
              </w:rPr>
              <w:t>Traffic model</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759FF93A" w14:textId="77777777" w:rsidR="00EB7F37" w:rsidRPr="00143C36" w:rsidRDefault="00EB7F37" w:rsidP="00E830AA">
            <w:pPr>
              <w:spacing w:after="0"/>
              <w:rPr>
                <w:sz w:val="18"/>
                <w:szCs w:val="18"/>
              </w:rPr>
            </w:pPr>
            <w:r w:rsidRPr="00143C36">
              <w:rPr>
                <w:sz w:val="18"/>
                <w:szCs w:val="18"/>
              </w:rPr>
              <w:t>FTP traffic model 3</w:t>
            </w:r>
          </w:p>
          <w:p w14:paraId="15292993" w14:textId="0E3933CD" w:rsidR="00EB7F37" w:rsidRPr="00143C36" w:rsidRDefault="00EB7F37" w:rsidP="00E830AA">
            <w:pPr>
              <w:spacing w:after="0"/>
              <w:rPr>
                <w:sz w:val="18"/>
                <w:szCs w:val="18"/>
              </w:rPr>
            </w:pPr>
          </w:p>
          <w:p w14:paraId="672C977C" w14:textId="77777777" w:rsidR="00EB7F37" w:rsidRPr="00393D89" w:rsidRDefault="00EB7F37" w:rsidP="00E830AA">
            <w:pPr>
              <w:spacing w:after="0"/>
              <w:rPr>
                <w:sz w:val="18"/>
                <w:szCs w:val="18"/>
              </w:rPr>
            </w:pPr>
            <w:r w:rsidRPr="00393D89">
              <w:rPr>
                <w:sz w:val="18"/>
                <w:szCs w:val="18"/>
              </w:rPr>
              <w:t>Downlink: 4/500 KB/packet</w:t>
            </w:r>
          </w:p>
          <w:p w14:paraId="34BC5AE5" w14:textId="77777777" w:rsidR="00EB7F37" w:rsidRPr="00143C36" w:rsidRDefault="00EB7F37" w:rsidP="00E830AA">
            <w:pPr>
              <w:spacing w:after="0"/>
              <w:rPr>
                <w:sz w:val="18"/>
                <w:szCs w:val="18"/>
              </w:rPr>
            </w:pPr>
            <w:r w:rsidRPr="00393D89">
              <w:rPr>
                <w:sz w:val="18"/>
                <w:szCs w:val="18"/>
              </w:rPr>
              <w:t>Uplink: 1/125 KB/packet</w:t>
            </w:r>
          </w:p>
        </w:tc>
      </w:tr>
      <w:tr w:rsidR="00EB7F37" w:rsidRPr="00143C36" w14:paraId="42F700D4" w14:textId="77777777" w:rsidTr="00E830AA">
        <w:trPr>
          <w:trHeight w:val="385"/>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18040C4A" w14:textId="77777777" w:rsidR="00EB7F37" w:rsidRPr="00143C36" w:rsidRDefault="00EB7F37" w:rsidP="00E830AA">
            <w:pPr>
              <w:spacing w:after="0"/>
              <w:rPr>
                <w:sz w:val="18"/>
                <w:szCs w:val="18"/>
              </w:rPr>
            </w:pPr>
            <w:r w:rsidRPr="00143C36">
              <w:rPr>
                <w:b/>
                <w:bCs/>
                <w:sz w:val="18"/>
                <w:szCs w:val="18"/>
              </w:rPr>
              <w:lastRenderedPageBreak/>
              <w:t>DL/UL resource pattern</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6E58230F" w14:textId="77777777" w:rsidR="00EB7F37" w:rsidRPr="00143C36" w:rsidRDefault="00EB7F37" w:rsidP="00E830AA">
            <w:pPr>
              <w:spacing w:after="0"/>
              <w:rPr>
                <w:sz w:val="18"/>
                <w:szCs w:val="18"/>
              </w:rPr>
            </w:pPr>
            <w:r w:rsidRPr="00143C36">
              <w:rPr>
                <w:sz w:val="18"/>
                <w:szCs w:val="18"/>
              </w:rPr>
              <w:t>TDD: DDD</w:t>
            </w:r>
            <w:r w:rsidRPr="00143C36">
              <w:rPr>
                <w:sz w:val="18"/>
                <w:szCs w:val="18"/>
                <w:lang w:eastAsia="ko-KR"/>
              </w:rPr>
              <w:t>S</w:t>
            </w:r>
            <w:r w:rsidRPr="00143C36">
              <w:rPr>
                <w:sz w:val="18"/>
                <w:szCs w:val="18"/>
              </w:rPr>
              <w:t>UDDDSU</w:t>
            </w:r>
          </w:p>
          <w:p w14:paraId="4645EEC9" w14:textId="77777777" w:rsidR="00EB7F37" w:rsidRPr="00143C36" w:rsidRDefault="00EB7F37" w:rsidP="00E830AA">
            <w:pPr>
              <w:spacing w:after="0"/>
              <w:rPr>
                <w:sz w:val="18"/>
                <w:szCs w:val="18"/>
              </w:rPr>
            </w:pPr>
            <w:r w:rsidRPr="00143C36">
              <w:rPr>
                <w:sz w:val="18"/>
                <w:szCs w:val="18"/>
              </w:rPr>
              <w:t>SBFD: D</w:t>
            </w:r>
            <w:r w:rsidRPr="00143C36">
              <w:rPr>
                <w:sz w:val="18"/>
                <w:szCs w:val="18"/>
                <w:lang w:eastAsia="ko-KR"/>
              </w:rPr>
              <w:t>XXX</w:t>
            </w:r>
            <w:r w:rsidRPr="00143C36">
              <w:rPr>
                <w:sz w:val="18"/>
                <w:szCs w:val="18"/>
              </w:rPr>
              <w:t>UDXXXU</w:t>
            </w:r>
          </w:p>
          <w:p w14:paraId="03E66413" w14:textId="77777777" w:rsidR="00EB7F37" w:rsidRPr="00143C36" w:rsidRDefault="00EB7F37" w:rsidP="00E830AA">
            <w:pPr>
              <w:spacing w:after="0"/>
              <w:rPr>
                <w:sz w:val="18"/>
                <w:szCs w:val="18"/>
              </w:rPr>
            </w:pPr>
            <w:r w:rsidRPr="00143C36">
              <w:rPr>
                <w:sz w:val="18"/>
                <w:szCs w:val="18"/>
              </w:rPr>
              <w:t> </w:t>
            </w:r>
          </w:p>
          <w:p w14:paraId="3899D238" w14:textId="77777777" w:rsidR="00EB7F37" w:rsidRPr="00143C36" w:rsidRDefault="00EB7F37" w:rsidP="00E830AA">
            <w:pPr>
              <w:spacing w:after="0"/>
              <w:rPr>
                <w:sz w:val="18"/>
                <w:szCs w:val="18"/>
              </w:rPr>
            </w:pPr>
            <w:r w:rsidRPr="00143C36">
              <w:rPr>
                <w:sz w:val="18"/>
                <w:szCs w:val="18"/>
              </w:rPr>
              <w:t>UL/DL configuration in X slot</w:t>
            </w:r>
          </w:p>
          <w:p w14:paraId="0022735B" w14:textId="77777777" w:rsidR="00EB7F37" w:rsidRPr="00143C36" w:rsidRDefault="00EB7F37" w:rsidP="00E830AA">
            <w:pPr>
              <w:spacing w:after="0"/>
              <w:rPr>
                <w:sz w:val="18"/>
                <w:szCs w:val="18"/>
              </w:rPr>
            </w:pPr>
            <w:r w:rsidRPr="00143C36">
              <w:rPr>
                <w:sz w:val="18"/>
                <w:szCs w:val="18"/>
              </w:rPr>
              <w:t>S=[12D:2G:0U]</w:t>
            </w:r>
          </w:p>
          <w:p w14:paraId="44B028B3" w14:textId="77777777" w:rsidR="00EB7F37" w:rsidRPr="00143C36" w:rsidRDefault="00EB7F37" w:rsidP="00E830AA">
            <w:pPr>
              <w:spacing w:after="0"/>
              <w:rPr>
                <w:sz w:val="18"/>
                <w:szCs w:val="18"/>
              </w:rPr>
            </w:pPr>
          </w:p>
          <w:p w14:paraId="35162F2D" w14:textId="77777777" w:rsidR="00EB7F37" w:rsidRPr="00143C36" w:rsidRDefault="00EB7F37" w:rsidP="00E830AA">
            <w:pPr>
              <w:spacing w:after="0"/>
              <w:rPr>
                <w:sz w:val="18"/>
                <w:szCs w:val="18"/>
              </w:rPr>
            </w:pPr>
            <w:r w:rsidRPr="00143C36">
              <w:rPr>
                <w:sz w:val="18"/>
                <w:szCs w:val="18"/>
              </w:rPr>
              <w:t>DL and UL PRBs in X slot</w:t>
            </w:r>
          </w:p>
          <w:p w14:paraId="440A2CBB" w14:textId="77777777" w:rsidR="0035713A" w:rsidRPr="00143C36" w:rsidRDefault="0035713A" w:rsidP="0035713A">
            <w:pPr>
              <w:spacing w:after="0"/>
              <w:rPr>
                <w:sz w:val="18"/>
                <w:szCs w:val="18"/>
              </w:rPr>
            </w:pPr>
            <w:r w:rsidRPr="00143C36">
              <w:rPr>
                <w:sz w:val="18"/>
                <w:szCs w:val="18"/>
              </w:rPr>
              <w:t>- DL RB: 20</w:t>
            </w:r>
            <w:r>
              <w:rPr>
                <w:sz w:val="18"/>
                <w:szCs w:val="18"/>
              </w:rPr>
              <w:t>8</w:t>
            </w:r>
            <w:r w:rsidRPr="00143C36">
              <w:rPr>
                <w:sz w:val="18"/>
                <w:szCs w:val="18"/>
              </w:rPr>
              <w:t xml:space="preserve"> RBs</w:t>
            </w:r>
          </w:p>
          <w:p w14:paraId="5562D87A" w14:textId="77777777" w:rsidR="0035713A" w:rsidRPr="00143C36" w:rsidRDefault="0035713A" w:rsidP="0035713A">
            <w:pPr>
              <w:spacing w:after="0"/>
              <w:rPr>
                <w:sz w:val="18"/>
                <w:szCs w:val="18"/>
              </w:rPr>
            </w:pPr>
            <w:r w:rsidRPr="00143C36">
              <w:rPr>
                <w:sz w:val="18"/>
                <w:szCs w:val="18"/>
              </w:rPr>
              <w:t>- UL RB: 5</w:t>
            </w:r>
            <w:r>
              <w:rPr>
                <w:sz w:val="18"/>
                <w:szCs w:val="18"/>
              </w:rPr>
              <w:t>5</w:t>
            </w:r>
            <w:r w:rsidRPr="00143C36">
              <w:rPr>
                <w:sz w:val="18"/>
                <w:szCs w:val="18"/>
              </w:rPr>
              <w:t xml:space="preserve"> RBs</w:t>
            </w:r>
          </w:p>
          <w:p w14:paraId="6E0B4F88" w14:textId="4C17924B" w:rsidR="00EB7F37" w:rsidRPr="00143C36" w:rsidRDefault="0035713A" w:rsidP="0035713A">
            <w:pPr>
              <w:spacing w:after="0"/>
              <w:rPr>
                <w:sz w:val="18"/>
                <w:szCs w:val="18"/>
              </w:rPr>
            </w:pPr>
            <w:r w:rsidRPr="00143C36">
              <w:rPr>
                <w:sz w:val="18"/>
                <w:szCs w:val="18"/>
              </w:rPr>
              <w:t>- Guard RB: 1</w:t>
            </w:r>
            <w:r>
              <w:rPr>
                <w:sz w:val="18"/>
                <w:szCs w:val="18"/>
              </w:rPr>
              <w:t>0</w:t>
            </w:r>
            <w:r w:rsidRPr="00143C36">
              <w:rPr>
                <w:sz w:val="18"/>
                <w:szCs w:val="18"/>
              </w:rPr>
              <w:t xml:space="preserve"> RBs</w:t>
            </w:r>
          </w:p>
        </w:tc>
      </w:tr>
      <w:tr w:rsidR="00EB7F37" w:rsidRPr="00143C36" w14:paraId="01423703" w14:textId="77777777" w:rsidTr="00E830AA">
        <w:trPr>
          <w:trHeight w:val="154"/>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18E79890" w14:textId="77777777" w:rsidR="00EB7F37" w:rsidRPr="00143C36" w:rsidRDefault="00EB7F37" w:rsidP="00E830AA">
            <w:pPr>
              <w:spacing w:after="0"/>
              <w:rPr>
                <w:sz w:val="18"/>
                <w:szCs w:val="18"/>
              </w:rPr>
            </w:pPr>
            <w:r w:rsidRPr="00143C36">
              <w:rPr>
                <w:b/>
                <w:bCs/>
                <w:sz w:val="18"/>
                <w:szCs w:val="18"/>
              </w:rPr>
              <w:t>Resource pattern flexibility</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07D49419" w14:textId="77777777" w:rsidR="00EB7F37" w:rsidRPr="00143C36" w:rsidRDefault="00EB7F37" w:rsidP="00E830AA">
            <w:pPr>
              <w:spacing w:after="0"/>
              <w:rPr>
                <w:sz w:val="18"/>
                <w:szCs w:val="18"/>
                <w:lang w:val="en-US"/>
              </w:rPr>
            </w:pPr>
            <w:r w:rsidRPr="00143C36">
              <w:rPr>
                <w:sz w:val="18"/>
                <w:szCs w:val="18"/>
              </w:rPr>
              <w:t>Static and common DL/UL resource pattern among cells</w:t>
            </w:r>
          </w:p>
        </w:tc>
      </w:tr>
      <w:tr w:rsidR="00EB7F37" w:rsidRPr="00143C36" w14:paraId="2666561A" w14:textId="77777777" w:rsidTr="00E830AA">
        <w:trPr>
          <w:trHeight w:val="403"/>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64451CD8" w14:textId="77777777" w:rsidR="00EB7F37" w:rsidRPr="00143C36" w:rsidRDefault="00EB7F37" w:rsidP="00E830AA">
            <w:pPr>
              <w:spacing w:after="0"/>
              <w:rPr>
                <w:sz w:val="18"/>
                <w:szCs w:val="18"/>
              </w:rPr>
            </w:pPr>
            <w:r w:rsidRPr="00143C36">
              <w:rPr>
                <w:b/>
                <w:bCs/>
                <w:sz w:val="18"/>
                <w:szCs w:val="18"/>
              </w:rPr>
              <w:t>ASIR for CLI</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4A70717F" w14:textId="77777777" w:rsidR="00EB7F37" w:rsidRPr="00143C36" w:rsidRDefault="00EB7F37" w:rsidP="00E830AA">
            <w:pPr>
              <w:spacing w:after="0"/>
              <w:rPr>
                <w:sz w:val="18"/>
                <w:szCs w:val="18"/>
              </w:rPr>
            </w:pPr>
            <w:r w:rsidRPr="00143C36">
              <w:rPr>
                <w:sz w:val="18"/>
                <w:szCs w:val="18"/>
              </w:rPr>
              <w:t xml:space="preserve">SBFD: </w:t>
            </w:r>
          </w:p>
          <w:p w14:paraId="56BEF113" w14:textId="77777777" w:rsidR="00EB7F37" w:rsidRPr="00143C36" w:rsidRDefault="00EB7F37" w:rsidP="00E830AA">
            <w:pPr>
              <w:spacing w:after="0"/>
              <w:rPr>
                <w:sz w:val="18"/>
                <w:szCs w:val="18"/>
              </w:rPr>
            </w:pPr>
            <w:r w:rsidRPr="00143C36">
              <w:rPr>
                <w:sz w:val="18"/>
                <w:szCs w:val="18"/>
              </w:rPr>
              <w:t>ASIR BS-BS: 43 dB</w:t>
            </w:r>
          </w:p>
          <w:p w14:paraId="76333ADE" w14:textId="77777777" w:rsidR="00EB7F37" w:rsidRPr="00143C36" w:rsidRDefault="00EB7F37" w:rsidP="00E830AA">
            <w:pPr>
              <w:wordWrap w:val="0"/>
              <w:spacing w:after="0"/>
              <w:rPr>
                <w:sz w:val="18"/>
                <w:szCs w:val="18"/>
              </w:rPr>
            </w:pPr>
            <w:r w:rsidRPr="00143C36">
              <w:rPr>
                <w:sz w:val="18"/>
                <w:szCs w:val="18"/>
              </w:rPr>
              <w:t>ASIR UE-UE: 28 dB</w:t>
            </w:r>
          </w:p>
        </w:tc>
      </w:tr>
      <w:tr w:rsidR="00EB7F37" w:rsidRPr="00143C36" w14:paraId="633B64E5" w14:textId="77777777" w:rsidTr="00E830AA">
        <w:trPr>
          <w:trHeight w:val="481"/>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3F01FC3C" w14:textId="77777777" w:rsidR="00EB7F37" w:rsidRPr="00143C36" w:rsidRDefault="00EB7F37" w:rsidP="00E830AA">
            <w:pPr>
              <w:spacing w:after="0"/>
              <w:rPr>
                <w:sz w:val="18"/>
                <w:szCs w:val="18"/>
              </w:rPr>
            </w:pPr>
            <w:r w:rsidRPr="00143C36">
              <w:rPr>
                <w:b/>
                <w:bCs/>
                <w:sz w:val="18"/>
                <w:szCs w:val="18"/>
              </w:rPr>
              <w:t>Residual self-interference</w:t>
            </w:r>
          </w:p>
        </w:tc>
        <w:tc>
          <w:tcPr>
            <w:tcW w:w="7087" w:type="dxa"/>
            <w:tcBorders>
              <w:top w:val="nil"/>
              <w:left w:val="nil"/>
              <w:bottom w:val="single" w:sz="8" w:space="0" w:color="000000"/>
              <w:right w:val="single" w:sz="8" w:space="0" w:color="000000"/>
            </w:tcBorders>
            <w:tcMar>
              <w:top w:w="29" w:type="dxa"/>
              <w:left w:w="57" w:type="dxa"/>
              <w:bottom w:w="29" w:type="dxa"/>
              <w:right w:w="57" w:type="dxa"/>
            </w:tcMar>
            <w:hideMark/>
          </w:tcPr>
          <w:p w14:paraId="4A366D00" w14:textId="77777777" w:rsidR="00EB7F37" w:rsidRPr="00143C36" w:rsidRDefault="00EB7F37" w:rsidP="00E830AA">
            <w:pPr>
              <w:spacing w:after="0"/>
              <w:rPr>
                <w:sz w:val="18"/>
                <w:szCs w:val="18"/>
              </w:rPr>
            </w:pPr>
            <w:r w:rsidRPr="00143C36">
              <w:rPr>
                <w:sz w:val="18"/>
                <w:szCs w:val="18"/>
              </w:rPr>
              <w:t xml:space="preserve">SBFD: </w:t>
            </w:r>
          </w:p>
          <w:p w14:paraId="250085B9" w14:textId="77777777" w:rsidR="00EB7F37" w:rsidRPr="00143C36" w:rsidRDefault="00EB7F37" w:rsidP="00E830AA">
            <w:pPr>
              <w:spacing w:after="0"/>
              <w:rPr>
                <w:sz w:val="18"/>
                <w:szCs w:val="18"/>
              </w:rPr>
            </w:pPr>
            <w:r w:rsidRPr="00143C36">
              <w:rPr>
                <w:sz w:val="18"/>
                <w:szCs w:val="18"/>
              </w:rPr>
              <w:t xml:space="preserve">Residual SI = </w:t>
            </w:r>
            <w:proofErr w:type="spellStart"/>
            <w:r w:rsidRPr="00143C36">
              <w:rPr>
                <w:sz w:val="18"/>
                <w:szCs w:val="18"/>
              </w:rPr>
              <w:t>Tx</w:t>
            </w:r>
            <w:proofErr w:type="spellEnd"/>
            <w:r w:rsidRPr="00143C36">
              <w:rPr>
                <w:sz w:val="18"/>
                <w:szCs w:val="18"/>
              </w:rPr>
              <w:t xml:space="preserve"> power - ASIR – SIC</w:t>
            </w:r>
          </w:p>
          <w:p w14:paraId="2016D331" w14:textId="77777777" w:rsidR="00EB7F37" w:rsidRPr="00143C36" w:rsidRDefault="00EB7F37" w:rsidP="00E830AA">
            <w:pPr>
              <w:spacing w:after="0"/>
              <w:rPr>
                <w:sz w:val="18"/>
                <w:szCs w:val="18"/>
              </w:rPr>
            </w:pPr>
            <w:r w:rsidRPr="00143C36">
              <w:rPr>
                <w:sz w:val="18"/>
                <w:szCs w:val="18"/>
              </w:rPr>
              <w:t>- ASIR: 43 dB</w:t>
            </w:r>
          </w:p>
          <w:p w14:paraId="26B0AF22" w14:textId="77777777" w:rsidR="00EB7F37" w:rsidRPr="00143C36" w:rsidRDefault="00EB7F37" w:rsidP="00E830AA">
            <w:pPr>
              <w:spacing w:after="0"/>
              <w:rPr>
                <w:sz w:val="18"/>
                <w:szCs w:val="18"/>
              </w:rPr>
            </w:pPr>
            <w:r w:rsidRPr="00143C36">
              <w:rPr>
                <w:sz w:val="18"/>
                <w:szCs w:val="18"/>
              </w:rPr>
              <w:t>- SIC: 80dB</w:t>
            </w:r>
          </w:p>
        </w:tc>
      </w:tr>
      <w:tr w:rsidR="00EB7F37" w:rsidRPr="00143C36" w14:paraId="445DEA68" w14:textId="77777777" w:rsidTr="00E830AA">
        <w:trPr>
          <w:trHeight w:val="250"/>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789A9235" w14:textId="77777777" w:rsidR="00EB7F37" w:rsidRPr="00143C36" w:rsidRDefault="00EB7F37" w:rsidP="00E830AA">
            <w:pPr>
              <w:spacing w:after="0"/>
              <w:rPr>
                <w:sz w:val="18"/>
                <w:szCs w:val="18"/>
              </w:rPr>
            </w:pPr>
            <w:r w:rsidRPr="00143C36">
              <w:rPr>
                <w:b/>
                <w:bCs/>
                <w:sz w:val="18"/>
                <w:szCs w:val="18"/>
              </w:rPr>
              <w:t>Packet dropping timer</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5CE80678" w14:textId="77777777" w:rsidR="00EB7F37" w:rsidRPr="00143C36" w:rsidRDefault="00EB7F37" w:rsidP="00E830AA">
            <w:pPr>
              <w:spacing w:after="0"/>
              <w:rPr>
                <w:sz w:val="18"/>
                <w:szCs w:val="18"/>
              </w:rPr>
            </w:pPr>
            <w:r w:rsidRPr="00393D89">
              <w:rPr>
                <w:sz w:val="18"/>
                <w:szCs w:val="18"/>
              </w:rPr>
              <w:t>60 slots</w:t>
            </w:r>
          </w:p>
          <w:p w14:paraId="4C4D1650" w14:textId="77777777" w:rsidR="00EB7F37" w:rsidRPr="00143C36" w:rsidRDefault="00EB7F37" w:rsidP="00E830AA">
            <w:pPr>
              <w:spacing w:after="0"/>
              <w:rPr>
                <w:sz w:val="18"/>
                <w:szCs w:val="18"/>
              </w:rPr>
            </w:pPr>
            <w:r w:rsidRPr="00143C36">
              <w:rPr>
                <w:sz w:val="18"/>
                <w:szCs w:val="18"/>
              </w:rPr>
              <w:t>(A packet is in outage if this packet failed to be successfully received by destination receiver beyond “Packet dropping timer)</w:t>
            </w:r>
          </w:p>
        </w:tc>
      </w:tr>
      <w:tr w:rsidR="00EB7F37" w14:paraId="0F68E8B9" w14:textId="77777777" w:rsidTr="00E830AA">
        <w:trPr>
          <w:trHeight w:val="635"/>
        </w:trPr>
        <w:tc>
          <w:tcPr>
            <w:tcW w:w="2542" w:type="dxa"/>
            <w:tcBorders>
              <w:top w:val="nil"/>
              <w:left w:val="single" w:sz="8" w:space="0" w:color="000000"/>
              <w:bottom w:val="single" w:sz="8" w:space="0" w:color="000000"/>
              <w:right w:val="single" w:sz="8" w:space="0" w:color="000000"/>
            </w:tcBorders>
            <w:tcMar>
              <w:top w:w="29" w:type="dxa"/>
              <w:left w:w="58" w:type="dxa"/>
              <w:bottom w:w="29" w:type="dxa"/>
              <w:right w:w="58" w:type="dxa"/>
            </w:tcMar>
            <w:hideMark/>
          </w:tcPr>
          <w:p w14:paraId="61F66E79" w14:textId="77777777" w:rsidR="00EB7F37" w:rsidRPr="00143C36" w:rsidRDefault="00EB7F37" w:rsidP="00E830AA">
            <w:pPr>
              <w:spacing w:after="0"/>
              <w:rPr>
                <w:sz w:val="18"/>
                <w:szCs w:val="18"/>
              </w:rPr>
            </w:pPr>
            <w:r w:rsidRPr="00143C36">
              <w:rPr>
                <w:b/>
                <w:bCs/>
                <w:sz w:val="18"/>
                <w:szCs w:val="18"/>
              </w:rPr>
              <w:t>Output</w:t>
            </w:r>
          </w:p>
        </w:tc>
        <w:tc>
          <w:tcPr>
            <w:tcW w:w="7087" w:type="dxa"/>
            <w:tcBorders>
              <w:top w:val="nil"/>
              <w:left w:val="nil"/>
              <w:bottom w:val="single" w:sz="8" w:space="0" w:color="000000"/>
              <w:right w:val="single" w:sz="8" w:space="0" w:color="000000"/>
            </w:tcBorders>
            <w:tcMar>
              <w:top w:w="29" w:type="dxa"/>
              <w:left w:w="58" w:type="dxa"/>
              <w:bottom w:w="29" w:type="dxa"/>
              <w:right w:w="58" w:type="dxa"/>
            </w:tcMar>
            <w:hideMark/>
          </w:tcPr>
          <w:p w14:paraId="45F8F7DD" w14:textId="77777777" w:rsidR="00EB7F37" w:rsidRPr="00393D89" w:rsidRDefault="00EB7F37" w:rsidP="00E830AA">
            <w:pPr>
              <w:spacing w:after="0"/>
              <w:rPr>
                <w:sz w:val="18"/>
                <w:szCs w:val="18"/>
              </w:rPr>
            </w:pPr>
            <w:r w:rsidRPr="00393D89">
              <w:rPr>
                <w:sz w:val="18"/>
                <w:szCs w:val="18"/>
              </w:rPr>
              <w:t>DL/UL packet delay (slot)</w:t>
            </w:r>
          </w:p>
          <w:p w14:paraId="7B49C64D" w14:textId="77777777" w:rsidR="00EB7F37" w:rsidRPr="00393D89" w:rsidRDefault="00EB7F37" w:rsidP="00E830AA">
            <w:pPr>
              <w:numPr>
                <w:ilvl w:val="0"/>
                <w:numId w:val="31"/>
              </w:numPr>
              <w:wordWrap w:val="0"/>
              <w:overflowPunct/>
              <w:adjustRightInd/>
              <w:spacing w:after="0"/>
              <w:jc w:val="left"/>
              <w:textAlignment w:val="auto"/>
              <w:rPr>
                <w:sz w:val="18"/>
                <w:szCs w:val="18"/>
              </w:rPr>
            </w:pPr>
            <w:r w:rsidRPr="00393D89">
              <w:rPr>
                <w:sz w:val="18"/>
                <w:szCs w:val="18"/>
              </w:rPr>
              <w:t>Packet-Latency CDF: The CDF of the packet latencies of all the packets from all the UEs.</w:t>
            </w:r>
          </w:p>
          <w:p w14:paraId="58498330" w14:textId="77777777" w:rsidR="00EB7F37" w:rsidRPr="00393D89" w:rsidRDefault="00EB7F37" w:rsidP="00E830AA">
            <w:pPr>
              <w:numPr>
                <w:ilvl w:val="0"/>
                <w:numId w:val="31"/>
              </w:numPr>
              <w:wordWrap w:val="0"/>
              <w:overflowPunct/>
              <w:adjustRightInd/>
              <w:spacing w:after="0"/>
              <w:jc w:val="left"/>
              <w:textAlignment w:val="auto"/>
              <w:rPr>
                <w:sz w:val="18"/>
                <w:szCs w:val="18"/>
              </w:rPr>
            </w:pPr>
            <w:r w:rsidRPr="00393D89">
              <w:rPr>
                <w:sz w:val="18"/>
                <w:szCs w:val="18"/>
              </w:rPr>
              <w:t>Mean/5%/50%/95% Packet-Latency: The mean/5%/50%/95% value of Packet-Latency of all the packets from all the UEs.</w:t>
            </w:r>
          </w:p>
          <w:p w14:paraId="173AB529" w14:textId="77777777" w:rsidR="00EB7F37" w:rsidRPr="00393D89" w:rsidRDefault="00EB7F37" w:rsidP="00E830AA">
            <w:pPr>
              <w:numPr>
                <w:ilvl w:val="0"/>
                <w:numId w:val="31"/>
              </w:numPr>
              <w:wordWrap w:val="0"/>
              <w:overflowPunct/>
              <w:adjustRightInd/>
              <w:spacing w:after="0"/>
              <w:jc w:val="left"/>
              <w:textAlignment w:val="auto"/>
              <w:rPr>
                <w:sz w:val="18"/>
                <w:szCs w:val="18"/>
              </w:rPr>
            </w:pPr>
            <w:r w:rsidRPr="00393D89">
              <w:rPr>
                <w:sz w:val="18"/>
                <w:szCs w:val="18"/>
              </w:rPr>
              <w:t>Packet delay: slot index of packet transmission completion – slot index of packet generation</w:t>
            </w:r>
          </w:p>
          <w:p w14:paraId="4244AEE0" w14:textId="77777777" w:rsidR="00EB7F37" w:rsidRPr="00393D89" w:rsidRDefault="00EB7F37" w:rsidP="00E830AA">
            <w:pPr>
              <w:numPr>
                <w:ilvl w:val="0"/>
                <w:numId w:val="31"/>
              </w:numPr>
              <w:wordWrap w:val="0"/>
              <w:overflowPunct/>
              <w:adjustRightInd/>
              <w:spacing w:after="0"/>
              <w:jc w:val="left"/>
              <w:textAlignment w:val="auto"/>
              <w:rPr>
                <w:sz w:val="18"/>
                <w:szCs w:val="18"/>
              </w:rPr>
            </w:pPr>
            <w:r w:rsidRPr="00393D89">
              <w:rPr>
                <w:sz w:val="18"/>
                <w:szCs w:val="18"/>
              </w:rPr>
              <w:t>Minimum packet delay: 1 slot</w:t>
            </w:r>
          </w:p>
          <w:p w14:paraId="5FF59E11" w14:textId="77777777" w:rsidR="00EB7F37" w:rsidRPr="00393D89" w:rsidRDefault="00EB7F37" w:rsidP="00E830AA">
            <w:pPr>
              <w:wordWrap w:val="0"/>
              <w:overflowPunct/>
              <w:adjustRightInd/>
              <w:spacing w:after="0"/>
              <w:ind w:left="720"/>
              <w:jc w:val="left"/>
              <w:textAlignment w:val="auto"/>
              <w:rPr>
                <w:sz w:val="18"/>
                <w:szCs w:val="18"/>
              </w:rPr>
            </w:pPr>
          </w:p>
          <w:p w14:paraId="6CBDD215" w14:textId="77777777" w:rsidR="00EB7F37" w:rsidRPr="00393D89" w:rsidRDefault="00EB7F37" w:rsidP="00E830AA">
            <w:pPr>
              <w:spacing w:after="0"/>
              <w:rPr>
                <w:sz w:val="18"/>
                <w:szCs w:val="18"/>
              </w:rPr>
            </w:pPr>
            <w:r w:rsidRPr="00393D89">
              <w:rPr>
                <w:sz w:val="18"/>
                <w:szCs w:val="18"/>
              </w:rPr>
              <w:t>UE average/tail/median DL/UL packet throughput (Mbps)</w:t>
            </w:r>
          </w:p>
          <w:p w14:paraId="49315CA6" w14:textId="77777777" w:rsidR="00EB7F37" w:rsidRPr="00393D89" w:rsidRDefault="00EB7F37" w:rsidP="00E830AA">
            <w:pPr>
              <w:numPr>
                <w:ilvl w:val="0"/>
                <w:numId w:val="32"/>
              </w:numPr>
              <w:wordWrap w:val="0"/>
              <w:overflowPunct/>
              <w:adjustRightInd/>
              <w:spacing w:after="0"/>
              <w:jc w:val="left"/>
              <w:textAlignment w:val="auto"/>
              <w:rPr>
                <w:sz w:val="18"/>
                <w:szCs w:val="18"/>
              </w:rPr>
            </w:pPr>
            <w:r w:rsidRPr="00393D89">
              <w:rPr>
                <w:sz w:val="18"/>
                <w:szCs w:val="18"/>
              </w:rPr>
              <w:t>UE average DL/UL throughput: Harmonic mean of packet size / packet delay</w:t>
            </w:r>
          </w:p>
          <w:p w14:paraId="05BC313D" w14:textId="77777777" w:rsidR="00EB7F37" w:rsidRPr="00393D89" w:rsidRDefault="00EB7F37" w:rsidP="00E830AA">
            <w:pPr>
              <w:numPr>
                <w:ilvl w:val="0"/>
                <w:numId w:val="32"/>
              </w:numPr>
              <w:wordWrap w:val="0"/>
              <w:overflowPunct/>
              <w:adjustRightInd/>
              <w:spacing w:after="0"/>
              <w:jc w:val="left"/>
              <w:textAlignment w:val="auto"/>
              <w:rPr>
                <w:sz w:val="18"/>
                <w:szCs w:val="18"/>
              </w:rPr>
            </w:pPr>
            <w:r w:rsidRPr="00393D89">
              <w:rPr>
                <w:sz w:val="18"/>
                <w:szCs w:val="18"/>
              </w:rPr>
              <w:t xml:space="preserve">UE </w:t>
            </w:r>
            <w:r w:rsidRPr="00393D89">
              <w:rPr>
                <w:sz w:val="18"/>
                <w:szCs w:val="18"/>
                <w:lang w:eastAsia="ko-KR"/>
              </w:rPr>
              <w:t xml:space="preserve">tail </w:t>
            </w:r>
            <w:r w:rsidRPr="00393D89">
              <w:rPr>
                <w:sz w:val="18"/>
                <w:szCs w:val="18"/>
              </w:rPr>
              <w:t>DL/UL throughput: 5%ile of packet size / packet delay</w:t>
            </w:r>
          </w:p>
          <w:p w14:paraId="1FB997FA" w14:textId="77777777" w:rsidR="00EB7F37" w:rsidRPr="00393D89" w:rsidRDefault="00EB7F37" w:rsidP="00E830AA">
            <w:pPr>
              <w:numPr>
                <w:ilvl w:val="0"/>
                <w:numId w:val="32"/>
              </w:numPr>
              <w:wordWrap w:val="0"/>
              <w:overflowPunct/>
              <w:adjustRightInd/>
              <w:spacing w:after="0"/>
              <w:jc w:val="left"/>
              <w:textAlignment w:val="auto"/>
              <w:rPr>
                <w:sz w:val="18"/>
                <w:szCs w:val="18"/>
              </w:rPr>
            </w:pPr>
            <w:r w:rsidRPr="00393D89">
              <w:rPr>
                <w:sz w:val="18"/>
                <w:szCs w:val="18"/>
              </w:rPr>
              <w:t>UE median DL/UL throughput: 50%ile of packet size / packet delay</w:t>
            </w:r>
          </w:p>
          <w:p w14:paraId="2E0808BF" w14:textId="77777777" w:rsidR="00EB7F37" w:rsidRPr="00393D89" w:rsidRDefault="00EB7F37" w:rsidP="00E830AA">
            <w:pPr>
              <w:wordWrap w:val="0"/>
              <w:overflowPunct/>
              <w:adjustRightInd/>
              <w:spacing w:after="0"/>
              <w:jc w:val="left"/>
              <w:textAlignment w:val="auto"/>
              <w:rPr>
                <w:sz w:val="18"/>
                <w:szCs w:val="18"/>
              </w:rPr>
            </w:pPr>
          </w:p>
          <w:p w14:paraId="05444056" w14:textId="77777777" w:rsidR="00EB7F37" w:rsidRPr="00393D89" w:rsidRDefault="00EB7F37" w:rsidP="00E830AA">
            <w:pPr>
              <w:pStyle w:val="ac"/>
              <w:numPr>
                <w:ilvl w:val="0"/>
                <w:numId w:val="32"/>
              </w:numPr>
              <w:wordWrap w:val="0"/>
              <w:overflowPunct/>
              <w:adjustRightInd/>
              <w:spacing w:after="0"/>
              <w:ind w:leftChars="0"/>
              <w:jc w:val="left"/>
              <w:textAlignment w:val="auto"/>
              <w:rPr>
                <w:sz w:val="18"/>
                <w:szCs w:val="18"/>
                <w:lang w:eastAsia="ko-KR"/>
              </w:rPr>
            </w:pPr>
            <w:r w:rsidRPr="00393D89">
              <w:rPr>
                <w:sz w:val="18"/>
                <w:szCs w:val="18"/>
                <w:lang w:eastAsia="ko-KR"/>
              </w:rPr>
              <w:t>Mean/5%/50%/95% Average-UPT: The mean/5%/50%/95% value of Average-UPTs for all users.</w:t>
            </w:r>
          </w:p>
          <w:p w14:paraId="2664D885" w14:textId="77777777" w:rsidR="00EB7F37" w:rsidRPr="00393D89" w:rsidRDefault="00EB7F37" w:rsidP="00E830AA">
            <w:pPr>
              <w:pStyle w:val="ac"/>
              <w:numPr>
                <w:ilvl w:val="0"/>
                <w:numId w:val="32"/>
              </w:numPr>
              <w:wordWrap w:val="0"/>
              <w:overflowPunct/>
              <w:adjustRightInd/>
              <w:spacing w:after="0"/>
              <w:ind w:leftChars="0"/>
              <w:jc w:val="left"/>
              <w:textAlignment w:val="auto"/>
              <w:rPr>
                <w:sz w:val="18"/>
                <w:szCs w:val="18"/>
                <w:lang w:eastAsia="ko-KR"/>
              </w:rPr>
            </w:pPr>
            <w:r w:rsidRPr="00393D89">
              <w:rPr>
                <w:sz w:val="18"/>
                <w:szCs w:val="18"/>
                <w:lang w:eastAsia="ko-KR"/>
              </w:rPr>
              <w:t>Mean/5%/50%/95% Tail-UPT: The mean/5%/50%/95% value of Tail-UPTs for all users.</w:t>
            </w:r>
          </w:p>
          <w:p w14:paraId="05D31F6A" w14:textId="77777777" w:rsidR="00EB7F37" w:rsidRPr="00393D89" w:rsidRDefault="00EB7F37" w:rsidP="00E830AA">
            <w:pPr>
              <w:pStyle w:val="ac"/>
              <w:numPr>
                <w:ilvl w:val="0"/>
                <w:numId w:val="32"/>
              </w:numPr>
              <w:wordWrap w:val="0"/>
              <w:overflowPunct/>
              <w:adjustRightInd/>
              <w:spacing w:after="0"/>
              <w:ind w:leftChars="0"/>
              <w:jc w:val="left"/>
              <w:textAlignment w:val="auto"/>
              <w:rPr>
                <w:sz w:val="18"/>
                <w:szCs w:val="18"/>
                <w:lang w:eastAsia="ko-KR"/>
              </w:rPr>
            </w:pPr>
            <w:r w:rsidRPr="00393D89">
              <w:rPr>
                <w:sz w:val="18"/>
                <w:szCs w:val="18"/>
                <w:lang w:eastAsia="ko-KR"/>
              </w:rPr>
              <w:t>Mean/5%/50%/95% Median-UPT: The mean/5%/50%/95% value of Median-UPTs for all users.</w:t>
            </w:r>
          </w:p>
        </w:tc>
      </w:tr>
    </w:tbl>
    <w:p w14:paraId="2F50856E" w14:textId="7AAF589F" w:rsidR="00EB7F37" w:rsidRDefault="00EB7F37" w:rsidP="006C146B">
      <w:pPr>
        <w:jc w:val="center"/>
        <w:rPr>
          <w:b/>
          <w:lang w:eastAsia="ko-KR"/>
        </w:rPr>
      </w:pPr>
    </w:p>
    <w:p w14:paraId="134AF9B0" w14:textId="2E6298A7" w:rsidR="00EB7F37" w:rsidRDefault="00EB7F37" w:rsidP="00EB7F37">
      <w:pPr>
        <w:pStyle w:val="1"/>
        <w:numPr>
          <w:ilvl w:val="0"/>
          <w:numId w:val="0"/>
        </w:numPr>
        <w:ind w:left="432" w:hanging="432"/>
      </w:pPr>
      <w:r w:rsidRPr="00B76360">
        <w:t xml:space="preserve">Annex </w:t>
      </w:r>
      <w:r>
        <w:t>2</w:t>
      </w:r>
      <w:r w:rsidRPr="009308BC">
        <w:t>.</w:t>
      </w:r>
      <w:r>
        <w:t xml:space="preserve"> Evaluation Results of </w:t>
      </w:r>
      <w:r w:rsidRPr="00EB7F37">
        <w:t>Dense Urban (macro layer only)</w:t>
      </w:r>
    </w:p>
    <w:p w14:paraId="3E598FFB" w14:textId="77777777" w:rsidR="00EB7F37" w:rsidRPr="007B4F72" w:rsidRDefault="00EB7F37" w:rsidP="006D3C86">
      <w:pPr>
        <w:pStyle w:val="2"/>
        <w:numPr>
          <w:ilvl w:val="0"/>
          <w:numId w:val="35"/>
        </w:numPr>
      </w:pPr>
      <w:r>
        <w:t>Small packet size</w:t>
      </w:r>
    </w:p>
    <w:p w14:paraId="0CF56F1F" w14:textId="77777777" w:rsidR="00EB7F37" w:rsidRPr="002448B6" w:rsidRDefault="00EB7F37" w:rsidP="00EB7F37">
      <w:pPr>
        <w:rPr>
          <w:lang w:val="en-US" w:eastAsia="ko-KR"/>
        </w:rPr>
      </w:pPr>
    </w:p>
    <w:p w14:paraId="3EB4B10F" w14:textId="517B794E" w:rsidR="00EB7F37" w:rsidRDefault="00EB7F37" w:rsidP="00EB7F37">
      <w:pPr>
        <w:jc w:val="center"/>
        <w:rPr>
          <w:rFonts w:eastAsia="바탕체"/>
          <w:b/>
          <w:lang w:val="en-US" w:eastAsia="ko-KR"/>
        </w:rPr>
      </w:pPr>
      <w:r w:rsidRPr="000C7001">
        <w:rPr>
          <w:b/>
          <w:lang w:val="en-US" w:eastAsia="ko-KR"/>
        </w:rPr>
        <w:t xml:space="preserve">Table </w:t>
      </w:r>
      <w:r w:rsidR="000B14CD">
        <w:rPr>
          <w:b/>
          <w:lang w:val="en-US" w:eastAsia="ko-KR"/>
        </w:rPr>
        <w:t>6</w:t>
      </w:r>
      <w:r w:rsidRPr="000C7001">
        <w:rPr>
          <w:b/>
          <w:lang w:val="en-US" w:eastAsia="ko-KR"/>
        </w:rPr>
        <w:t xml:space="preserve">. DL and UL Resource Utilization of HD TDD and SBFD </w:t>
      </w:r>
      <w:r w:rsidRPr="000C7001">
        <w:rPr>
          <w:b/>
          <w:lang w:val="en-US" w:eastAsia="ko-KR"/>
        </w:rPr>
        <w:br/>
      </w:r>
      <w:r w:rsidRPr="000C7001">
        <w:rPr>
          <w:rFonts w:eastAsia="바탕체"/>
          <w:b/>
          <w:lang w:val="en-US" w:eastAsia="ko-KR"/>
        </w:rPr>
        <w:t>in Dense</w:t>
      </w:r>
      <w:r w:rsidRPr="000C1A5D">
        <w:rPr>
          <w:rFonts w:eastAsia="바탕체"/>
          <w:b/>
          <w:lang w:val="en-US" w:eastAsia="ko-KR"/>
        </w:rPr>
        <w:t xml:space="preserve"> Urban Macro layer (DL: 4KB, UL: 1KB)</w:t>
      </w:r>
    </w:p>
    <w:tbl>
      <w:tblPr>
        <w:tblW w:w="2563" w:type="pct"/>
        <w:jc w:val="center"/>
        <w:tblLayout w:type="fixed"/>
        <w:tblCellMar>
          <w:left w:w="99" w:type="dxa"/>
          <w:right w:w="99" w:type="dxa"/>
        </w:tblCellMar>
        <w:tblLook w:val="04A0" w:firstRow="1" w:lastRow="0" w:firstColumn="1" w:lastColumn="0" w:noHBand="0" w:noVBand="1"/>
      </w:tblPr>
      <w:tblGrid>
        <w:gridCol w:w="1818"/>
        <w:gridCol w:w="769"/>
        <w:gridCol w:w="760"/>
        <w:gridCol w:w="775"/>
        <w:gridCol w:w="814"/>
      </w:tblGrid>
      <w:tr w:rsidR="00EB7F37" w:rsidRPr="000D63DD" w14:paraId="67A94A32" w14:textId="77777777" w:rsidTr="00E830AA">
        <w:trPr>
          <w:trHeight w:val="330"/>
          <w:jc w:val="center"/>
        </w:trPr>
        <w:tc>
          <w:tcPr>
            <w:tcW w:w="1841" w:type="pct"/>
            <w:vMerge w:val="restart"/>
            <w:tcBorders>
              <w:top w:val="single" w:sz="4" w:space="0" w:color="auto"/>
              <w:left w:val="single" w:sz="4" w:space="0" w:color="auto"/>
              <w:right w:val="single" w:sz="4" w:space="0" w:color="auto"/>
            </w:tcBorders>
            <w:shd w:val="clear" w:color="auto" w:fill="FFF2CC" w:themeFill="accent4" w:themeFillTint="33"/>
            <w:noWrap/>
            <w:tcMar>
              <w:left w:w="0" w:type="dxa"/>
              <w:right w:w="0" w:type="dxa"/>
            </w:tcMar>
            <w:vAlign w:val="center"/>
          </w:tcPr>
          <w:p w14:paraId="34F95A27" w14:textId="77777777" w:rsidR="00EB7F37" w:rsidRPr="001B7219" w:rsidRDefault="00EB7F37" w:rsidP="00E830AA">
            <w:pPr>
              <w:spacing w:after="0"/>
              <w:jc w:val="center"/>
              <w:rPr>
                <w:rFonts w:ascii="Arial" w:hAnsi="Arial" w:cs="Arial"/>
                <w:color w:val="000000"/>
                <w:sz w:val="18"/>
                <w:szCs w:val="14"/>
              </w:rPr>
            </w:pPr>
          </w:p>
        </w:tc>
        <w:tc>
          <w:tcPr>
            <w:tcW w:w="1549" w:type="pct"/>
            <w:gridSpan w:val="2"/>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5D044B81" w14:textId="77777777" w:rsidR="00EB7F37" w:rsidRPr="001B7219" w:rsidRDefault="00EB7F37" w:rsidP="00E830AA">
            <w:pPr>
              <w:overflowPunct/>
              <w:autoSpaceDE/>
              <w:autoSpaceDN/>
              <w:adjustRightInd/>
              <w:spacing w:after="0"/>
              <w:jc w:val="center"/>
              <w:textAlignment w:val="auto"/>
              <w:rPr>
                <w:rFonts w:ascii="Arial" w:hAnsi="Arial" w:cs="Arial"/>
                <w:color w:val="000000"/>
                <w:sz w:val="18"/>
                <w:szCs w:val="14"/>
              </w:rPr>
            </w:pPr>
            <w:r w:rsidRPr="001B7219">
              <w:rPr>
                <w:rFonts w:ascii="Arial" w:hAnsi="Arial" w:cs="Arial"/>
                <w:color w:val="000000"/>
                <w:sz w:val="18"/>
                <w:szCs w:val="14"/>
                <w:lang w:val="en-US" w:eastAsia="ko-KR"/>
              </w:rPr>
              <w:t>RU Type1</w:t>
            </w:r>
          </w:p>
        </w:tc>
        <w:tc>
          <w:tcPr>
            <w:tcW w:w="1611" w:type="pct"/>
            <w:gridSpan w:val="2"/>
            <w:tcBorders>
              <w:top w:val="single" w:sz="4" w:space="0" w:color="auto"/>
              <w:left w:val="nil"/>
              <w:bottom w:val="single" w:sz="4" w:space="0" w:color="auto"/>
              <w:right w:val="single" w:sz="4" w:space="0" w:color="auto"/>
            </w:tcBorders>
            <w:shd w:val="clear" w:color="auto" w:fill="FFF2CC" w:themeFill="accent4" w:themeFillTint="33"/>
            <w:vAlign w:val="center"/>
          </w:tcPr>
          <w:p w14:paraId="08D17CB1" w14:textId="77777777" w:rsidR="00EB7F37" w:rsidRPr="001B7219" w:rsidRDefault="00EB7F37" w:rsidP="00E830AA">
            <w:pPr>
              <w:overflowPunct/>
              <w:autoSpaceDE/>
              <w:autoSpaceDN/>
              <w:adjustRightInd/>
              <w:spacing w:after="0"/>
              <w:jc w:val="center"/>
              <w:textAlignment w:val="auto"/>
              <w:rPr>
                <w:rFonts w:ascii="Arial" w:hAnsi="Arial" w:cs="Arial"/>
                <w:color w:val="000000"/>
                <w:sz w:val="18"/>
                <w:szCs w:val="14"/>
              </w:rPr>
            </w:pPr>
            <w:r w:rsidRPr="001B7219">
              <w:rPr>
                <w:rFonts w:ascii="Arial" w:hAnsi="Arial" w:cs="Arial"/>
                <w:color w:val="000000"/>
                <w:sz w:val="18"/>
                <w:szCs w:val="14"/>
                <w:lang w:val="en-US" w:eastAsia="ko-KR"/>
              </w:rPr>
              <w:t>RU Type2</w:t>
            </w:r>
          </w:p>
        </w:tc>
      </w:tr>
      <w:tr w:rsidR="00EB7F37" w:rsidRPr="000D63DD" w14:paraId="0637D1CC" w14:textId="77777777" w:rsidTr="00E830AA">
        <w:trPr>
          <w:trHeight w:val="330"/>
          <w:jc w:val="center"/>
        </w:trPr>
        <w:tc>
          <w:tcPr>
            <w:tcW w:w="1841" w:type="pct"/>
            <w:vMerge/>
            <w:tcBorders>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4904D55" w14:textId="77777777" w:rsidR="00EB7F37" w:rsidRPr="001B7219" w:rsidRDefault="00EB7F37" w:rsidP="00E830AA">
            <w:pPr>
              <w:overflowPunct/>
              <w:autoSpaceDE/>
              <w:autoSpaceDN/>
              <w:adjustRightInd/>
              <w:spacing w:after="0"/>
              <w:jc w:val="center"/>
              <w:textAlignment w:val="auto"/>
              <w:rPr>
                <w:rFonts w:ascii="Arial" w:hAnsi="Arial" w:cs="Arial"/>
                <w:color w:val="000000"/>
                <w:sz w:val="18"/>
                <w:szCs w:val="14"/>
                <w:lang w:val="en-US" w:eastAsia="ko-KR"/>
              </w:rPr>
            </w:pPr>
          </w:p>
        </w:tc>
        <w:tc>
          <w:tcPr>
            <w:tcW w:w="77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EF3A8AC" w14:textId="77777777" w:rsidR="00EB7F37" w:rsidRPr="001B7219" w:rsidRDefault="00EB7F37" w:rsidP="00E830AA">
            <w:pPr>
              <w:spacing w:after="0"/>
              <w:jc w:val="center"/>
              <w:rPr>
                <w:rFonts w:ascii="Arial" w:hAnsi="Arial" w:cs="Arial"/>
                <w:sz w:val="18"/>
                <w:szCs w:val="14"/>
              </w:rPr>
            </w:pPr>
            <w:r w:rsidRPr="001B7219">
              <w:rPr>
                <w:rFonts w:ascii="Arial" w:hAnsi="Arial" w:cs="Arial"/>
                <w:sz w:val="18"/>
                <w:szCs w:val="14"/>
              </w:rPr>
              <w:t>DL</w:t>
            </w:r>
          </w:p>
        </w:tc>
        <w:tc>
          <w:tcPr>
            <w:tcW w:w="770"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49A8C73" w14:textId="77777777" w:rsidR="00EB7F37" w:rsidRPr="001B7219" w:rsidRDefault="00EB7F37" w:rsidP="00E830AA">
            <w:pPr>
              <w:spacing w:after="0"/>
              <w:jc w:val="center"/>
              <w:rPr>
                <w:rFonts w:ascii="Arial" w:hAnsi="Arial" w:cs="Arial"/>
                <w:sz w:val="18"/>
                <w:szCs w:val="14"/>
              </w:rPr>
            </w:pPr>
            <w:r w:rsidRPr="001B7219">
              <w:rPr>
                <w:rFonts w:ascii="Arial" w:hAnsi="Arial" w:cs="Arial"/>
                <w:sz w:val="18"/>
                <w:szCs w:val="14"/>
              </w:rPr>
              <w:t>UL</w:t>
            </w:r>
          </w:p>
        </w:tc>
        <w:tc>
          <w:tcPr>
            <w:tcW w:w="785"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80AF9EF" w14:textId="77777777" w:rsidR="00EB7F37" w:rsidRPr="001B7219" w:rsidRDefault="00EB7F37" w:rsidP="00E830AA">
            <w:pPr>
              <w:spacing w:after="0"/>
              <w:jc w:val="center"/>
              <w:rPr>
                <w:rFonts w:ascii="Arial" w:hAnsi="Arial" w:cs="Arial"/>
                <w:sz w:val="18"/>
                <w:szCs w:val="14"/>
              </w:rPr>
            </w:pPr>
            <w:r w:rsidRPr="001B7219">
              <w:rPr>
                <w:rFonts w:ascii="Arial" w:hAnsi="Arial" w:cs="Arial"/>
                <w:sz w:val="18"/>
                <w:szCs w:val="14"/>
              </w:rPr>
              <w:t>DL</w:t>
            </w:r>
          </w:p>
        </w:tc>
        <w:tc>
          <w:tcPr>
            <w:tcW w:w="826"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48231DB7" w14:textId="77777777" w:rsidR="00EB7F37" w:rsidRPr="001B7219" w:rsidRDefault="00EB7F37" w:rsidP="00E830AA">
            <w:pPr>
              <w:spacing w:after="0"/>
              <w:jc w:val="center"/>
              <w:rPr>
                <w:rFonts w:ascii="Arial" w:hAnsi="Arial" w:cs="Arial"/>
                <w:sz w:val="18"/>
                <w:szCs w:val="14"/>
              </w:rPr>
            </w:pPr>
            <w:r w:rsidRPr="001B7219">
              <w:rPr>
                <w:rFonts w:ascii="Arial" w:hAnsi="Arial" w:cs="Arial"/>
                <w:sz w:val="18"/>
                <w:szCs w:val="14"/>
              </w:rPr>
              <w:t>UL</w:t>
            </w:r>
          </w:p>
        </w:tc>
      </w:tr>
      <w:tr w:rsidR="00EB7F37" w:rsidRPr="000D63DD" w14:paraId="7946163D" w14:textId="77777777" w:rsidTr="00E830AA">
        <w:trPr>
          <w:trHeight w:val="330"/>
          <w:jc w:val="center"/>
        </w:trPr>
        <w:tc>
          <w:tcPr>
            <w:tcW w:w="184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6782A32" w14:textId="77777777" w:rsidR="00EB7F37" w:rsidRPr="001B7219" w:rsidRDefault="00EB7F37" w:rsidP="00E830AA">
            <w:pPr>
              <w:overflowPunct/>
              <w:autoSpaceDE/>
              <w:autoSpaceDN/>
              <w:adjustRightInd/>
              <w:spacing w:after="0"/>
              <w:jc w:val="center"/>
              <w:textAlignment w:val="auto"/>
              <w:rPr>
                <w:rFonts w:ascii="Arial" w:hAnsi="Arial" w:cs="Arial"/>
                <w:color w:val="000000"/>
                <w:sz w:val="18"/>
                <w:szCs w:val="14"/>
                <w:lang w:val="en-US" w:eastAsia="ko-KR"/>
              </w:rPr>
            </w:pPr>
            <w:proofErr w:type="spellStart"/>
            <w:r w:rsidRPr="001B7219">
              <w:rPr>
                <w:rFonts w:ascii="Arial" w:hAnsi="Arial" w:cs="Arial"/>
                <w:sz w:val="18"/>
                <w:szCs w:val="14"/>
              </w:rPr>
              <w:t>TDD_Low_RU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F784A5"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6.7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34A8AEE5"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2.0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464A51E5"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8.6 </w:t>
            </w:r>
          </w:p>
        </w:tc>
        <w:tc>
          <w:tcPr>
            <w:tcW w:w="826" w:type="pct"/>
            <w:tcBorders>
              <w:top w:val="nil"/>
              <w:left w:val="nil"/>
              <w:bottom w:val="single" w:sz="4" w:space="0" w:color="auto"/>
              <w:right w:val="single" w:sz="4" w:space="0" w:color="auto"/>
            </w:tcBorders>
            <w:vAlign w:val="center"/>
          </w:tcPr>
          <w:p w14:paraId="2C349BB4"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10.0 </w:t>
            </w:r>
          </w:p>
        </w:tc>
      </w:tr>
      <w:tr w:rsidR="00EB7F37" w:rsidRPr="000D63DD" w14:paraId="6C6CE608" w14:textId="77777777" w:rsidTr="00E830AA">
        <w:trPr>
          <w:trHeight w:val="330"/>
          <w:jc w:val="center"/>
        </w:trPr>
        <w:tc>
          <w:tcPr>
            <w:tcW w:w="184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0D017CD" w14:textId="77777777" w:rsidR="00EB7F37" w:rsidRPr="001B7219" w:rsidRDefault="00EB7F37" w:rsidP="00E830AA">
            <w:pPr>
              <w:overflowPunct/>
              <w:autoSpaceDE/>
              <w:autoSpaceDN/>
              <w:adjustRightInd/>
              <w:spacing w:after="0"/>
              <w:jc w:val="center"/>
              <w:textAlignment w:val="auto"/>
              <w:rPr>
                <w:rFonts w:ascii="Arial" w:eastAsia="SimSun" w:hAnsi="Arial" w:cs="Arial"/>
                <w:color w:val="000000"/>
                <w:sz w:val="18"/>
                <w:szCs w:val="14"/>
              </w:rPr>
            </w:pPr>
            <w:proofErr w:type="spellStart"/>
            <w:r w:rsidRPr="001B7219">
              <w:rPr>
                <w:rFonts w:ascii="Arial" w:hAnsi="Arial" w:cs="Arial"/>
                <w:sz w:val="18"/>
                <w:szCs w:val="14"/>
              </w:rPr>
              <w:t>TDD_Medium_RU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1A2DCDD8"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20.0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3E9E0D"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6.0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42369B"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26.0 </w:t>
            </w:r>
          </w:p>
        </w:tc>
        <w:tc>
          <w:tcPr>
            <w:tcW w:w="826" w:type="pct"/>
            <w:tcBorders>
              <w:top w:val="nil"/>
              <w:left w:val="nil"/>
              <w:bottom w:val="single" w:sz="4" w:space="0" w:color="auto"/>
              <w:right w:val="single" w:sz="4" w:space="0" w:color="auto"/>
            </w:tcBorders>
            <w:vAlign w:val="center"/>
          </w:tcPr>
          <w:p w14:paraId="2A35C901"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30.0 </w:t>
            </w:r>
          </w:p>
        </w:tc>
      </w:tr>
      <w:tr w:rsidR="00EB7F37" w:rsidRPr="000D63DD" w14:paraId="064318AF" w14:textId="77777777" w:rsidTr="00E830AA">
        <w:trPr>
          <w:trHeight w:val="330"/>
          <w:jc w:val="center"/>
        </w:trPr>
        <w:tc>
          <w:tcPr>
            <w:tcW w:w="184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8C1A35D" w14:textId="77777777" w:rsidR="00EB7F37" w:rsidRPr="001B7219" w:rsidRDefault="00EB7F37" w:rsidP="00E830AA">
            <w:pPr>
              <w:overflowPunct/>
              <w:autoSpaceDE/>
              <w:autoSpaceDN/>
              <w:adjustRightInd/>
              <w:spacing w:after="0"/>
              <w:jc w:val="center"/>
              <w:textAlignment w:val="auto"/>
              <w:rPr>
                <w:rFonts w:ascii="Arial" w:eastAsia="SimSun" w:hAnsi="Arial" w:cs="Arial"/>
                <w:color w:val="000000"/>
                <w:sz w:val="18"/>
                <w:szCs w:val="14"/>
              </w:rPr>
            </w:pPr>
            <w:proofErr w:type="spellStart"/>
            <w:r w:rsidRPr="001B7219">
              <w:rPr>
                <w:rFonts w:ascii="Arial" w:hAnsi="Arial" w:cs="Arial"/>
                <w:sz w:val="18"/>
                <w:szCs w:val="14"/>
              </w:rPr>
              <w:t>TDD_High_RU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A4F456"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38.9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7E3E6101"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10.9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3A1C546E"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50.4 </w:t>
            </w:r>
          </w:p>
        </w:tc>
        <w:tc>
          <w:tcPr>
            <w:tcW w:w="826" w:type="pct"/>
            <w:tcBorders>
              <w:top w:val="nil"/>
              <w:left w:val="nil"/>
              <w:bottom w:val="single" w:sz="4" w:space="0" w:color="auto"/>
              <w:right w:val="single" w:sz="4" w:space="0" w:color="auto"/>
            </w:tcBorders>
            <w:vAlign w:val="center"/>
          </w:tcPr>
          <w:p w14:paraId="6BDFDD8B"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54.5 </w:t>
            </w:r>
          </w:p>
        </w:tc>
      </w:tr>
      <w:tr w:rsidR="00EB7F37" w:rsidRPr="000D63DD" w14:paraId="2C131461" w14:textId="77777777" w:rsidTr="00E830AA">
        <w:trPr>
          <w:trHeight w:val="330"/>
          <w:jc w:val="center"/>
        </w:trPr>
        <w:tc>
          <w:tcPr>
            <w:tcW w:w="184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716965D" w14:textId="77777777" w:rsidR="00EB7F37" w:rsidRPr="001B7219" w:rsidRDefault="00EB7F37" w:rsidP="00E830AA">
            <w:pPr>
              <w:overflowPunct/>
              <w:autoSpaceDE/>
              <w:autoSpaceDN/>
              <w:adjustRightInd/>
              <w:spacing w:after="0"/>
              <w:jc w:val="center"/>
              <w:textAlignment w:val="auto"/>
              <w:rPr>
                <w:rFonts w:ascii="Arial" w:eastAsia="SimSun" w:hAnsi="Arial" w:cs="Arial"/>
                <w:color w:val="000000"/>
                <w:sz w:val="18"/>
                <w:szCs w:val="14"/>
              </w:rPr>
            </w:pPr>
            <w:proofErr w:type="spellStart"/>
            <w:r w:rsidRPr="001B7219">
              <w:rPr>
                <w:rFonts w:ascii="Arial" w:hAnsi="Arial" w:cs="Arial"/>
                <w:sz w:val="18"/>
                <w:szCs w:val="14"/>
              </w:rPr>
              <w:t>SBFD_Low_RU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934EBF"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5.1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40AA82"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0.4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DA351C"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7.8 </w:t>
            </w:r>
          </w:p>
        </w:tc>
        <w:tc>
          <w:tcPr>
            <w:tcW w:w="826" w:type="pct"/>
            <w:tcBorders>
              <w:top w:val="nil"/>
              <w:left w:val="nil"/>
              <w:bottom w:val="single" w:sz="4" w:space="0" w:color="auto"/>
              <w:right w:val="single" w:sz="4" w:space="0" w:color="auto"/>
            </w:tcBorders>
            <w:vAlign w:val="center"/>
          </w:tcPr>
          <w:p w14:paraId="233464FD"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1.3 </w:t>
            </w:r>
          </w:p>
        </w:tc>
      </w:tr>
      <w:tr w:rsidR="00EB7F37" w:rsidRPr="000D63DD" w14:paraId="3116931F" w14:textId="77777777" w:rsidTr="00E830AA">
        <w:trPr>
          <w:trHeight w:val="330"/>
          <w:jc w:val="center"/>
        </w:trPr>
        <w:tc>
          <w:tcPr>
            <w:tcW w:w="184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301983D" w14:textId="77777777" w:rsidR="00EB7F37" w:rsidRPr="001B7219" w:rsidRDefault="00EB7F37" w:rsidP="00E830AA">
            <w:pPr>
              <w:overflowPunct/>
              <w:autoSpaceDE/>
              <w:autoSpaceDN/>
              <w:adjustRightInd/>
              <w:spacing w:after="0"/>
              <w:jc w:val="center"/>
              <w:textAlignment w:val="auto"/>
              <w:rPr>
                <w:rFonts w:ascii="Arial" w:eastAsia="SimSun" w:hAnsi="Arial" w:cs="Arial"/>
                <w:color w:val="000000"/>
                <w:sz w:val="18"/>
                <w:szCs w:val="14"/>
              </w:rPr>
            </w:pPr>
            <w:proofErr w:type="spellStart"/>
            <w:r w:rsidRPr="001B7219">
              <w:rPr>
                <w:rFonts w:ascii="Arial" w:hAnsi="Arial" w:cs="Arial"/>
                <w:sz w:val="18"/>
                <w:szCs w:val="14"/>
              </w:rPr>
              <w:t>SBFD_Medium_RU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1F3A558C"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15.6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F0993A"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1.2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783316D7"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23.8 </w:t>
            </w:r>
          </w:p>
        </w:tc>
        <w:tc>
          <w:tcPr>
            <w:tcW w:w="826" w:type="pct"/>
            <w:tcBorders>
              <w:top w:val="nil"/>
              <w:left w:val="nil"/>
              <w:bottom w:val="single" w:sz="4" w:space="0" w:color="auto"/>
              <w:right w:val="single" w:sz="4" w:space="0" w:color="auto"/>
            </w:tcBorders>
            <w:vAlign w:val="center"/>
          </w:tcPr>
          <w:p w14:paraId="5B002EF7"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3.8 </w:t>
            </w:r>
          </w:p>
        </w:tc>
      </w:tr>
      <w:tr w:rsidR="00EB7F37" w:rsidRPr="000D63DD" w14:paraId="6F4B9093" w14:textId="77777777" w:rsidTr="00E830AA">
        <w:trPr>
          <w:trHeight w:val="330"/>
          <w:jc w:val="center"/>
        </w:trPr>
        <w:tc>
          <w:tcPr>
            <w:tcW w:w="184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A16DA7D" w14:textId="77777777" w:rsidR="00EB7F37" w:rsidRPr="001B7219" w:rsidRDefault="00EB7F37" w:rsidP="00E830AA">
            <w:pPr>
              <w:overflowPunct/>
              <w:autoSpaceDE/>
              <w:autoSpaceDN/>
              <w:adjustRightInd/>
              <w:spacing w:after="0"/>
              <w:jc w:val="center"/>
              <w:textAlignment w:val="auto"/>
              <w:rPr>
                <w:rFonts w:ascii="Arial" w:hAnsi="Arial" w:cs="Arial"/>
                <w:color w:val="000000"/>
                <w:sz w:val="18"/>
                <w:szCs w:val="14"/>
                <w:lang w:val="en-US" w:eastAsia="ko-KR"/>
              </w:rPr>
            </w:pPr>
            <w:proofErr w:type="spellStart"/>
            <w:r w:rsidRPr="001B7219">
              <w:rPr>
                <w:rFonts w:ascii="Arial" w:hAnsi="Arial" w:cs="Arial"/>
                <w:sz w:val="18"/>
                <w:szCs w:val="14"/>
              </w:rPr>
              <w:t>SBFD_High_RU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9C8B929"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30.7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4744C3C"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2.5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0C9D7AAF"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46.8 </w:t>
            </w:r>
          </w:p>
        </w:tc>
        <w:tc>
          <w:tcPr>
            <w:tcW w:w="826" w:type="pct"/>
            <w:tcBorders>
              <w:top w:val="nil"/>
              <w:left w:val="nil"/>
              <w:bottom w:val="single" w:sz="4" w:space="0" w:color="auto"/>
              <w:right w:val="single" w:sz="4" w:space="0" w:color="auto"/>
            </w:tcBorders>
            <w:vAlign w:val="center"/>
          </w:tcPr>
          <w:p w14:paraId="107839BC" w14:textId="77777777" w:rsidR="00EB7F37" w:rsidRPr="00E07C92" w:rsidRDefault="00EB7F37" w:rsidP="00E830AA">
            <w:pPr>
              <w:spacing w:after="0"/>
              <w:jc w:val="center"/>
              <w:rPr>
                <w:rFonts w:ascii="Arial" w:hAnsi="Arial" w:cs="Arial"/>
                <w:sz w:val="16"/>
                <w:szCs w:val="16"/>
              </w:rPr>
            </w:pPr>
            <w:r w:rsidRPr="005C6E86">
              <w:rPr>
                <w:rFonts w:ascii="Arial" w:hAnsi="Arial" w:cs="Arial"/>
                <w:color w:val="000000"/>
                <w:sz w:val="16"/>
                <w:szCs w:val="16"/>
              </w:rPr>
              <w:t xml:space="preserve">7.8 </w:t>
            </w:r>
          </w:p>
        </w:tc>
      </w:tr>
    </w:tbl>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4B7C2DDD" w14:textId="77777777" w:rsidTr="00E830AA">
        <w:trPr>
          <w:trHeight w:val="2911"/>
        </w:trPr>
        <w:tc>
          <w:tcPr>
            <w:tcW w:w="5329" w:type="dxa"/>
            <w:vAlign w:val="center"/>
          </w:tcPr>
          <w:p w14:paraId="40F648D8" w14:textId="77777777" w:rsidR="00EB7F37" w:rsidRDefault="00EB7F37" w:rsidP="00E830AA">
            <w:pPr>
              <w:jc w:val="center"/>
              <w:rPr>
                <w:rFonts w:eastAsia="바탕체"/>
                <w:noProof/>
                <w:lang w:val="en-US" w:eastAsia="ko-KR"/>
              </w:rPr>
            </w:pPr>
          </w:p>
          <w:p w14:paraId="4355609C" w14:textId="77777777" w:rsidR="00EB7F37" w:rsidRPr="00F12536" w:rsidRDefault="00EB7F37" w:rsidP="00E830AA">
            <w:pPr>
              <w:jc w:val="center"/>
              <w:rPr>
                <w:rFonts w:eastAsia="바탕체"/>
                <w:lang w:val="en-US" w:eastAsia="ko-KR"/>
              </w:rPr>
            </w:pPr>
            <w:r w:rsidRPr="000A0B79">
              <w:rPr>
                <w:rFonts w:eastAsia="바탕체"/>
                <w:noProof/>
                <w:lang w:val="en-US" w:eastAsia="ko-KR"/>
              </w:rPr>
              <w:drawing>
                <wp:inline distT="0" distB="0" distL="0" distR="0" wp14:anchorId="1CA83F63" wp14:editId="7D94773A">
                  <wp:extent cx="3258185" cy="2214880"/>
                  <wp:effectExtent l="0" t="0" r="0" b="0"/>
                  <wp:docPr id="1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0"/>
                          <a:stretch>
                            <a:fillRect/>
                          </a:stretch>
                        </pic:blipFill>
                        <pic:spPr>
                          <a:xfrm>
                            <a:off x="0" y="0"/>
                            <a:ext cx="3258185" cy="2214880"/>
                          </a:xfrm>
                          <a:prstGeom prst="rect">
                            <a:avLst/>
                          </a:prstGeom>
                        </pic:spPr>
                      </pic:pic>
                    </a:graphicData>
                  </a:graphic>
                </wp:inline>
              </w:drawing>
            </w:r>
            <w:r w:rsidRPr="008B1ACB" w:rsidDel="00CE7501">
              <w:rPr>
                <w:rFonts w:eastAsia="바탕체"/>
                <w:noProof/>
                <w:lang w:val="en-US" w:eastAsia="ko-KR"/>
              </w:rPr>
              <w:t xml:space="preserve"> </w:t>
            </w:r>
          </w:p>
        </w:tc>
        <w:tc>
          <w:tcPr>
            <w:tcW w:w="4309" w:type="dxa"/>
            <w:vAlign w:val="center"/>
          </w:tcPr>
          <w:tbl>
            <w:tblPr>
              <w:tblW w:w="4977" w:type="pct"/>
              <w:tblInd w:w="10" w:type="dxa"/>
              <w:tblLayout w:type="fixed"/>
              <w:tblCellMar>
                <w:left w:w="99" w:type="dxa"/>
                <w:right w:w="99" w:type="dxa"/>
              </w:tblCellMar>
              <w:tblLook w:val="04A0" w:firstRow="1" w:lastRow="0" w:firstColumn="1" w:lastColumn="0" w:noHBand="0" w:noVBand="1"/>
            </w:tblPr>
            <w:tblGrid>
              <w:gridCol w:w="1370"/>
              <w:gridCol w:w="711"/>
              <w:gridCol w:w="671"/>
              <w:gridCol w:w="670"/>
              <w:gridCol w:w="670"/>
            </w:tblGrid>
            <w:tr w:rsidR="00EB7F37" w:rsidRPr="00F12536" w14:paraId="5B022576"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D6807DB"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sidRPr="00F12536">
                    <w:rPr>
                      <w:rFonts w:ascii="Arial" w:hAnsi="Arial" w:cs="Arial"/>
                      <w:b/>
                      <w:color w:val="000000"/>
                      <w:sz w:val="18"/>
                      <w:szCs w:val="18"/>
                      <w:lang w:val="en-US" w:eastAsia="ko-KR"/>
                    </w:rPr>
                    <w:t>DL throughput (Mbps)</w:t>
                  </w:r>
                </w:p>
              </w:tc>
            </w:tr>
            <w:tr w:rsidR="00EB7F37" w:rsidRPr="00F12536" w14:paraId="4135E581" w14:textId="77777777" w:rsidTr="00E830AA">
              <w:trPr>
                <w:trHeight w:val="330"/>
              </w:trPr>
              <w:tc>
                <w:tcPr>
                  <w:tcW w:w="1673"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C6415F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6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6AB15A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20"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C6B2DD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1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6CA807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20"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1AE9279"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49DBD699" w14:textId="77777777" w:rsidTr="00E830AA">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BB24C8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2E6F2C"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44.15</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1A6BB132"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49.43</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798635"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53.71</w:t>
                  </w:r>
                </w:p>
              </w:tc>
              <w:tc>
                <w:tcPr>
                  <w:tcW w:w="820" w:type="pct"/>
                  <w:tcBorders>
                    <w:top w:val="nil"/>
                    <w:left w:val="nil"/>
                    <w:bottom w:val="single" w:sz="4" w:space="0" w:color="auto"/>
                    <w:right w:val="single" w:sz="4" w:space="0" w:color="auto"/>
                  </w:tcBorders>
                  <w:vAlign w:val="center"/>
                </w:tcPr>
                <w:p w14:paraId="411E7E30"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49.2 </w:t>
                  </w:r>
                </w:p>
              </w:tc>
            </w:tr>
            <w:tr w:rsidR="00EB7F37" w:rsidRPr="00F12536" w14:paraId="6CF87325" w14:textId="77777777" w:rsidTr="00E830AA">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1C47949"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96DA6DC"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25.60</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A70862"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39.16</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28F975DD"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48.17</w:t>
                  </w:r>
                </w:p>
              </w:tc>
              <w:tc>
                <w:tcPr>
                  <w:tcW w:w="820" w:type="pct"/>
                  <w:tcBorders>
                    <w:top w:val="nil"/>
                    <w:left w:val="nil"/>
                    <w:bottom w:val="single" w:sz="4" w:space="0" w:color="auto"/>
                    <w:right w:val="single" w:sz="4" w:space="0" w:color="auto"/>
                  </w:tcBorders>
                  <w:vAlign w:val="center"/>
                </w:tcPr>
                <w:p w14:paraId="052B6619"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38.2 </w:t>
                  </w:r>
                </w:p>
              </w:tc>
            </w:tr>
            <w:tr w:rsidR="00EB7F37" w:rsidRPr="00F12536" w14:paraId="4A84F595" w14:textId="77777777" w:rsidTr="00E830AA">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26636C6"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65005CB"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1.14</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76FB41F7"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15.51</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201E9F70"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38.15</w:t>
                  </w:r>
                </w:p>
              </w:tc>
              <w:tc>
                <w:tcPr>
                  <w:tcW w:w="820" w:type="pct"/>
                  <w:tcBorders>
                    <w:top w:val="nil"/>
                    <w:left w:val="nil"/>
                    <w:bottom w:val="single" w:sz="4" w:space="0" w:color="auto"/>
                    <w:right w:val="single" w:sz="4" w:space="0" w:color="auto"/>
                  </w:tcBorders>
                  <w:vAlign w:val="center"/>
                </w:tcPr>
                <w:p w14:paraId="51D74528"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16.5 </w:t>
                  </w:r>
                </w:p>
              </w:tc>
            </w:tr>
            <w:tr w:rsidR="00EB7F37" w:rsidRPr="00F12536" w14:paraId="40FC5BC6" w14:textId="77777777" w:rsidTr="00E830AA">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9CE3E1A"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283157A5"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43.84</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07FC138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48.88</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C852F66"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53.33</w:t>
                  </w:r>
                </w:p>
              </w:tc>
              <w:tc>
                <w:tcPr>
                  <w:tcW w:w="820" w:type="pct"/>
                  <w:tcBorders>
                    <w:top w:val="nil"/>
                    <w:left w:val="nil"/>
                    <w:bottom w:val="single" w:sz="4" w:space="0" w:color="auto"/>
                    <w:right w:val="single" w:sz="4" w:space="0" w:color="auto"/>
                  </w:tcBorders>
                  <w:vAlign w:val="center"/>
                </w:tcPr>
                <w:p w14:paraId="4C785FB4"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46.5 </w:t>
                  </w:r>
                </w:p>
              </w:tc>
            </w:tr>
            <w:tr w:rsidR="00EB7F37" w:rsidRPr="00F12536" w14:paraId="6F2DEF6F" w14:textId="77777777" w:rsidTr="00E830AA">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C599D89"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4FD6C1C"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22.72</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2931C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37.69</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C66B32D"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47.16</w:t>
                  </w:r>
                </w:p>
              </w:tc>
              <w:tc>
                <w:tcPr>
                  <w:tcW w:w="820" w:type="pct"/>
                  <w:tcBorders>
                    <w:top w:val="nil"/>
                    <w:left w:val="nil"/>
                    <w:bottom w:val="single" w:sz="4" w:space="0" w:color="auto"/>
                    <w:right w:val="single" w:sz="4" w:space="0" w:color="auto"/>
                  </w:tcBorders>
                  <w:vAlign w:val="center"/>
                </w:tcPr>
                <w:p w14:paraId="5AF474B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35.1 </w:t>
                  </w:r>
                </w:p>
              </w:tc>
            </w:tr>
            <w:tr w:rsidR="00EB7F37" w:rsidRPr="00F12536" w14:paraId="62AABBAE" w14:textId="77777777" w:rsidTr="00E830AA">
              <w:trPr>
                <w:trHeight w:val="330"/>
              </w:trPr>
              <w:tc>
                <w:tcPr>
                  <w:tcW w:w="167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047718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5FDC34B8"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1.14</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1DDF5269"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11.59</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693846"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35.83</w:t>
                  </w:r>
                </w:p>
              </w:tc>
              <w:tc>
                <w:tcPr>
                  <w:tcW w:w="820" w:type="pct"/>
                  <w:tcBorders>
                    <w:top w:val="nil"/>
                    <w:left w:val="nil"/>
                    <w:bottom w:val="single" w:sz="4" w:space="0" w:color="auto"/>
                    <w:right w:val="single" w:sz="4" w:space="0" w:color="auto"/>
                  </w:tcBorders>
                  <w:vAlign w:val="center"/>
                </w:tcPr>
                <w:p w14:paraId="2EA09CC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13.5 </w:t>
                  </w:r>
                </w:p>
              </w:tc>
            </w:tr>
          </w:tbl>
          <w:p w14:paraId="4AEEF00E" w14:textId="77777777" w:rsidR="00EB7F37" w:rsidRPr="00F12536" w:rsidRDefault="00EB7F37" w:rsidP="00E830AA">
            <w:pPr>
              <w:jc w:val="center"/>
              <w:rPr>
                <w:rFonts w:eastAsia="바탕체"/>
                <w:lang w:val="en-US" w:eastAsia="ko-KR"/>
              </w:rPr>
            </w:pPr>
          </w:p>
        </w:tc>
      </w:tr>
    </w:tbl>
    <w:p w14:paraId="75F85CE3"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verage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7A590A2D" w14:textId="77777777" w:rsidTr="00E830AA">
        <w:trPr>
          <w:trHeight w:val="2911"/>
        </w:trPr>
        <w:tc>
          <w:tcPr>
            <w:tcW w:w="5329" w:type="dxa"/>
            <w:vAlign w:val="center"/>
          </w:tcPr>
          <w:p w14:paraId="541055FE" w14:textId="77777777"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0A0B79">
              <w:rPr>
                <w:noProof/>
                <w:lang w:val="en-US" w:eastAsia="ko-KR"/>
              </w:rPr>
              <w:drawing>
                <wp:inline distT="0" distB="0" distL="0" distR="0" wp14:anchorId="43AEEA1A" wp14:editId="2857AF01">
                  <wp:extent cx="3258185" cy="2214880"/>
                  <wp:effectExtent l="0" t="0" r="0" b="0"/>
                  <wp:docPr id="2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2"/>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0697E0EF"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1BFCFE9"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EB7F37" w:rsidRPr="00F12536" w14:paraId="75C504DC"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B9CE8A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D95E82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AF7A3F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95B04D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3D677F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00327D41"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2586CB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54FD857"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3.69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32B40FE"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4.59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D6943BD"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5.61</w:t>
                  </w:r>
                </w:p>
              </w:tc>
              <w:tc>
                <w:tcPr>
                  <w:tcW w:w="834" w:type="pct"/>
                  <w:tcBorders>
                    <w:top w:val="nil"/>
                    <w:left w:val="nil"/>
                    <w:bottom w:val="single" w:sz="4" w:space="0" w:color="auto"/>
                    <w:right w:val="single" w:sz="4" w:space="0" w:color="auto"/>
                  </w:tcBorders>
                  <w:vAlign w:val="center"/>
                </w:tcPr>
                <w:p w14:paraId="0A587FFB"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4.6 </w:t>
                  </w:r>
                </w:p>
              </w:tc>
            </w:tr>
            <w:tr w:rsidR="00EB7F37" w:rsidRPr="00F12536" w14:paraId="7522DE7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BFBDB84"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8211392"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1.27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F8AE3E"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2.99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41511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4.28</w:t>
                  </w:r>
                </w:p>
              </w:tc>
              <w:tc>
                <w:tcPr>
                  <w:tcW w:w="834" w:type="pct"/>
                  <w:tcBorders>
                    <w:top w:val="nil"/>
                    <w:left w:val="nil"/>
                    <w:bottom w:val="single" w:sz="4" w:space="0" w:color="auto"/>
                    <w:right w:val="single" w:sz="4" w:space="0" w:color="auto"/>
                  </w:tcBorders>
                  <w:vAlign w:val="center"/>
                </w:tcPr>
                <w:p w14:paraId="06D0037F"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2.9 </w:t>
                  </w:r>
                </w:p>
              </w:tc>
            </w:tr>
            <w:tr w:rsidR="00EB7F37" w:rsidRPr="00F12536" w14:paraId="65B8C1FB"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5BCCE46"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7422DDE"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0.30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0E680B4"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0.56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5E4582D"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2.83</w:t>
                  </w:r>
                </w:p>
              </w:tc>
              <w:tc>
                <w:tcPr>
                  <w:tcW w:w="834" w:type="pct"/>
                  <w:tcBorders>
                    <w:top w:val="nil"/>
                    <w:left w:val="nil"/>
                    <w:bottom w:val="single" w:sz="4" w:space="0" w:color="auto"/>
                    <w:right w:val="single" w:sz="4" w:space="0" w:color="auto"/>
                  </w:tcBorders>
                  <w:vAlign w:val="center"/>
                </w:tcPr>
                <w:p w14:paraId="1417879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1.0 </w:t>
                  </w:r>
                </w:p>
              </w:tc>
            </w:tr>
            <w:tr w:rsidR="00EB7F37" w:rsidRPr="00F12536" w14:paraId="589F737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BF6A122"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908538"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11.50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6539687"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12.95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FC28312"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14.45</w:t>
                  </w:r>
                </w:p>
              </w:tc>
              <w:tc>
                <w:tcPr>
                  <w:tcW w:w="834" w:type="pct"/>
                  <w:tcBorders>
                    <w:top w:val="nil"/>
                    <w:left w:val="nil"/>
                    <w:bottom w:val="single" w:sz="4" w:space="0" w:color="auto"/>
                    <w:right w:val="single" w:sz="4" w:space="0" w:color="auto"/>
                  </w:tcBorders>
                  <w:vAlign w:val="center"/>
                </w:tcPr>
                <w:p w14:paraId="142B3510"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13.0 </w:t>
                  </w:r>
                </w:p>
              </w:tc>
            </w:tr>
            <w:tr w:rsidR="00EB7F37" w:rsidRPr="00F12536" w14:paraId="3BB97D9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81D6F19"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C3C0E3E"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10.70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6FB1340"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12.04</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91E56F8"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13.16</w:t>
                  </w:r>
                </w:p>
              </w:tc>
              <w:tc>
                <w:tcPr>
                  <w:tcW w:w="834" w:type="pct"/>
                  <w:tcBorders>
                    <w:top w:val="nil"/>
                    <w:left w:val="nil"/>
                    <w:bottom w:val="single" w:sz="4" w:space="0" w:color="auto"/>
                    <w:right w:val="single" w:sz="4" w:space="0" w:color="auto"/>
                  </w:tcBorders>
                  <w:vAlign w:val="center"/>
                </w:tcPr>
                <w:p w14:paraId="0BFB1DF8"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12.0 </w:t>
                  </w:r>
                </w:p>
              </w:tc>
            </w:tr>
            <w:tr w:rsidR="00EB7F37" w:rsidRPr="00F12536" w14:paraId="60011BEC"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613390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A7EDBF1"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7.75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FC87AB4"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10.49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918102D"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12.02</w:t>
                  </w:r>
                </w:p>
              </w:tc>
              <w:tc>
                <w:tcPr>
                  <w:tcW w:w="834" w:type="pct"/>
                  <w:tcBorders>
                    <w:top w:val="nil"/>
                    <w:left w:val="nil"/>
                    <w:bottom w:val="single" w:sz="4" w:space="0" w:color="auto"/>
                    <w:right w:val="single" w:sz="4" w:space="0" w:color="auto"/>
                  </w:tcBorders>
                  <w:vAlign w:val="center"/>
                </w:tcPr>
                <w:p w14:paraId="6B315E72"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10.3 </w:t>
                  </w:r>
                </w:p>
              </w:tc>
            </w:tr>
          </w:tbl>
          <w:p w14:paraId="259904C7" w14:textId="77777777" w:rsidR="00EB7F37" w:rsidRPr="00F12536" w:rsidRDefault="00EB7F37" w:rsidP="00E830AA">
            <w:pPr>
              <w:jc w:val="center"/>
              <w:rPr>
                <w:rFonts w:eastAsia="바탕체"/>
                <w:lang w:val="en-US" w:eastAsia="ko-KR"/>
              </w:rPr>
            </w:pPr>
          </w:p>
        </w:tc>
      </w:tr>
    </w:tbl>
    <w:p w14:paraId="44E84FEA"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 xml:space="preserve">verage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1F4EAFAF" w14:textId="6B61C376"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4464CE">
        <w:rPr>
          <w:rFonts w:eastAsia="바탕체"/>
          <w:b/>
          <w:lang w:val="en-US" w:eastAsia="ko-KR"/>
        </w:rPr>
        <w:t>4</w:t>
      </w:r>
      <w:r w:rsidRPr="00F12536">
        <w:rPr>
          <w:rFonts w:eastAsia="바탕체" w:hint="eastAsia"/>
          <w:b/>
          <w:lang w:val="en-US" w:eastAsia="ko-KR"/>
        </w:rPr>
        <w:t xml:space="preserve">. DL and UL </w:t>
      </w:r>
      <w:r>
        <w:rPr>
          <w:rFonts w:eastAsia="바탕체"/>
          <w:b/>
          <w:u w:val="single"/>
          <w:lang w:val="en-US" w:eastAsia="ko-KR"/>
        </w:rPr>
        <w:t>average</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Pr="003B55A8">
        <w:rPr>
          <w:rFonts w:eastAsia="바탕체"/>
          <w:b/>
          <w:lang w:val="en-US" w:eastAsia="ko-KR"/>
        </w:rPr>
        <w:t>Dense Urban Macro layer</w:t>
      </w:r>
      <w:r w:rsidRPr="00F12536">
        <w:rPr>
          <w:rFonts w:eastAsia="바탕체"/>
          <w:b/>
          <w:lang w:val="en-US" w:eastAsia="ko-KR"/>
        </w:rPr>
        <w:t xml:space="preserve"> (DL: </w:t>
      </w:r>
      <w:r>
        <w:rPr>
          <w:rFonts w:eastAsia="바탕체"/>
          <w:b/>
          <w:lang w:val="en-US" w:eastAsia="ko-KR"/>
        </w:rPr>
        <w:t>4</w:t>
      </w:r>
      <w:r w:rsidRPr="00F12536">
        <w:rPr>
          <w:rFonts w:eastAsia="바탕체"/>
          <w:b/>
          <w:lang w:val="en-US" w:eastAsia="ko-KR"/>
        </w:rPr>
        <w:t>KB, UL: 1KB)</w:t>
      </w:r>
    </w:p>
    <w:p w14:paraId="28B680BA"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25F6D2EC" w14:textId="77777777" w:rsidTr="00E830AA">
        <w:trPr>
          <w:trHeight w:val="2911"/>
        </w:trPr>
        <w:tc>
          <w:tcPr>
            <w:tcW w:w="5329" w:type="dxa"/>
            <w:vAlign w:val="center"/>
          </w:tcPr>
          <w:p w14:paraId="7C75233A" w14:textId="77777777"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0A0B79">
              <w:rPr>
                <w:noProof/>
                <w:lang w:val="en-US" w:eastAsia="ko-KR"/>
              </w:rPr>
              <w:drawing>
                <wp:inline distT="0" distB="0" distL="0" distR="0" wp14:anchorId="46E17EBF" wp14:editId="53C846DE">
                  <wp:extent cx="3258185" cy="2214880"/>
                  <wp:effectExtent l="0" t="0" r="0" b="0"/>
                  <wp:docPr id="2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4"/>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7A2DB5D3"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4D56919"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D</w:t>
                  </w:r>
                  <w:r w:rsidRPr="00F12536">
                    <w:rPr>
                      <w:rFonts w:ascii="Arial" w:hAnsi="Arial" w:cs="Arial"/>
                      <w:b/>
                      <w:color w:val="000000"/>
                      <w:sz w:val="18"/>
                      <w:szCs w:val="18"/>
                      <w:lang w:val="en-US" w:eastAsia="ko-KR"/>
                    </w:rPr>
                    <w:t>L throughput (Mbps)</w:t>
                  </w:r>
                </w:p>
              </w:tc>
            </w:tr>
            <w:tr w:rsidR="00EB7F37" w:rsidRPr="00F12536" w14:paraId="20B6F25A"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6A5666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2553B2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ACA3B0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B48484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0F0A7F0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6B7A539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57C27E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12E3FE"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64.00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AC1476A"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3DD7392"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64.00</w:t>
                  </w:r>
                </w:p>
              </w:tc>
              <w:tc>
                <w:tcPr>
                  <w:tcW w:w="834" w:type="pct"/>
                  <w:tcBorders>
                    <w:top w:val="nil"/>
                    <w:left w:val="nil"/>
                    <w:bottom w:val="single" w:sz="4" w:space="0" w:color="auto"/>
                    <w:right w:val="single" w:sz="4" w:space="0" w:color="auto"/>
                  </w:tcBorders>
                  <w:vAlign w:val="center"/>
                </w:tcPr>
                <w:p w14:paraId="61A75525"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64.0 </w:t>
                  </w:r>
                </w:p>
              </w:tc>
            </w:tr>
            <w:tr w:rsidR="00EB7F37" w:rsidRPr="00F12536" w14:paraId="7BB400C4"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EE6B2CF"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36683F2"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32.00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EE09F1A"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446729"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64.00</w:t>
                  </w:r>
                </w:p>
              </w:tc>
              <w:tc>
                <w:tcPr>
                  <w:tcW w:w="834" w:type="pct"/>
                  <w:tcBorders>
                    <w:top w:val="nil"/>
                    <w:left w:val="nil"/>
                    <w:bottom w:val="single" w:sz="4" w:space="0" w:color="auto"/>
                    <w:right w:val="single" w:sz="4" w:space="0" w:color="auto"/>
                  </w:tcBorders>
                  <w:vAlign w:val="center"/>
                </w:tcPr>
                <w:p w14:paraId="0D366B0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53.4 </w:t>
                  </w:r>
                </w:p>
              </w:tc>
            </w:tr>
            <w:tr w:rsidR="00EB7F37" w:rsidRPr="00F12536" w14:paraId="3D56E821"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38E65A0"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8DD7FDE"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1.10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47F5232"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21.33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3812D3E"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64.00</w:t>
                  </w:r>
                </w:p>
              </w:tc>
              <w:tc>
                <w:tcPr>
                  <w:tcW w:w="834" w:type="pct"/>
                  <w:tcBorders>
                    <w:top w:val="nil"/>
                    <w:left w:val="nil"/>
                    <w:bottom w:val="single" w:sz="4" w:space="0" w:color="auto"/>
                    <w:right w:val="single" w:sz="4" w:space="0" w:color="auto"/>
                  </w:tcBorders>
                  <w:vAlign w:val="center"/>
                </w:tcPr>
                <w:p w14:paraId="1DB17EB7"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21.4 </w:t>
                  </w:r>
                </w:p>
              </w:tc>
            </w:tr>
            <w:tr w:rsidR="00EB7F37" w:rsidRPr="00F12536" w14:paraId="580FBB8A"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A1415ED"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99FA10"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64.00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11B3744"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C24047F"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64.00</w:t>
                  </w:r>
                </w:p>
              </w:tc>
              <w:tc>
                <w:tcPr>
                  <w:tcW w:w="834" w:type="pct"/>
                  <w:tcBorders>
                    <w:top w:val="nil"/>
                    <w:left w:val="nil"/>
                    <w:bottom w:val="single" w:sz="4" w:space="0" w:color="auto"/>
                    <w:right w:val="single" w:sz="4" w:space="0" w:color="auto"/>
                  </w:tcBorders>
                  <w:vAlign w:val="center"/>
                </w:tcPr>
                <w:p w14:paraId="2CCD38FB"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63.9 </w:t>
                  </w:r>
                </w:p>
              </w:tc>
            </w:tr>
            <w:tr w:rsidR="00EB7F37" w:rsidRPr="00F12536" w14:paraId="75EA47DF"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E9A8C79"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A0BFB0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32.00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8A98212"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EFE088"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64.00</w:t>
                  </w:r>
                </w:p>
              </w:tc>
              <w:tc>
                <w:tcPr>
                  <w:tcW w:w="834" w:type="pct"/>
                  <w:tcBorders>
                    <w:top w:val="nil"/>
                    <w:left w:val="nil"/>
                    <w:bottom w:val="single" w:sz="4" w:space="0" w:color="auto"/>
                    <w:right w:val="single" w:sz="4" w:space="0" w:color="auto"/>
                  </w:tcBorders>
                  <w:vAlign w:val="center"/>
                </w:tcPr>
                <w:p w14:paraId="22857BC7"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51.9 </w:t>
                  </w:r>
                </w:p>
              </w:tc>
            </w:tr>
            <w:tr w:rsidR="00EB7F37" w:rsidRPr="00F12536" w14:paraId="01377E3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7D43A4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CBE6BE"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1.10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05FEF07"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619784"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64.00</w:t>
                  </w:r>
                </w:p>
              </w:tc>
              <w:tc>
                <w:tcPr>
                  <w:tcW w:w="834" w:type="pct"/>
                  <w:tcBorders>
                    <w:top w:val="nil"/>
                    <w:left w:val="nil"/>
                    <w:bottom w:val="single" w:sz="4" w:space="0" w:color="auto"/>
                    <w:right w:val="single" w:sz="4" w:space="0" w:color="auto"/>
                  </w:tcBorders>
                  <w:vAlign w:val="center"/>
                </w:tcPr>
                <w:p w14:paraId="09FE70BB"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18.1 </w:t>
                  </w:r>
                </w:p>
              </w:tc>
            </w:tr>
          </w:tbl>
          <w:p w14:paraId="48F2CEDD" w14:textId="77777777" w:rsidR="00EB7F37" w:rsidRPr="00F12536" w:rsidRDefault="00EB7F37" w:rsidP="00E830AA">
            <w:pPr>
              <w:jc w:val="center"/>
              <w:rPr>
                <w:rFonts w:eastAsia="바탕체"/>
                <w:lang w:val="en-US" w:eastAsia="ko-KR"/>
              </w:rPr>
            </w:pPr>
          </w:p>
        </w:tc>
      </w:tr>
    </w:tbl>
    <w:p w14:paraId="0906767D"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28E8CD4C" w14:textId="77777777" w:rsidTr="00E830AA">
        <w:trPr>
          <w:trHeight w:val="2911"/>
        </w:trPr>
        <w:tc>
          <w:tcPr>
            <w:tcW w:w="5329" w:type="dxa"/>
            <w:vAlign w:val="center"/>
          </w:tcPr>
          <w:p w14:paraId="57FC4937" w14:textId="77777777" w:rsidR="00EB7F37" w:rsidRPr="00F12536" w:rsidRDefault="00EB7F37" w:rsidP="00E830AA">
            <w:pPr>
              <w:jc w:val="center"/>
              <w:rPr>
                <w:rFonts w:eastAsia="바탕체"/>
                <w:lang w:val="en-US" w:eastAsia="ko-KR"/>
              </w:rPr>
            </w:pPr>
            <w:r w:rsidRPr="00D60498">
              <w:rPr>
                <w:rFonts w:eastAsia="맑은 고딕"/>
                <w:noProof/>
                <w:lang w:val="en-US" w:eastAsia="ko-KR"/>
              </w:rPr>
              <w:lastRenderedPageBreak/>
              <w:t xml:space="preserve"> </w:t>
            </w:r>
            <w:r w:rsidRPr="000A0B79">
              <w:rPr>
                <w:noProof/>
                <w:lang w:val="en-US" w:eastAsia="ko-KR"/>
              </w:rPr>
              <w:drawing>
                <wp:inline distT="0" distB="0" distL="0" distR="0" wp14:anchorId="4553988D" wp14:editId="33103443">
                  <wp:extent cx="3258185" cy="2214880"/>
                  <wp:effectExtent l="0" t="0" r="0" b="0"/>
                  <wp:docPr id="2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5"/>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60933D76"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0491987A"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EB7F37" w:rsidRPr="00F12536" w14:paraId="32B9AB18"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BA9BA1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9552FF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41D08B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8E532D9"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5BDC6FC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7AE0350B"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7E58439"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0E43A4"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D45C89D"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5.33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2E074E"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8.00</w:t>
                  </w:r>
                </w:p>
              </w:tc>
              <w:tc>
                <w:tcPr>
                  <w:tcW w:w="834" w:type="pct"/>
                  <w:tcBorders>
                    <w:top w:val="nil"/>
                    <w:left w:val="nil"/>
                    <w:bottom w:val="single" w:sz="4" w:space="0" w:color="auto"/>
                    <w:right w:val="single" w:sz="4" w:space="0" w:color="auto"/>
                  </w:tcBorders>
                  <w:vAlign w:val="center"/>
                </w:tcPr>
                <w:p w14:paraId="45DAEDC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5.1 </w:t>
                  </w:r>
                </w:p>
              </w:tc>
            </w:tr>
            <w:tr w:rsidR="00EB7F37" w:rsidRPr="00F12536" w14:paraId="485D56EA"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65FD3B9"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54A02E7"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1.60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35E0F38"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7A8CC4"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5.33</w:t>
                  </w:r>
                </w:p>
              </w:tc>
              <w:tc>
                <w:tcPr>
                  <w:tcW w:w="834" w:type="pct"/>
                  <w:tcBorders>
                    <w:top w:val="nil"/>
                    <w:left w:val="nil"/>
                    <w:bottom w:val="single" w:sz="4" w:space="0" w:color="auto"/>
                    <w:right w:val="single" w:sz="4" w:space="0" w:color="auto"/>
                  </w:tcBorders>
                  <w:vAlign w:val="center"/>
                </w:tcPr>
                <w:p w14:paraId="7A772898"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3.5 </w:t>
                  </w:r>
                </w:p>
              </w:tc>
            </w:tr>
            <w:tr w:rsidR="00EB7F37" w:rsidRPr="00F12536" w14:paraId="2B5B4609"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FDC270D"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D2E19B"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0.29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425E6E0"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0.59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D170B0D"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3.20</w:t>
                  </w:r>
                </w:p>
              </w:tc>
              <w:tc>
                <w:tcPr>
                  <w:tcW w:w="834" w:type="pct"/>
                  <w:tcBorders>
                    <w:top w:val="nil"/>
                    <w:left w:val="nil"/>
                    <w:bottom w:val="single" w:sz="4" w:space="0" w:color="auto"/>
                    <w:right w:val="single" w:sz="4" w:space="0" w:color="auto"/>
                  </w:tcBorders>
                  <w:vAlign w:val="center"/>
                </w:tcPr>
                <w:p w14:paraId="180FA5E0"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1.2 </w:t>
                  </w:r>
                </w:p>
              </w:tc>
            </w:tr>
            <w:tr w:rsidR="00EB7F37" w:rsidRPr="00F12536" w14:paraId="0F408BE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79AA1EE"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2431F6C"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41944A8"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86BB360"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16.00</w:t>
                  </w:r>
                </w:p>
              </w:tc>
              <w:tc>
                <w:tcPr>
                  <w:tcW w:w="834" w:type="pct"/>
                  <w:tcBorders>
                    <w:top w:val="nil"/>
                    <w:left w:val="nil"/>
                    <w:bottom w:val="single" w:sz="4" w:space="0" w:color="auto"/>
                    <w:right w:val="single" w:sz="4" w:space="0" w:color="auto"/>
                  </w:tcBorders>
                  <w:vAlign w:val="center"/>
                </w:tcPr>
                <w:p w14:paraId="06CD5B9F"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16.0 </w:t>
                  </w:r>
                </w:p>
              </w:tc>
            </w:tr>
            <w:tr w:rsidR="00EB7F37" w:rsidRPr="00F12536" w14:paraId="73B4BA6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A43C5AE"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50376DB"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F396D0"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ED6894"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16.00</w:t>
                  </w:r>
                </w:p>
              </w:tc>
              <w:tc>
                <w:tcPr>
                  <w:tcW w:w="834" w:type="pct"/>
                  <w:tcBorders>
                    <w:top w:val="nil"/>
                    <w:left w:val="nil"/>
                    <w:bottom w:val="single" w:sz="4" w:space="0" w:color="auto"/>
                    <w:right w:val="single" w:sz="4" w:space="0" w:color="auto"/>
                  </w:tcBorders>
                  <w:vAlign w:val="center"/>
                </w:tcPr>
                <w:p w14:paraId="7DD1C66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16.0 </w:t>
                  </w:r>
                </w:p>
              </w:tc>
            </w:tr>
            <w:tr w:rsidR="00EB7F37" w:rsidRPr="00F12536" w14:paraId="3EA6B838"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75F584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FCAA6CA"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8.00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6D44C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6F3BB37"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16.00</w:t>
                  </w:r>
                </w:p>
              </w:tc>
              <w:tc>
                <w:tcPr>
                  <w:tcW w:w="834" w:type="pct"/>
                  <w:tcBorders>
                    <w:top w:val="nil"/>
                    <w:left w:val="nil"/>
                    <w:bottom w:val="single" w:sz="4" w:space="0" w:color="auto"/>
                    <w:right w:val="single" w:sz="4" w:space="0" w:color="auto"/>
                  </w:tcBorders>
                  <w:vAlign w:val="center"/>
                </w:tcPr>
                <w:p w14:paraId="0F6206AC"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15.2 </w:t>
                  </w:r>
                </w:p>
              </w:tc>
            </w:tr>
          </w:tbl>
          <w:p w14:paraId="1CF61DFA" w14:textId="77777777" w:rsidR="00EB7F37" w:rsidRPr="00F12536" w:rsidRDefault="00EB7F37" w:rsidP="00E830AA">
            <w:pPr>
              <w:jc w:val="center"/>
              <w:rPr>
                <w:rFonts w:eastAsia="바탕체"/>
                <w:lang w:val="en-US" w:eastAsia="ko-KR"/>
              </w:rPr>
            </w:pPr>
          </w:p>
        </w:tc>
      </w:tr>
    </w:tbl>
    <w:p w14:paraId="0618AF69"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7C0DF79A" w14:textId="7BF3DD5A"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4464CE">
        <w:rPr>
          <w:rFonts w:eastAsia="바탕체"/>
          <w:b/>
          <w:lang w:val="en-US" w:eastAsia="ko-KR"/>
        </w:rPr>
        <w:t>5</w:t>
      </w:r>
      <w:r w:rsidRPr="00F12536">
        <w:rPr>
          <w:rFonts w:eastAsia="바탕체" w:hint="eastAsia"/>
          <w:b/>
          <w:lang w:val="en-US" w:eastAsia="ko-KR"/>
        </w:rPr>
        <w:t xml:space="preserve">. DL and UL </w:t>
      </w:r>
      <w:r>
        <w:rPr>
          <w:rFonts w:eastAsia="바탕체"/>
          <w:b/>
          <w:u w:val="single"/>
          <w:lang w:val="en-US" w:eastAsia="ko-KR"/>
        </w:rPr>
        <w:t>median</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Pr="003B55A8">
        <w:rPr>
          <w:rFonts w:eastAsia="바탕체"/>
          <w:b/>
          <w:lang w:val="en-US" w:eastAsia="ko-KR"/>
        </w:rPr>
        <w:t>Dense Urban Macro layer</w:t>
      </w:r>
      <w:r w:rsidRPr="00F12536">
        <w:rPr>
          <w:rFonts w:eastAsia="바탕체"/>
          <w:b/>
          <w:lang w:val="en-US" w:eastAsia="ko-KR"/>
        </w:rPr>
        <w:t xml:space="preserve"> (DL: </w:t>
      </w:r>
      <w:r>
        <w:rPr>
          <w:rFonts w:eastAsia="바탕체"/>
          <w:b/>
          <w:lang w:val="en-US" w:eastAsia="ko-KR"/>
        </w:rPr>
        <w:t>4</w:t>
      </w:r>
      <w:r w:rsidRPr="00F12536">
        <w:rPr>
          <w:rFonts w:eastAsia="바탕체"/>
          <w:b/>
          <w:lang w:val="en-US" w:eastAsia="ko-KR"/>
        </w:rPr>
        <w:t>KB, UL: 1KB)</w:t>
      </w:r>
    </w:p>
    <w:p w14:paraId="3EE0D272"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53D8B71A" w14:textId="77777777" w:rsidTr="00E830AA">
        <w:trPr>
          <w:trHeight w:val="2911"/>
        </w:trPr>
        <w:tc>
          <w:tcPr>
            <w:tcW w:w="5329" w:type="dxa"/>
            <w:vAlign w:val="center"/>
          </w:tcPr>
          <w:p w14:paraId="51F630DC" w14:textId="77777777"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0A0B79">
              <w:rPr>
                <w:noProof/>
                <w:lang w:val="en-US" w:eastAsia="ko-KR"/>
              </w:rPr>
              <w:drawing>
                <wp:inline distT="0" distB="0" distL="0" distR="0" wp14:anchorId="0FB1BC6B" wp14:editId="309612B0">
                  <wp:extent cx="3258185" cy="2214880"/>
                  <wp:effectExtent l="0" t="0" r="0" b="0"/>
                  <wp:docPr id="2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6"/>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361D2A28"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6CBD52C4"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D</w:t>
                  </w:r>
                  <w:r w:rsidRPr="00F12536">
                    <w:rPr>
                      <w:rFonts w:ascii="Arial" w:hAnsi="Arial" w:cs="Arial"/>
                      <w:b/>
                      <w:color w:val="000000"/>
                      <w:sz w:val="18"/>
                      <w:szCs w:val="18"/>
                      <w:lang w:val="en-US" w:eastAsia="ko-KR"/>
                    </w:rPr>
                    <w:t>L throughput (Mbps)</w:t>
                  </w:r>
                </w:p>
              </w:tc>
            </w:tr>
            <w:tr w:rsidR="00EB7F37" w:rsidRPr="00F12536" w14:paraId="208E57EE"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7E70B3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5A6DA4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D11D68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060AE7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48131EB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0D7ED62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FD00C3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709FA0"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21.33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A87F36"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D251C66"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32.00</w:t>
                  </w:r>
                </w:p>
              </w:tc>
              <w:tc>
                <w:tcPr>
                  <w:tcW w:w="834" w:type="pct"/>
                  <w:tcBorders>
                    <w:top w:val="nil"/>
                    <w:left w:val="nil"/>
                    <w:bottom w:val="single" w:sz="4" w:space="0" w:color="auto"/>
                    <w:right w:val="single" w:sz="4" w:space="0" w:color="auto"/>
                  </w:tcBorders>
                  <w:vAlign w:val="center"/>
                </w:tcPr>
                <w:p w14:paraId="73BF5077"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30.0 </w:t>
                  </w:r>
                </w:p>
              </w:tc>
            </w:tr>
            <w:tr w:rsidR="00EB7F37" w:rsidRPr="00F12536" w14:paraId="7229C37B"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5EA3F74"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6912234"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10.67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8D9EF4B"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21.33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BDF83F"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32.00</w:t>
                  </w:r>
                </w:p>
              </w:tc>
              <w:tc>
                <w:tcPr>
                  <w:tcW w:w="834" w:type="pct"/>
                  <w:tcBorders>
                    <w:top w:val="nil"/>
                    <w:left w:val="nil"/>
                    <w:bottom w:val="single" w:sz="4" w:space="0" w:color="auto"/>
                    <w:right w:val="single" w:sz="4" w:space="0" w:color="auto"/>
                  </w:tcBorders>
                  <w:vAlign w:val="center"/>
                </w:tcPr>
                <w:p w14:paraId="01E9673A"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19.6 </w:t>
                  </w:r>
                </w:p>
              </w:tc>
            </w:tr>
            <w:tr w:rsidR="00EB7F37" w:rsidRPr="00F12536" w14:paraId="391B7A55"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73D345B"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0E5C68"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1.08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BFBB0FC"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5.82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1C19E06"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21.33</w:t>
                  </w:r>
                </w:p>
              </w:tc>
              <w:tc>
                <w:tcPr>
                  <w:tcW w:w="834" w:type="pct"/>
                  <w:tcBorders>
                    <w:top w:val="nil"/>
                    <w:left w:val="nil"/>
                    <w:bottom w:val="single" w:sz="4" w:space="0" w:color="auto"/>
                    <w:right w:val="single" w:sz="4" w:space="0" w:color="auto"/>
                  </w:tcBorders>
                  <w:vAlign w:val="center"/>
                </w:tcPr>
                <w:p w14:paraId="4BD803ED"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7.4 </w:t>
                  </w:r>
                </w:p>
              </w:tc>
            </w:tr>
            <w:tr w:rsidR="00EB7F37" w:rsidRPr="00F12536" w14:paraId="3056CF02"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E30E38C"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4965570"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21.33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65892F5"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0AC91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32.00</w:t>
                  </w:r>
                </w:p>
              </w:tc>
              <w:tc>
                <w:tcPr>
                  <w:tcW w:w="834" w:type="pct"/>
                  <w:tcBorders>
                    <w:top w:val="nil"/>
                    <w:left w:val="nil"/>
                    <w:bottom w:val="single" w:sz="4" w:space="0" w:color="auto"/>
                    <w:right w:val="single" w:sz="4" w:space="0" w:color="auto"/>
                  </w:tcBorders>
                  <w:vAlign w:val="center"/>
                </w:tcPr>
                <w:p w14:paraId="1BD0B259"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29.6 </w:t>
                  </w:r>
                </w:p>
              </w:tc>
            </w:tr>
            <w:tr w:rsidR="00EB7F37" w:rsidRPr="00F12536" w14:paraId="3B5A3F8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D504EEE"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CF0B3B6"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10.67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2B3040"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21.33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8E6C6A4"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32.00</w:t>
                  </w:r>
                </w:p>
              </w:tc>
              <w:tc>
                <w:tcPr>
                  <w:tcW w:w="834" w:type="pct"/>
                  <w:tcBorders>
                    <w:top w:val="nil"/>
                    <w:left w:val="nil"/>
                    <w:bottom w:val="single" w:sz="4" w:space="0" w:color="auto"/>
                    <w:right w:val="single" w:sz="4" w:space="0" w:color="auto"/>
                  </w:tcBorders>
                  <w:vAlign w:val="center"/>
                </w:tcPr>
                <w:p w14:paraId="385F4EAE"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18.4 </w:t>
                  </w:r>
                </w:p>
              </w:tc>
            </w:tr>
            <w:tr w:rsidR="00EB7F37" w:rsidRPr="00F12536" w14:paraId="670FDD41"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044017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F95A39"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1.08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806F95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E97BCF8"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16.00</w:t>
                  </w:r>
                </w:p>
              </w:tc>
              <w:tc>
                <w:tcPr>
                  <w:tcW w:w="834" w:type="pct"/>
                  <w:tcBorders>
                    <w:top w:val="nil"/>
                    <w:left w:val="nil"/>
                    <w:bottom w:val="single" w:sz="4" w:space="0" w:color="auto"/>
                    <w:right w:val="single" w:sz="4" w:space="0" w:color="auto"/>
                  </w:tcBorders>
                  <w:vAlign w:val="center"/>
                </w:tcPr>
                <w:p w14:paraId="2E394B70"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6.0 </w:t>
                  </w:r>
                </w:p>
              </w:tc>
            </w:tr>
          </w:tbl>
          <w:p w14:paraId="66A7F116" w14:textId="77777777" w:rsidR="00EB7F37" w:rsidRPr="00F12536" w:rsidRDefault="00EB7F37" w:rsidP="00E830AA">
            <w:pPr>
              <w:jc w:val="center"/>
              <w:rPr>
                <w:rFonts w:eastAsia="바탕체"/>
                <w:lang w:val="en-US" w:eastAsia="ko-KR"/>
              </w:rPr>
            </w:pPr>
          </w:p>
        </w:tc>
      </w:tr>
    </w:tbl>
    <w:p w14:paraId="3BF53FAE"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5EB3C14F" w14:textId="77777777" w:rsidTr="00E830AA">
        <w:trPr>
          <w:trHeight w:val="2911"/>
        </w:trPr>
        <w:tc>
          <w:tcPr>
            <w:tcW w:w="5329" w:type="dxa"/>
            <w:vAlign w:val="center"/>
          </w:tcPr>
          <w:p w14:paraId="4A98CAE1" w14:textId="77777777"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0A0B79">
              <w:rPr>
                <w:noProof/>
                <w:lang w:val="en-US" w:eastAsia="ko-KR"/>
              </w:rPr>
              <w:drawing>
                <wp:inline distT="0" distB="0" distL="0" distR="0" wp14:anchorId="0857BE29" wp14:editId="2926E4AA">
                  <wp:extent cx="3258185" cy="2214880"/>
                  <wp:effectExtent l="0" t="0" r="0" b="0"/>
                  <wp:docPr id="3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7"/>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7B21F59F"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62ABFD51"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U</w:t>
                  </w:r>
                  <w:r w:rsidRPr="00F12536">
                    <w:rPr>
                      <w:rFonts w:ascii="Arial" w:hAnsi="Arial" w:cs="Arial"/>
                      <w:b/>
                      <w:color w:val="000000"/>
                      <w:sz w:val="18"/>
                      <w:szCs w:val="18"/>
                      <w:lang w:val="en-US" w:eastAsia="ko-KR"/>
                    </w:rPr>
                    <w:t>L throughput (Mbps)</w:t>
                  </w:r>
                </w:p>
              </w:tc>
            </w:tr>
            <w:tr w:rsidR="00EB7F37" w:rsidRPr="00F12536" w14:paraId="01594FB4"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0D8D5D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99157E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7E6F45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23988E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0445B5B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31FA637C"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A53698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D0468A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1.60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D2F1F8A"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2.29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3D9C14E"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3.20</w:t>
                  </w:r>
                </w:p>
              </w:tc>
              <w:tc>
                <w:tcPr>
                  <w:tcW w:w="834" w:type="pct"/>
                  <w:tcBorders>
                    <w:top w:val="nil"/>
                    <w:left w:val="nil"/>
                    <w:bottom w:val="single" w:sz="4" w:space="0" w:color="auto"/>
                    <w:right w:val="single" w:sz="4" w:space="0" w:color="auto"/>
                  </w:tcBorders>
                  <w:vAlign w:val="center"/>
                </w:tcPr>
                <w:p w14:paraId="63D9B4CF"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2.4 </w:t>
                  </w:r>
                </w:p>
              </w:tc>
            </w:tr>
            <w:tr w:rsidR="00EB7F37" w:rsidRPr="00F12536" w14:paraId="649F5781"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DC7504E"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60AC6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0.47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1C202BF"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1.23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AF01661"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2.00</w:t>
                  </w:r>
                </w:p>
              </w:tc>
              <w:tc>
                <w:tcPr>
                  <w:tcW w:w="834" w:type="pct"/>
                  <w:tcBorders>
                    <w:top w:val="nil"/>
                    <w:left w:val="nil"/>
                    <w:bottom w:val="single" w:sz="4" w:space="0" w:color="auto"/>
                    <w:right w:val="single" w:sz="4" w:space="0" w:color="auto"/>
                  </w:tcBorders>
                  <w:vAlign w:val="center"/>
                </w:tcPr>
                <w:p w14:paraId="57975B88"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1.2 </w:t>
                  </w:r>
                </w:p>
              </w:tc>
            </w:tr>
            <w:tr w:rsidR="00EB7F37" w:rsidRPr="00F12536" w14:paraId="4BC853B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FECEDAB"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F6691FC"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0.27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FB5AB9"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0.29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D42D72"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1.14</w:t>
                  </w:r>
                </w:p>
              </w:tc>
              <w:tc>
                <w:tcPr>
                  <w:tcW w:w="834" w:type="pct"/>
                  <w:tcBorders>
                    <w:top w:val="nil"/>
                    <w:left w:val="nil"/>
                    <w:bottom w:val="single" w:sz="4" w:space="0" w:color="auto"/>
                    <w:right w:val="single" w:sz="4" w:space="0" w:color="auto"/>
                  </w:tcBorders>
                  <w:vAlign w:val="center"/>
                </w:tcPr>
                <w:p w14:paraId="03E037C6"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0.5 </w:t>
                  </w:r>
                </w:p>
              </w:tc>
            </w:tr>
            <w:tr w:rsidR="00EB7F37" w:rsidRPr="00F12536" w14:paraId="69A98EA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F4144F6"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5FF8042"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5.33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5E85D97"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8.00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E5B15C4"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8.00</w:t>
                  </w:r>
                </w:p>
              </w:tc>
              <w:tc>
                <w:tcPr>
                  <w:tcW w:w="834" w:type="pct"/>
                  <w:tcBorders>
                    <w:top w:val="nil"/>
                    <w:left w:val="nil"/>
                    <w:bottom w:val="single" w:sz="4" w:space="0" w:color="auto"/>
                    <w:right w:val="single" w:sz="4" w:space="0" w:color="auto"/>
                  </w:tcBorders>
                  <w:vAlign w:val="center"/>
                </w:tcPr>
                <w:p w14:paraId="575EC49D"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7.9 </w:t>
                  </w:r>
                </w:p>
              </w:tc>
            </w:tr>
            <w:tr w:rsidR="00EB7F37" w:rsidRPr="00F12536" w14:paraId="36FE454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8D291C8"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2F7BD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5.33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5AE2326"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8.00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48725F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8.00</w:t>
                  </w:r>
                </w:p>
              </w:tc>
              <w:tc>
                <w:tcPr>
                  <w:tcW w:w="834" w:type="pct"/>
                  <w:tcBorders>
                    <w:top w:val="nil"/>
                    <w:left w:val="nil"/>
                    <w:bottom w:val="single" w:sz="4" w:space="0" w:color="auto"/>
                    <w:right w:val="single" w:sz="4" w:space="0" w:color="auto"/>
                  </w:tcBorders>
                  <w:vAlign w:val="center"/>
                </w:tcPr>
                <w:p w14:paraId="4FC79725"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7.2 </w:t>
                  </w:r>
                </w:p>
              </w:tc>
            </w:tr>
            <w:tr w:rsidR="00EB7F37" w:rsidRPr="00F12536" w14:paraId="08FE83AB"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3B5732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30FE414"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3.20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3ADBA98"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5.33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ADC1F46"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8.00</w:t>
                  </w:r>
                </w:p>
              </w:tc>
              <w:tc>
                <w:tcPr>
                  <w:tcW w:w="834" w:type="pct"/>
                  <w:tcBorders>
                    <w:top w:val="nil"/>
                    <w:left w:val="nil"/>
                    <w:bottom w:val="single" w:sz="4" w:space="0" w:color="auto"/>
                    <w:right w:val="single" w:sz="4" w:space="0" w:color="auto"/>
                  </w:tcBorders>
                  <w:vAlign w:val="center"/>
                </w:tcPr>
                <w:p w14:paraId="69A8BA43"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5.3 </w:t>
                  </w:r>
                </w:p>
              </w:tc>
            </w:tr>
          </w:tbl>
          <w:p w14:paraId="270DFD1B" w14:textId="77777777" w:rsidR="00EB7F37" w:rsidRPr="00F12536" w:rsidRDefault="00EB7F37" w:rsidP="00E830AA">
            <w:pPr>
              <w:jc w:val="center"/>
              <w:rPr>
                <w:rFonts w:eastAsia="바탕체"/>
                <w:lang w:val="en-US" w:eastAsia="ko-KR"/>
              </w:rPr>
            </w:pPr>
          </w:p>
        </w:tc>
      </w:tr>
    </w:tbl>
    <w:p w14:paraId="310BDEFF"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2F76BAAC" w14:textId="1EDE1CA6"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4464CE">
        <w:rPr>
          <w:rFonts w:eastAsia="바탕체"/>
          <w:b/>
          <w:lang w:val="en-US" w:eastAsia="ko-KR"/>
        </w:rPr>
        <w:t>6</w:t>
      </w:r>
      <w:r w:rsidRPr="00F12536">
        <w:rPr>
          <w:rFonts w:eastAsia="바탕체" w:hint="eastAsia"/>
          <w:b/>
          <w:lang w:val="en-US" w:eastAsia="ko-KR"/>
        </w:rPr>
        <w:t xml:space="preserve">. DL and UL </w:t>
      </w:r>
      <w:r w:rsidRPr="003B55A8">
        <w:rPr>
          <w:rFonts w:eastAsia="바탕체"/>
          <w:b/>
          <w:u w:val="single"/>
          <w:lang w:val="en-US" w:eastAsia="ko-KR"/>
        </w:rPr>
        <w:t xml:space="preserve">tail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Pr="003B55A8">
        <w:rPr>
          <w:rFonts w:eastAsia="바탕체"/>
          <w:b/>
          <w:lang w:val="en-US" w:eastAsia="ko-KR"/>
        </w:rPr>
        <w:t>Dense Urban Macro layer</w:t>
      </w:r>
      <w:r w:rsidRPr="00F12536">
        <w:rPr>
          <w:rFonts w:eastAsia="바탕체"/>
          <w:b/>
          <w:lang w:val="en-US" w:eastAsia="ko-KR"/>
        </w:rPr>
        <w:t xml:space="preserve"> (DL: </w:t>
      </w:r>
      <w:r>
        <w:rPr>
          <w:rFonts w:eastAsia="바탕체"/>
          <w:b/>
          <w:lang w:val="en-US" w:eastAsia="ko-KR"/>
        </w:rPr>
        <w:t>4</w:t>
      </w:r>
      <w:r w:rsidRPr="00F12536">
        <w:rPr>
          <w:rFonts w:eastAsia="바탕체"/>
          <w:b/>
          <w:lang w:val="en-US" w:eastAsia="ko-KR"/>
        </w:rPr>
        <w:t>KB, UL: 1KB)</w:t>
      </w:r>
    </w:p>
    <w:p w14:paraId="78E430BF"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2FAE55D0" w14:textId="77777777" w:rsidTr="00E830AA">
        <w:trPr>
          <w:trHeight w:val="2911"/>
        </w:trPr>
        <w:tc>
          <w:tcPr>
            <w:tcW w:w="5329" w:type="dxa"/>
            <w:vAlign w:val="center"/>
          </w:tcPr>
          <w:p w14:paraId="652F0E8A" w14:textId="77777777"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F81584">
              <w:rPr>
                <w:noProof/>
                <w:lang w:val="en-US" w:eastAsia="ko-KR"/>
              </w:rPr>
              <w:drawing>
                <wp:inline distT="0" distB="0" distL="0" distR="0" wp14:anchorId="541F2952" wp14:editId="4A810747">
                  <wp:extent cx="3258185" cy="2171065"/>
                  <wp:effectExtent l="0" t="0" r="0" b="635"/>
                  <wp:docPr id="25"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18"/>
                          <a:stretch>
                            <a:fillRect/>
                          </a:stretch>
                        </pic:blipFill>
                        <pic:spPr>
                          <a:xfrm>
                            <a:off x="0" y="0"/>
                            <a:ext cx="3258185" cy="217106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131C5AD6"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594DA769"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DL</w:t>
                  </w:r>
                  <w:r>
                    <w:rPr>
                      <w:rFonts w:ascii="Arial" w:hAnsi="Arial" w:cs="Arial"/>
                      <w:b/>
                      <w:color w:val="000000"/>
                      <w:sz w:val="18"/>
                      <w:szCs w:val="18"/>
                      <w:lang w:val="en-US" w:eastAsia="ko-KR"/>
                    </w:rPr>
                    <w:t xml:space="preserve"> packet</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EB7F37" w:rsidRPr="00F12536" w14:paraId="70451624"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1D5889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7E6530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A0B767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4CCFEB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0755590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68173F6B"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56F508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A71F33C"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08D1F9C"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1028336"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1.00</w:t>
                  </w:r>
                </w:p>
              </w:tc>
              <w:tc>
                <w:tcPr>
                  <w:tcW w:w="834" w:type="pct"/>
                  <w:tcBorders>
                    <w:top w:val="nil"/>
                    <w:left w:val="nil"/>
                    <w:bottom w:val="single" w:sz="4" w:space="0" w:color="auto"/>
                    <w:right w:val="single" w:sz="4" w:space="0" w:color="auto"/>
                  </w:tcBorders>
                  <w:vAlign w:val="center"/>
                </w:tcPr>
                <w:p w14:paraId="5870526F"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0.6 </w:t>
                  </w:r>
                </w:p>
              </w:tc>
            </w:tr>
            <w:tr w:rsidR="00EB7F37" w:rsidRPr="00F12536" w14:paraId="2ABF7122"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EE8E208"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3437E8"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518172"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DFB4CC"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1.50</w:t>
                  </w:r>
                </w:p>
              </w:tc>
              <w:tc>
                <w:tcPr>
                  <w:tcW w:w="834" w:type="pct"/>
                  <w:tcBorders>
                    <w:top w:val="nil"/>
                    <w:left w:val="nil"/>
                    <w:bottom w:val="single" w:sz="4" w:space="0" w:color="auto"/>
                    <w:right w:val="single" w:sz="4" w:space="0" w:color="auto"/>
                  </w:tcBorders>
                  <w:vAlign w:val="center"/>
                </w:tcPr>
                <w:p w14:paraId="2F27F3C4"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0.8 </w:t>
                  </w:r>
                </w:p>
              </w:tc>
            </w:tr>
            <w:tr w:rsidR="00EB7F37" w:rsidRPr="00F12536" w14:paraId="0D251AA9"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D63F168"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E30E445"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4B1FB77"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08DA3F"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29.00</w:t>
                  </w:r>
                </w:p>
              </w:tc>
              <w:tc>
                <w:tcPr>
                  <w:tcW w:w="834" w:type="pct"/>
                  <w:tcBorders>
                    <w:top w:val="nil"/>
                    <w:left w:val="nil"/>
                    <w:bottom w:val="single" w:sz="4" w:space="0" w:color="auto"/>
                    <w:right w:val="single" w:sz="4" w:space="0" w:color="auto"/>
                  </w:tcBorders>
                  <w:vAlign w:val="center"/>
                </w:tcPr>
                <w:p w14:paraId="1DA990CF"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7.1 </w:t>
                  </w:r>
                </w:p>
              </w:tc>
            </w:tr>
            <w:tr w:rsidR="00EB7F37" w:rsidRPr="00F12536" w14:paraId="4CD29636"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37C877B"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665B77"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0CFBFA4"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CF7E77F"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1.00</w:t>
                  </w:r>
                </w:p>
              </w:tc>
              <w:tc>
                <w:tcPr>
                  <w:tcW w:w="834" w:type="pct"/>
                  <w:tcBorders>
                    <w:top w:val="nil"/>
                    <w:left w:val="nil"/>
                    <w:bottom w:val="single" w:sz="4" w:space="0" w:color="auto"/>
                    <w:right w:val="single" w:sz="4" w:space="0" w:color="auto"/>
                  </w:tcBorders>
                  <w:vAlign w:val="center"/>
                </w:tcPr>
                <w:p w14:paraId="6D78C2B5"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0.6 </w:t>
                  </w:r>
                </w:p>
              </w:tc>
            </w:tr>
            <w:tr w:rsidR="00EB7F37" w:rsidRPr="00F12536" w14:paraId="401CDC6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5D96438"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E68093"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8DF6524"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D37D278"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2.00</w:t>
                  </w:r>
                </w:p>
              </w:tc>
              <w:tc>
                <w:tcPr>
                  <w:tcW w:w="834" w:type="pct"/>
                  <w:tcBorders>
                    <w:top w:val="nil"/>
                    <w:left w:val="nil"/>
                    <w:bottom w:val="single" w:sz="4" w:space="0" w:color="auto"/>
                    <w:right w:val="single" w:sz="4" w:space="0" w:color="auto"/>
                  </w:tcBorders>
                  <w:vAlign w:val="center"/>
                </w:tcPr>
                <w:p w14:paraId="61922EDE"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0.8 </w:t>
                  </w:r>
                </w:p>
              </w:tc>
            </w:tr>
            <w:tr w:rsidR="00EB7F37" w:rsidRPr="00F12536" w14:paraId="52D4C8B2"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E41436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C2846E"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95F3F88"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61540DC"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29.00</w:t>
                  </w:r>
                </w:p>
              </w:tc>
              <w:tc>
                <w:tcPr>
                  <w:tcW w:w="834" w:type="pct"/>
                  <w:tcBorders>
                    <w:top w:val="nil"/>
                    <w:left w:val="nil"/>
                    <w:bottom w:val="single" w:sz="4" w:space="0" w:color="auto"/>
                    <w:right w:val="single" w:sz="4" w:space="0" w:color="auto"/>
                  </w:tcBorders>
                  <w:vAlign w:val="center"/>
                </w:tcPr>
                <w:p w14:paraId="08662CE3" w14:textId="77777777" w:rsidR="00EB7F37" w:rsidRPr="00F81584"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8.1 </w:t>
                  </w:r>
                </w:p>
              </w:tc>
            </w:tr>
          </w:tbl>
          <w:p w14:paraId="48243266" w14:textId="77777777" w:rsidR="00EB7F37" w:rsidRPr="00F12536" w:rsidRDefault="00EB7F37" w:rsidP="00E830AA">
            <w:pPr>
              <w:jc w:val="center"/>
              <w:rPr>
                <w:rFonts w:eastAsia="바탕체"/>
                <w:lang w:val="en-US" w:eastAsia="ko-KR"/>
              </w:rPr>
            </w:pPr>
          </w:p>
        </w:tc>
      </w:tr>
    </w:tbl>
    <w:p w14:paraId="4E1ECF79"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Pr>
          <w:rFonts w:eastAsiaTheme="minorEastAsia"/>
          <w:lang w:eastAsia="ko-KR"/>
        </w:rPr>
        <w:t>DL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45CD2252" w14:textId="77777777" w:rsidTr="00E830AA">
        <w:trPr>
          <w:trHeight w:val="2911"/>
        </w:trPr>
        <w:tc>
          <w:tcPr>
            <w:tcW w:w="5329" w:type="dxa"/>
            <w:vAlign w:val="center"/>
          </w:tcPr>
          <w:p w14:paraId="0F0A36AB" w14:textId="77777777"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0A0B79">
              <w:rPr>
                <w:noProof/>
                <w:lang w:val="en-US" w:eastAsia="ko-KR"/>
              </w:rPr>
              <w:drawing>
                <wp:inline distT="0" distB="0" distL="0" distR="0" wp14:anchorId="53011C7D" wp14:editId="6CAEBE40">
                  <wp:extent cx="3258185" cy="2214880"/>
                  <wp:effectExtent l="0" t="0" r="0" b="0"/>
                  <wp:docPr id="3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9"/>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EB7F37" w:rsidRPr="00F12536" w14:paraId="4A755591"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5DFEC34"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 xml:space="preserve">L </w:t>
                  </w:r>
                  <w:r>
                    <w:rPr>
                      <w:rFonts w:ascii="Arial" w:hAnsi="Arial" w:cs="Arial"/>
                      <w:b/>
                      <w:color w:val="000000"/>
                      <w:sz w:val="18"/>
                      <w:szCs w:val="18"/>
                      <w:lang w:val="en-US" w:eastAsia="ko-KR"/>
                    </w:rPr>
                    <w:t>packet 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EB7F37" w:rsidRPr="00F12536" w14:paraId="71F4937E" w14:textId="77777777" w:rsidTr="00E830AA">
              <w:trPr>
                <w:trHeight w:val="330"/>
              </w:trPr>
              <w:tc>
                <w:tcPr>
                  <w:tcW w:w="1671"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2606AE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7F0ECF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0C0890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5562A6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15A4E51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1A4E97C0"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ECB2C3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6BA23A"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33B7505"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B051484"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3.50</w:t>
                  </w:r>
                </w:p>
              </w:tc>
              <w:tc>
                <w:tcPr>
                  <w:tcW w:w="834" w:type="pct"/>
                  <w:tcBorders>
                    <w:top w:val="nil"/>
                    <w:left w:val="nil"/>
                    <w:bottom w:val="single" w:sz="4" w:space="0" w:color="auto"/>
                    <w:right w:val="single" w:sz="4" w:space="0" w:color="auto"/>
                  </w:tcBorders>
                  <w:vAlign w:val="center"/>
                </w:tcPr>
                <w:p w14:paraId="5CF0BB4E"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1.8 </w:t>
                  </w:r>
                </w:p>
              </w:tc>
            </w:tr>
            <w:tr w:rsidR="00EB7F37" w:rsidRPr="00F12536" w14:paraId="7964ACA8"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4205041"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6B3AD98"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179435"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2.50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9D95FD"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9.00</w:t>
                  </w:r>
                </w:p>
              </w:tc>
              <w:tc>
                <w:tcPr>
                  <w:tcW w:w="834" w:type="pct"/>
                  <w:tcBorders>
                    <w:top w:val="nil"/>
                    <w:left w:val="nil"/>
                    <w:bottom w:val="single" w:sz="4" w:space="0" w:color="auto"/>
                    <w:right w:val="single" w:sz="4" w:space="0" w:color="auto"/>
                  </w:tcBorders>
                  <w:vAlign w:val="center"/>
                </w:tcPr>
                <w:p w14:paraId="058FD17F"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3.2 </w:t>
                  </w:r>
                </w:p>
              </w:tc>
            </w:tr>
            <w:tr w:rsidR="00EB7F37" w:rsidRPr="00F12536" w14:paraId="7B9897EA"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64099BA"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7562F3E"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05F199D"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11.50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668FCD"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29.00</w:t>
                  </w:r>
                </w:p>
              </w:tc>
              <w:tc>
                <w:tcPr>
                  <w:tcW w:w="834" w:type="pct"/>
                  <w:tcBorders>
                    <w:top w:val="nil"/>
                    <w:left w:val="nil"/>
                    <w:bottom w:val="single" w:sz="4" w:space="0" w:color="auto"/>
                    <w:right w:val="single" w:sz="4" w:space="0" w:color="auto"/>
                  </w:tcBorders>
                  <w:vAlign w:val="center"/>
                </w:tcPr>
                <w:p w14:paraId="68A7774C"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13.7 </w:t>
                  </w:r>
                </w:p>
              </w:tc>
            </w:tr>
            <w:tr w:rsidR="00EB7F37" w:rsidRPr="00F12536" w14:paraId="2F2FDEBD"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808EF22"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9CAC064"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243C2BF"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93147F"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1.00</w:t>
                  </w:r>
                </w:p>
              </w:tc>
              <w:tc>
                <w:tcPr>
                  <w:tcW w:w="834" w:type="pct"/>
                  <w:tcBorders>
                    <w:top w:val="nil"/>
                    <w:left w:val="nil"/>
                    <w:bottom w:val="single" w:sz="4" w:space="0" w:color="auto"/>
                    <w:right w:val="single" w:sz="4" w:space="0" w:color="auto"/>
                  </w:tcBorders>
                  <w:vAlign w:val="center"/>
                </w:tcPr>
                <w:p w14:paraId="21861066"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0.6 </w:t>
                  </w:r>
                </w:p>
              </w:tc>
            </w:tr>
            <w:tr w:rsidR="00EB7F37" w:rsidRPr="00F12536" w14:paraId="1506E710"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A80CFA7"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AAB0F17"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F6E9B88"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517065"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1.00</w:t>
                  </w:r>
                </w:p>
              </w:tc>
              <w:tc>
                <w:tcPr>
                  <w:tcW w:w="834" w:type="pct"/>
                  <w:tcBorders>
                    <w:top w:val="nil"/>
                    <w:left w:val="nil"/>
                    <w:bottom w:val="single" w:sz="4" w:space="0" w:color="auto"/>
                    <w:right w:val="single" w:sz="4" w:space="0" w:color="auto"/>
                  </w:tcBorders>
                  <w:vAlign w:val="center"/>
                </w:tcPr>
                <w:p w14:paraId="6C51B12C"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0.7 </w:t>
                  </w:r>
                </w:p>
              </w:tc>
            </w:tr>
            <w:tr w:rsidR="00EB7F37" w:rsidRPr="00F12536" w14:paraId="2AAD2DDF"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4DB10E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32346D4"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610A9C"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4E0C31B"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5C6E86">
                    <w:rPr>
                      <w:rFonts w:ascii="Arial" w:hAnsi="Arial" w:cs="Arial"/>
                      <w:color w:val="000000"/>
                      <w:sz w:val="16"/>
                      <w:szCs w:val="16"/>
                    </w:rPr>
                    <w:t>1.50</w:t>
                  </w:r>
                </w:p>
              </w:tc>
              <w:tc>
                <w:tcPr>
                  <w:tcW w:w="834" w:type="pct"/>
                  <w:tcBorders>
                    <w:top w:val="nil"/>
                    <w:left w:val="nil"/>
                    <w:bottom w:val="single" w:sz="4" w:space="0" w:color="auto"/>
                    <w:right w:val="single" w:sz="4" w:space="0" w:color="auto"/>
                  </w:tcBorders>
                  <w:vAlign w:val="center"/>
                </w:tcPr>
                <w:p w14:paraId="6DA9EB1A" w14:textId="77777777" w:rsidR="00EB7F37" w:rsidRPr="00E07C92" w:rsidRDefault="00EB7F37" w:rsidP="00E830AA">
                  <w:pPr>
                    <w:overflowPunct/>
                    <w:autoSpaceDE/>
                    <w:autoSpaceDN/>
                    <w:adjustRightInd/>
                    <w:spacing w:after="0"/>
                    <w:jc w:val="center"/>
                    <w:textAlignment w:val="auto"/>
                    <w:rPr>
                      <w:rFonts w:ascii="Arial" w:hAnsi="Arial" w:cs="Arial"/>
                      <w:color w:val="000000"/>
                      <w:sz w:val="16"/>
                      <w:szCs w:val="16"/>
                    </w:rPr>
                  </w:pPr>
                  <w:r w:rsidRPr="005C6E86">
                    <w:rPr>
                      <w:rFonts w:ascii="Arial" w:hAnsi="Arial" w:cs="Arial"/>
                      <w:color w:val="000000"/>
                      <w:sz w:val="16"/>
                      <w:szCs w:val="16"/>
                    </w:rPr>
                    <w:t xml:space="preserve">0.8 </w:t>
                  </w:r>
                </w:p>
              </w:tc>
            </w:tr>
          </w:tbl>
          <w:p w14:paraId="50C58D5E" w14:textId="77777777" w:rsidR="00EB7F37" w:rsidRPr="00F12536" w:rsidRDefault="00EB7F37" w:rsidP="00E830AA">
            <w:pPr>
              <w:jc w:val="center"/>
              <w:rPr>
                <w:rFonts w:eastAsia="바탕체"/>
                <w:lang w:val="en-US" w:eastAsia="ko-KR"/>
              </w:rPr>
            </w:pPr>
          </w:p>
        </w:tc>
      </w:tr>
    </w:tbl>
    <w:p w14:paraId="69AA6F17"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Pr>
          <w:rFonts w:eastAsiaTheme="minorEastAsia" w:hint="eastAsia"/>
          <w:lang w:eastAsia="ko-KR"/>
        </w:rPr>
        <w:t>U</w:t>
      </w:r>
      <w:r>
        <w:rPr>
          <w:rFonts w:eastAsiaTheme="minorEastAsia"/>
          <w:lang w:eastAsia="ko-KR"/>
        </w:rPr>
        <w:t>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p w14:paraId="4A74B440" w14:textId="2B679724" w:rsidR="00EB7F37" w:rsidRPr="00F12536" w:rsidRDefault="00EB7F37" w:rsidP="00EB7F37">
      <w:pPr>
        <w:jc w:val="center"/>
        <w:rPr>
          <w:rFonts w:eastAsia="바탕체"/>
          <w:b/>
          <w:lang w:val="en-US" w:eastAsia="ko-KR"/>
        </w:rPr>
      </w:pPr>
      <w:r w:rsidRPr="00F12536">
        <w:rPr>
          <w:rFonts w:eastAsia="바탕체" w:hint="eastAsia"/>
          <w:b/>
          <w:lang w:val="en-US" w:eastAsia="ko-KR"/>
        </w:rPr>
        <w:t xml:space="preserve">Figure </w:t>
      </w:r>
      <w:r w:rsidR="004464CE">
        <w:rPr>
          <w:rFonts w:eastAsia="바탕체"/>
          <w:b/>
          <w:lang w:val="en-US" w:eastAsia="ko-KR"/>
        </w:rPr>
        <w:t>7</w:t>
      </w:r>
      <w:r w:rsidRPr="00F12536">
        <w:rPr>
          <w:rFonts w:eastAsia="바탕체" w:hint="eastAsia"/>
          <w:b/>
          <w:lang w:val="en-US" w:eastAsia="ko-KR"/>
        </w:rPr>
        <w:t xml:space="preserve">. DL and UL </w:t>
      </w:r>
      <w:r w:rsidRPr="003B55A8">
        <w:rPr>
          <w:rFonts w:eastAsia="바탕체"/>
          <w:b/>
          <w:u w:val="single"/>
          <w:lang w:val="en-US" w:eastAsia="ko-KR"/>
        </w:rPr>
        <w:t xml:space="preserve">latency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Pr="003B55A8">
        <w:rPr>
          <w:rFonts w:eastAsia="바탕체"/>
          <w:b/>
          <w:lang w:val="en-US" w:eastAsia="ko-KR"/>
        </w:rPr>
        <w:t>Dense Urban Macro layer</w:t>
      </w:r>
      <w:r w:rsidRPr="00F12536">
        <w:rPr>
          <w:rFonts w:eastAsia="바탕체"/>
          <w:b/>
          <w:lang w:val="en-US" w:eastAsia="ko-KR"/>
        </w:rPr>
        <w:t xml:space="preserve"> (DL: </w:t>
      </w:r>
      <w:r>
        <w:rPr>
          <w:rFonts w:eastAsia="바탕체"/>
          <w:b/>
          <w:lang w:val="en-US" w:eastAsia="ko-KR"/>
        </w:rPr>
        <w:t>4</w:t>
      </w:r>
      <w:r w:rsidRPr="00F12536">
        <w:rPr>
          <w:rFonts w:eastAsia="바탕체"/>
          <w:b/>
          <w:lang w:val="en-US" w:eastAsia="ko-KR"/>
        </w:rPr>
        <w:t>KB, UL: 1KB)</w:t>
      </w:r>
    </w:p>
    <w:p w14:paraId="7A33CE7E" w14:textId="77777777" w:rsidR="00EB7F37" w:rsidRDefault="00EB7F37" w:rsidP="00EB7F37">
      <w:pPr>
        <w:rPr>
          <w:lang w:val="en-US" w:eastAsia="ko-KR"/>
        </w:rPr>
      </w:pPr>
    </w:p>
    <w:p w14:paraId="3085B069" w14:textId="77777777" w:rsidR="00EB7F37" w:rsidRPr="002448B6" w:rsidRDefault="00EB7F37" w:rsidP="006D3C86">
      <w:pPr>
        <w:pStyle w:val="ac"/>
        <w:keepNext/>
        <w:keepLines/>
        <w:numPr>
          <w:ilvl w:val="0"/>
          <w:numId w:val="36"/>
        </w:numPr>
        <w:spacing w:beforeLines="50" w:before="120" w:after="240"/>
        <w:ind w:leftChars="0"/>
        <w:jc w:val="left"/>
        <w:outlineLvl w:val="1"/>
        <w:rPr>
          <w:rFonts w:ascii="Arial" w:hAnsi="Arial"/>
          <w:vanish/>
          <w:sz w:val="28"/>
          <w:szCs w:val="32"/>
          <w:lang w:val="en-US" w:eastAsia="ko-KR"/>
        </w:rPr>
      </w:pPr>
    </w:p>
    <w:p w14:paraId="13CD70B5" w14:textId="77777777" w:rsidR="00EB7F37" w:rsidRPr="007B4F72" w:rsidRDefault="00EB7F37" w:rsidP="006D3C86">
      <w:pPr>
        <w:pStyle w:val="2"/>
        <w:numPr>
          <w:ilvl w:val="0"/>
          <w:numId w:val="36"/>
        </w:numPr>
      </w:pPr>
      <w:r>
        <w:t xml:space="preserve">Large packet size </w:t>
      </w:r>
    </w:p>
    <w:p w14:paraId="4B698AF2" w14:textId="77777777" w:rsidR="00EB7F37" w:rsidRDefault="00EB7F37" w:rsidP="00EB7F37">
      <w:pPr>
        <w:rPr>
          <w:lang w:val="en-US" w:eastAsia="ko-KR"/>
        </w:rPr>
      </w:pPr>
    </w:p>
    <w:p w14:paraId="2B0452C9" w14:textId="764D10FD" w:rsidR="00EB7F37" w:rsidRDefault="00EB7F37" w:rsidP="00EB7F37">
      <w:pPr>
        <w:jc w:val="center"/>
        <w:rPr>
          <w:rFonts w:eastAsia="바탕체"/>
          <w:b/>
          <w:lang w:val="en-US" w:eastAsia="ko-KR"/>
        </w:rPr>
      </w:pPr>
      <w:r w:rsidRPr="00B66E38">
        <w:rPr>
          <w:rFonts w:hint="eastAsia"/>
          <w:b/>
          <w:lang w:val="en-US" w:eastAsia="ko-KR"/>
        </w:rPr>
        <w:t xml:space="preserve">Table </w:t>
      </w:r>
      <w:r w:rsidR="000B14CD">
        <w:rPr>
          <w:b/>
          <w:lang w:val="en-US" w:eastAsia="ko-KR"/>
        </w:rPr>
        <w:t>7</w:t>
      </w:r>
      <w:r w:rsidRPr="00B66E38">
        <w:rPr>
          <w:rFonts w:hint="eastAsia"/>
          <w:b/>
          <w:lang w:val="en-US" w:eastAsia="ko-KR"/>
        </w:rPr>
        <w:t xml:space="preserve">. DL and UL Resource Utilization of HD TDD and SBFD </w:t>
      </w:r>
      <w:r>
        <w:rPr>
          <w:b/>
          <w:lang w:val="en-US" w:eastAsia="ko-KR"/>
        </w:rPr>
        <w:br/>
      </w:r>
      <w:r w:rsidRPr="00B66E38">
        <w:rPr>
          <w:rFonts w:eastAsia="바탕체"/>
          <w:b/>
          <w:lang w:val="en-US" w:eastAsia="ko-KR"/>
        </w:rPr>
        <w:t xml:space="preserve">in Dense Urban Macro layer (DL: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r w:rsidRPr="00B66E38">
        <w:rPr>
          <w:rFonts w:eastAsia="바탕체"/>
          <w:b/>
          <w:lang w:val="en-US" w:eastAsia="ko-KR"/>
        </w:rPr>
        <w:t>)</w:t>
      </w:r>
    </w:p>
    <w:tbl>
      <w:tblPr>
        <w:tblW w:w="2563" w:type="pct"/>
        <w:jc w:val="center"/>
        <w:tblLayout w:type="fixed"/>
        <w:tblCellMar>
          <w:left w:w="99" w:type="dxa"/>
          <w:right w:w="99" w:type="dxa"/>
        </w:tblCellMar>
        <w:tblLook w:val="04A0" w:firstRow="1" w:lastRow="0" w:firstColumn="1" w:lastColumn="0" w:noHBand="0" w:noVBand="1"/>
      </w:tblPr>
      <w:tblGrid>
        <w:gridCol w:w="1822"/>
        <w:gridCol w:w="769"/>
        <w:gridCol w:w="760"/>
        <w:gridCol w:w="775"/>
        <w:gridCol w:w="810"/>
      </w:tblGrid>
      <w:tr w:rsidR="00EB7F37" w:rsidRPr="000D63DD" w14:paraId="78A8B223" w14:textId="77777777" w:rsidTr="00E830AA">
        <w:trPr>
          <w:trHeight w:val="330"/>
          <w:jc w:val="center"/>
        </w:trPr>
        <w:tc>
          <w:tcPr>
            <w:tcW w:w="1846" w:type="pct"/>
            <w:vMerge w:val="restart"/>
            <w:tcBorders>
              <w:top w:val="single" w:sz="4" w:space="0" w:color="auto"/>
              <w:left w:val="single" w:sz="4" w:space="0" w:color="auto"/>
              <w:right w:val="single" w:sz="4" w:space="0" w:color="auto"/>
            </w:tcBorders>
            <w:shd w:val="clear" w:color="auto" w:fill="FFF2CC" w:themeFill="accent4" w:themeFillTint="33"/>
            <w:noWrap/>
            <w:tcMar>
              <w:left w:w="0" w:type="dxa"/>
              <w:right w:w="0" w:type="dxa"/>
            </w:tcMar>
            <w:vAlign w:val="center"/>
          </w:tcPr>
          <w:p w14:paraId="5FE8BFEF" w14:textId="77777777" w:rsidR="00EB7F37" w:rsidRPr="00B66E38" w:rsidRDefault="00EB7F37" w:rsidP="00E830AA">
            <w:pPr>
              <w:spacing w:after="0"/>
              <w:jc w:val="center"/>
              <w:rPr>
                <w:rFonts w:ascii="Arial" w:hAnsi="Arial" w:cs="Arial"/>
                <w:color w:val="000000"/>
                <w:sz w:val="18"/>
                <w:szCs w:val="14"/>
              </w:rPr>
            </w:pPr>
          </w:p>
        </w:tc>
        <w:tc>
          <w:tcPr>
            <w:tcW w:w="1549" w:type="pct"/>
            <w:gridSpan w:val="2"/>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7F1828A2" w14:textId="77777777" w:rsidR="00EB7F37" w:rsidRPr="00B66E38" w:rsidRDefault="00EB7F37" w:rsidP="00E830AA">
            <w:pPr>
              <w:overflowPunct/>
              <w:autoSpaceDE/>
              <w:autoSpaceDN/>
              <w:adjustRightInd/>
              <w:spacing w:after="0"/>
              <w:jc w:val="center"/>
              <w:textAlignment w:val="auto"/>
              <w:rPr>
                <w:rFonts w:ascii="Arial" w:hAnsi="Arial" w:cs="Arial"/>
                <w:color w:val="000000"/>
                <w:sz w:val="18"/>
                <w:szCs w:val="14"/>
              </w:rPr>
            </w:pPr>
            <w:r w:rsidRPr="00B66E38">
              <w:rPr>
                <w:rFonts w:ascii="Arial" w:hAnsi="Arial" w:cs="Arial"/>
                <w:color w:val="000000"/>
                <w:sz w:val="18"/>
                <w:szCs w:val="14"/>
                <w:lang w:val="en-US" w:eastAsia="ko-KR"/>
              </w:rPr>
              <w:t>RU Type1</w:t>
            </w:r>
          </w:p>
        </w:tc>
        <w:tc>
          <w:tcPr>
            <w:tcW w:w="1606" w:type="pct"/>
            <w:gridSpan w:val="2"/>
            <w:tcBorders>
              <w:top w:val="single" w:sz="4" w:space="0" w:color="auto"/>
              <w:left w:val="nil"/>
              <w:bottom w:val="single" w:sz="4" w:space="0" w:color="auto"/>
              <w:right w:val="single" w:sz="4" w:space="0" w:color="auto"/>
            </w:tcBorders>
            <w:shd w:val="clear" w:color="auto" w:fill="FFF2CC" w:themeFill="accent4" w:themeFillTint="33"/>
            <w:vAlign w:val="center"/>
          </w:tcPr>
          <w:p w14:paraId="5CDBD5DF" w14:textId="77777777" w:rsidR="00EB7F37" w:rsidRPr="00B66E38" w:rsidRDefault="00EB7F37" w:rsidP="00E830AA">
            <w:pPr>
              <w:overflowPunct/>
              <w:autoSpaceDE/>
              <w:autoSpaceDN/>
              <w:adjustRightInd/>
              <w:spacing w:after="0"/>
              <w:jc w:val="center"/>
              <w:textAlignment w:val="auto"/>
              <w:rPr>
                <w:rFonts w:ascii="Arial" w:hAnsi="Arial" w:cs="Arial"/>
                <w:color w:val="000000"/>
                <w:sz w:val="18"/>
                <w:szCs w:val="14"/>
              </w:rPr>
            </w:pPr>
            <w:r w:rsidRPr="00B66E38">
              <w:rPr>
                <w:rFonts w:ascii="Arial" w:hAnsi="Arial" w:cs="Arial"/>
                <w:color w:val="000000"/>
                <w:sz w:val="18"/>
                <w:szCs w:val="14"/>
                <w:lang w:val="en-US" w:eastAsia="ko-KR"/>
              </w:rPr>
              <w:t>RU Type2</w:t>
            </w:r>
          </w:p>
        </w:tc>
      </w:tr>
      <w:tr w:rsidR="00EB7F37" w:rsidRPr="000D63DD" w14:paraId="472D328C" w14:textId="77777777" w:rsidTr="00E830AA">
        <w:trPr>
          <w:trHeight w:val="330"/>
          <w:jc w:val="center"/>
        </w:trPr>
        <w:tc>
          <w:tcPr>
            <w:tcW w:w="1846" w:type="pct"/>
            <w:vMerge/>
            <w:tcBorders>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AC6D8A8" w14:textId="77777777" w:rsidR="00EB7F37" w:rsidRPr="00B66E38" w:rsidRDefault="00EB7F37" w:rsidP="00E830AA">
            <w:pPr>
              <w:overflowPunct/>
              <w:autoSpaceDE/>
              <w:autoSpaceDN/>
              <w:adjustRightInd/>
              <w:spacing w:after="0"/>
              <w:jc w:val="center"/>
              <w:textAlignment w:val="auto"/>
              <w:rPr>
                <w:rFonts w:ascii="Arial" w:hAnsi="Arial" w:cs="Arial"/>
                <w:color w:val="000000"/>
                <w:sz w:val="18"/>
                <w:szCs w:val="14"/>
                <w:lang w:val="en-US" w:eastAsia="ko-KR"/>
              </w:rPr>
            </w:pPr>
          </w:p>
        </w:tc>
        <w:tc>
          <w:tcPr>
            <w:tcW w:w="77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9728D42" w14:textId="77777777" w:rsidR="00EB7F37" w:rsidRPr="00B66E38" w:rsidRDefault="00EB7F37" w:rsidP="00E830AA">
            <w:pPr>
              <w:spacing w:after="0"/>
              <w:jc w:val="center"/>
              <w:rPr>
                <w:rFonts w:ascii="Arial" w:hAnsi="Arial" w:cs="Arial"/>
                <w:sz w:val="18"/>
                <w:szCs w:val="14"/>
              </w:rPr>
            </w:pPr>
            <w:r w:rsidRPr="00B66E38">
              <w:rPr>
                <w:rFonts w:ascii="Arial" w:hAnsi="Arial" w:cs="Arial"/>
                <w:sz w:val="18"/>
                <w:szCs w:val="14"/>
              </w:rPr>
              <w:t>DL</w:t>
            </w:r>
          </w:p>
        </w:tc>
        <w:tc>
          <w:tcPr>
            <w:tcW w:w="770"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AA1E9ED" w14:textId="77777777" w:rsidR="00EB7F37" w:rsidRPr="00B66E38" w:rsidRDefault="00EB7F37" w:rsidP="00E830AA">
            <w:pPr>
              <w:spacing w:after="0"/>
              <w:jc w:val="center"/>
              <w:rPr>
                <w:rFonts w:ascii="Arial" w:hAnsi="Arial" w:cs="Arial"/>
                <w:sz w:val="18"/>
                <w:szCs w:val="14"/>
              </w:rPr>
            </w:pPr>
            <w:r w:rsidRPr="00B66E38">
              <w:rPr>
                <w:rFonts w:ascii="Arial" w:hAnsi="Arial" w:cs="Arial"/>
                <w:sz w:val="18"/>
                <w:szCs w:val="14"/>
              </w:rPr>
              <w:t>UL</w:t>
            </w:r>
          </w:p>
        </w:tc>
        <w:tc>
          <w:tcPr>
            <w:tcW w:w="785"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09817D8" w14:textId="77777777" w:rsidR="00EB7F37" w:rsidRPr="00B66E38" w:rsidRDefault="00EB7F37" w:rsidP="00E830AA">
            <w:pPr>
              <w:spacing w:after="0"/>
              <w:jc w:val="center"/>
              <w:rPr>
                <w:rFonts w:ascii="Arial" w:hAnsi="Arial" w:cs="Arial"/>
                <w:sz w:val="18"/>
                <w:szCs w:val="14"/>
              </w:rPr>
            </w:pPr>
            <w:r w:rsidRPr="00B66E38">
              <w:rPr>
                <w:rFonts w:ascii="Arial" w:hAnsi="Arial" w:cs="Arial"/>
                <w:sz w:val="18"/>
                <w:szCs w:val="14"/>
              </w:rPr>
              <w:t>DL</w:t>
            </w:r>
          </w:p>
        </w:tc>
        <w:tc>
          <w:tcPr>
            <w:tcW w:w="821"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55D77EED" w14:textId="77777777" w:rsidR="00EB7F37" w:rsidRPr="00B66E38" w:rsidRDefault="00EB7F37" w:rsidP="00E830AA">
            <w:pPr>
              <w:spacing w:after="0"/>
              <w:jc w:val="center"/>
              <w:rPr>
                <w:rFonts w:ascii="Arial" w:hAnsi="Arial" w:cs="Arial"/>
                <w:sz w:val="18"/>
                <w:szCs w:val="14"/>
              </w:rPr>
            </w:pPr>
            <w:r w:rsidRPr="00B66E38">
              <w:rPr>
                <w:rFonts w:ascii="Arial" w:hAnsi="Arial" w:cs="Arial"/>
                <w:sz w:val="18"/>
                <w:szCs w:val="14"/>
              </w:rPr>
              <w:t>UL</w:t>
            </w:r>
          </w:p>
        </w:tc>
      </w:tr>
      <w:tr w:rsidR="00EB7F37" w:rsidRPr="000D63DD" w14:paraId="78ECE8CD"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BF906A4" w14:textId="77777777" w:rsidR="00EB7F37" w:rsidRPr="00B66E38" w:rsidRDefault="00EB7F37" w:rsidP="00E830AA">
            <w:pPr>
              <w:overflowPunct/>
              <w:autoSpaceDE/>
              <w:autoSpaceDN/>
              <w:adjustRightInd/>
              <w:spacing w:after="0"/>
              <w:jc w:val="center"/>
              <w:textAlignment w:val="auto"/>
              <w:rPr>
                <w:rFonts w:ascii="Arial" w:hAnsi="Arial" w:cs="Arial"/>
                <w:color w:val="000000"/>
                <w:sz w:val="18"/>
                <w:szCs w:val="14"/>
                <w:lang w:val="en-US" w:eastAsia="ko-KR"/>
              </w:rPr>
            </w:pPr>
            <w:proofErr w:type="spellStart"/>
            <w:r w:rsidRPr="00B66E38">
              <w:rPr>
                <w:rFonts w:ascii="Arial" w:hAnsi="Arial" w:cs="Arial"/>
                <w:sz w:val="18"/>
                <w:szCs w:val="14"/>
              </w:rPr>
              <w:t>TDD_Low_RU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B809CFF"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9.1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601386D3"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1.7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68284296"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11.7 </w:t>
            </w:r>
          </w:p>
        </w:tc>
        <w:tc>
          <w:tcPr>
            <w:tcW w:w="821" w:type="pct"/>
            <w:tcBorders>
              <w:top w:val="nil"/>
              <w:left w:val="nil"/>
              <w:bottom w:val="single" w:sz="4" w:space="0" w:color="auto"/>
              <w:right w:val="single" w:sz="4" w:space="0" w:color="auto"/>
            </w:tcBorders>
            <w:vAlign w:val="center"/>
          </w:tcPr>
          <w:p w14:paraId="6B8F70F2"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8.5 </w:t>
            </w:r>
          </w:p>
        </w:tc>
      </w:tr>
      <w:tr w:rsidR="00EB7F37" w:rsidRPr="000D63DD" w14:paraId="2A4B9F18"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3ABE819" w14:textId="77777777" w:rsidR="00EB7F37" w:rsidRPr="00B66E38" w:rsidRDefault="00EB7F37" w:rsidP="00E830AA">
            <w:pPr>
              <w:overflowPunct/>
              <w:autoSpaceDE/>
              <w:autoSpaceDN/>
              <w:adjustRightInd/>
              <w:spacing w:after="0"/>
              <w:jc w:val="center"/>
              <w:textAlignment w:val="auto"/>
              <w:rPr>
                <w:rFonts w:ascii="Arial" w:eastAsia="SimSun" w:hAnsi="Arial" w:cs="Arial"/>
                <w:color w:val="000000"/>
                <w:sz w:val="18"/>
                <w:szCs w:val="14"/>
              </w:rPr>
            </w:pPr>
            <w:proofErr w:type="spellStart"/>
            <w:r w:rsidRPr="00B66E38">
              <w:rPr>
                <w:rFonts w:ascii="Arial" w:hAnsi="Arial" w:cs="Arial"/>
                <w:sz w:val="18"/>
                <w:szCs w:val="14"/>
              </w:rPr>
              <w:t>TDD_Medium_RU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4F3E903"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20.4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3F0170"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4.2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270E5D"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26.5 </w:t>
            </w:r>
          </w:p>
        </w:tc>
        <w:tc>
          <w:tcPr>
            <w:tcW w:w="821" w:type="pct"/>
            <w:tcBorders>
              <w:top w:val="nil"/>
              <w:left w:val="nil"/>
              <w:bottom w:val="single" w:sz="4" w:space="0" w:color="auto"/>
              <w:right w:val="single" w:sz="4" w:space="0" w:color="auto"/>
            </w:tcBorders>
            <w:vAlign w:val="center"/>
          </w:tcPr>
          <w:p w14:paraId="2D5ED62F"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20.8 </w:t>
            </w:r>
          </w:p>
        </w:tc>
      </w:tr>
      <w:tr w:rsidR="00EB7F37" w:rsidRPr="000D63DD" w14:paraId="5803C938"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2232347" w14:textId="77777777" w:rsidR="00EB7F37" w:rsidRPr="00B66E38" w:rsidRDefault="00EB7F37" w:rsidP="00E830AA">
            <w:pPr>
              <w:overflowPunct/>
              <w:autoSpaceDE/>
              <w:autoSpaceDN/>
              <w:adjustRightInd/>
              <w:spacing w:after="0"/>
              <w:jc w:val="center"/>
              <w:textAlignment w:val="auto"/>
              <w:rPr>
                <w:rFonts w:ascii="Arial" w:eastAsia="SimSun" w:hAnsi="Arial" w:cs="Arial"/>
                <w:color w:val="000000"/>
                <w:sz w:val="18"/>
                <w:szCs w:val="14"/>
              </w:rPr>
            </w:pPr>
            <w:proofErr w:type="spellStart"/>
            <w:r w:rsidRPr="00B66E38">
              <w:rPr>
                <w:rFonts w:ascii="Arial" w:hAnsi="Arial" w:cs="Arial"/>
                <w:sz w:val="18"/>
                <w:szCs w:val="14"/>
              </w:rPr>
              <w:t>TDD_High_RU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0D202E"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50.7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983FD4"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9.3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D58DEC"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65.7 </w:t>
            </w:r>
          </w:p>
        </w:tc>
        <w:tc>
          <w:tcPr>
            <w:tcW w:w="821" w:type="pct"/>
            <w:tcBorders>
              <w:top w:val="nil"/>
              <w:left w:val="nil"/>
              <w:bottom w:val="single" w:sz="4" w:space="0" w:color="auto"/>
              <w:right w:val="single" w:sz="4" w:space="0" w:color="auto"/>
            </w:tcBorders>
            <w:vAlign w:val="center"/>
          </w:tcPr>
          <w:p w14:paraId="49B24B69"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46.3 </w:t>
            </w:r>
          </w:p>
        </w:tc>
      </w:tr>
      <w:tr w:rsidR="00EB7F37" w:rsidRPr="000D63DD" w14:paraId="4AB8267F"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44B4D86" w14:textId="77777777" w:rsidR="00EB7F37" w:rsidRPr="00B66E38" w:rsidRDefault="00EB7F37" w:rsidP="00E830AA">
            <w:pPr>
              <w:overflowPunct/>
              <w:autoSpaceDE/>
              <w:autoSpaceDN/>
              <w:adjustRightInd/>
              <w:spacing w:after="0"/>
              <w:jc w:val="center"/>
              <w:textAlignment w:val="auto"/>
              <w:rPr>
                <w:rFonts w:ascii="Arial" w:eastAsia="SimSun" w:hAnsi="Arial" w:cs="Arial"/>
                <w:color w:val="000000"/>
                <w:sz w:val="18"/>
                <w:szCs w:val="14"/>
              </w:rPr>
            </w:pPr>
            <w:proofErr w:type="spellStart"/>
            <w:r w:rsidRPr="00B66E38">
              <w:rPr>
                <w:rFonts w:ascii="Arial" w:hAnsi="Arial" w:cs="Arial"/>
                <w:sz w:val="18"/>
                <w:szCs w:val="14"/>
              </w:rPr>
              <w:t>SBFD_Low_RU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7E9E1E5"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8.4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628C14B0"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0.7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33027F93"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12.8 </w:t>
            </w:r>
          </w:p>
        </w:tc>
        <w:tc>
          <w:tcPr>
            <w:tcW w:w="821" w:type="pct"/>
            <w:tcBorders>
              <w:top w:val="nil"/>
              <w:left w:val="nil"/>
              <w:bottom w:val="single" w:sz="4" w:space="0" w:color="auto"/>
              <w:right w:val="single" w:sz="4" w:space="0" w:color="auto"/>
            </w:tcBorders>
            <w:vAlign w:val="center"/>
          </w:tcPr>
          <w:p w14:paraId="01E509DD"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2.2 </w:t>
            </w:r>
          </w:p>
        </w:tc>
      </w:tr>
      <w:tr w:rsidR="00EB7F37" w:rsidRPr="000D63DD" w14:paraId="2B829802"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5A9AD5C" w14:textId="77777777" w:rsidR="00EB7F37" w:rsidRPr="00B66E38" w:rsidRDefault="00EB7F37" w:rsidP="00E830AA">
            <w:pPr>
              <w:overflowPunct/>
              <w:autoSpaceDE/>
              <w:autoSpaceDN/>
              <w:adjustRightInd/>
              <w:spacing w:after="0"/>
              <w:jc w:val="center"/>
              <w:textAlignment w:val="auto"/>
              <w:rPr>
                <w:rFonts w:ascii="Arial" w:eastAsia="SimSun" w:hAnsi="Arial" w:cs="Arial"/>
                <w:color w:val="000000"/>
                <w:sz w:val="18"/>
                <w:szCs w:val="14"/>
              </w:rPr>
            </w:pPr>
            <w:proofErr w:type="spellStart"/>
            <w:r w:rsidRPr="00B66E38">
              <w:rPr>
                <w:rFonts w:ascii="Arial" w:hAnsi="Arial" w:cs="Arial"/>
                <w:sz w:val="18"/>
                <w:szCs w:val="14"/>
              </w:rPr>
              <w:t>SBFD_Medium_RU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296C5706"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18.9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53484A"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2.0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620900D1"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28.7 </w:t>
            </w:r>
          </w:p>
        </w:tc>
        <w:tc>
          <w:tcPr>
            <w:tcW w:w="821" w:type="pct"/>
            <w:tcBorders>
              <w:top w:val="nil"/>
              <w:left w:val="nil"/>
              <w:bottom w:val="single" w:sz="4" w:space="0" w:color="auto"/>
              <w:right w:val="single" w:sz="4" w:space="0" w:color="auto"/>
            </w:tcBorders>
            <w:vAlign w:val="center"/>
          </w:tcPr>
          <w:p w14:paraId="0E714C23"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6.1 </w:t>
            </w:r>
          </w:p>
        </w:tc>
      </w:tr>
      <w:tr w:rsidR="00EB7F37" w:rsidRPr="000D63DD" w14:paraId="662E0F43"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C0E4E88" w14:textId="77777777" w:rsidR="00EB7F37" w:rsidRPr="00B66E38" w:rsidRDefault="00EB7F37" w:rsidP="00E830AA">
            <w:pPr>
              <w:overflowPunct/>
              <w:autoSpaceDE/>
              <w:autoSpaceDN/>
              <w:adjustRightInd/>
              <w:spacing w:after="0"/>
              <w:jc w:val="center"/>
              <w:textAlignment w:val="auto"/>
              <w:rPr>
                <w:rFonts w:ascii="Arial" w:hAnsi="Arial" w:cs="Arial"/>
                <w:color w:val="000000"/>
                <w:sz w:val="18"/>
                <w:szCs w:val="14"/>
                <w:lang w:val="en-US" w:eastAsia="ko-KR"/>
              </w:rPr>
            </w:pPr>
            <w:proofErr w:type="spellStart"/>
            <w:r w:rsidRPr="00B66E38">
              <w:rPr>
                <w:rFonts w:ascii="Arial" w:hAnsi="Arial" w:cs="Arial"/>
                <w:sz w:val="18"/>
                <w:szCs w:val="14"/>
              </w:rPr>
              <w:t>SBFD_High_RU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E78E06"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39.3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D40551E"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5.8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080E510B"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59.8 </w:t>
            </w:r>
          </w:p>
        </w:tc>
        <w:tc>
          <w:tcPr>
            <w:tcW w:w="821" w:type="pct"/>
            <w:tcBorders>
              <w:top w:val="nil"/>
              <w:left w:val="nil"/>
              <w:bottom w:val="single" w:sz="4" w:space="0" w:color="auto"/>
              <w:right w:val="single" w:sz="4" w:space="0" w:color="auto"/>
            </w:tcBorders>
            <w:vAlign w:val="center"/>
          </w:tcPr>
          <w:p w14:paraId="2847D11D" w14:textId="77777777" w:rsidR="00EB7F37" w:rsidRPr="00747580" w:rsidRDefault="00EB7F37" w:rsidP="00E830AA">
            <w:pPr>
              <w:spacing w:after="0"/>
              <w:jc w:val="center"/>
              <w:rPr>
                <w:rFonts w:ascii="Arial" w:hAnsi="Arial" w:cs="Arial"/>
                <w:sz w:val="16"/>
                <w:szCs w:val="16"/>
              </w:rPr>
            </w:pPr>
            <w:r w:rsidRPr="00610E99">
              <w:rPr>
                <w:rFonts w:ascii="Arial" w:hAnsi="Arial" w:cs="Arial"/>
                <w:color w:val="000000"/>
                <w:sz w:val="16"/>
                <w:szCs w:val="16"/>
              </w:rPr>
              <w:t xml:space="preserve">18.0 </w:t>
            </w:r>
          </w:p>
        </w:tc>
      </w:tr>
    </w:tbl>
    <w:p w14:paraId="100C735B" w14:textId="77777777" w:rsidR="00EB7F37" w:rsidRDefault="00EB7F37" w:rsidP="00EB7F37">
      <w:pPr>
        <w:rPr>
          <w:lang w:val="en-US" w:eastAsia="ko-KR"/>
        </w:rPr>
      </w:pPr>
    </w:p>
    <w:p w14:paraId="48B220C2" w14:textId="77777777" w:rsidR="00EB7F37" w:rsidRPr="0025772E" w:rsidRDefault="00EB7F37" w:rsidP="00EB7F37">
      <w:pPr>
        <w:rPr>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7FDBC727" w14:textId="77777777" w:rsidTr="00E830AA">
        <w:trPr>
          <w:trHeight w:val="2911"/>
        </w:trPr>
        <w:tc>
          <w:tcPr>
            <w:tcW w:w="5329" w:type="dxa"/>
            <w:vAlign w:val="center"/>
          </w:tcPr>
          <w:p w14:paraId="749F7CE1" w14:textId="77777777" w:rsidR="00EB7F37" w:rsidRPr="00F12536" w:rsidRDefault="00EB7F37" w:rsidP="00E830AA">
            <w:pPr>
              <w:jc w:val="center"/>
              <w:rPr>
                <w:rFonts w:eastAsia="바탕체"/>
                <w:lang w:val="en-US" w:eastAsia="ko-KR"/>
              </w:rPr>
            </w:pPr>
            <w:r w:rsidRPr="00747580">
              <w:rPr>
                <w:rFonts w:eastAsia="바탕체"/>
                <w:noProof/>
                <w:lang w:val="en-US" w:eastAsia="ko-KR"/>
              </w:rPr>
              <w:drawing>
                <wp:inline distT="0" distB="0" distL="0" distR="0" wp14:anchorId="06C58B19" wp14:editId="6375FCA5">
                  <wp:extent cx="3258185" cy="2214880"/>
                  <wp:effectExtent l="0" t="0" r="0" b="0"/>
                  <wp:docPr id="5"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a:blip r:embed="rId20"/>
                          <a:stretch>
                            <a:fillRect/>
                          </a:stretch>
                        </pic:blipFill>
                        <pic:spPr>
                          <a:xfrm>
                            <a:off x="0" y="0"/>
                            <a:ext cx="3258185" cy="2214880"/>
                          </a:xfrm>
                          <a:prstGeom prst="rect">
                            <a:avLst/>
                          </a:prstGeom>
                        </pic:spPr>
                      </pic:pic>
                    </a:graphicData>
                  </a:graphic>
                </wp:inline>
              </w:drawing>
            </w:r>
            <w:r w:rsidRPr="008B1ACB" w:rsidDel="00CE7501">
              <w:rPr>
                <w:rFonts w:eastAsia="바탕체"/>
                <w:noProof/>
                <w:lang w:val="en-US" w:eastAsia="ko-KR"/>
              </w:rPr>
              <w:t xml:space="preserve"> </w:t>
            </w:r>
          </w:p>
        </w:tc>
        <w:tc>
          <w:tcPr>
            <w:tcW w:w="4309" w:type="dxa"/>
            <w:vAlign w:val="center"/>
          </w:tcPr>
          <w:tbl>
            <w:tblPr>
              <w:tblW w:w="6521" w:type="dxa"/>
              <w:tblInd w:w="10" w:type="dxa"/>
              <w:tblLayout w:type="fixed"/>
              <w:tblCellMar>
                <w:left w:w="99" w:type="dxa"/>
                <w:right w:w="99" w:type="dxa"/>
              </w:tblCellMar>
              <w:tblLook w:val="04A0" w:firstRow="1" w:lastRow="0" w:firstColumn="1" w:lastColumn="0" w:noHBand="0" w:noVBand="1"/>
            </w:tblPr>
            <w:tblGrid>
              <w:gridCol w:w="1370"/>
              <w:gridCol w:w="679"/>
              <w:gridCol w:w="681"/>
              <w:gridCol w:w="679"/>
              <w:gridCol w:w="683"/>
              <w:gridCol w:w="810"/>
              <w:gridCol w:w="810"/>
              <w:gridCol w:w="809"/>
            </w:tblGrid>
            <w:tr w:rsidR="00EB7F37" w:rsidRPr="00F12536" w14:paraId="3A774FFF" w14:textId="77777777" w:rsidTr="00E830AA">
              <w:trPr>
                <w:gridAfter w:val="3"/>
                <w:wAfter w:w="1863" w:type="pct"/>
                <w:trHeight w:val="330"/>
              </w:trPr>
              <w:tc>
                <w:tcPr>
                  <w:tcW w:w="3137" w:type="pct"/>
                  <w:gridSpan w:val="5"/>
                  <w:tcBorders>
                    <w:top w:val="nil"/>
                    <w:bottom w:val="single" w:sz="4" w:space="0" w:color="auto"/>
                  </w:tcBorders>
                  <w:shd w:val="clear" w:color="auto" w:fill="auto"/>
                  <w:noWrap/>
                  <w:tcMar>
                    <w:left w:w="0" w:type="dxa"/>
                    <w:right w:w="0" w:type="dxa"/>
                  </w:tcMar>
                  <w:vAlign w:val="center"/>
                </w:tcPr>
                <w:p w14:paraId="2586ABBE"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sidRPr="00F12536">
                    <w:rPr>
                      <w:rFonts w:ascii="Arial" w:hAnsi="Arial" w:cs="Arial"/>
                      <w:b/>
                      <w:color w:val="000000"/>
                      <w:sz w:val="18"/>
                      <w:szCs w:val="18"/>
                      <w:lang w:val="en-US" w:eastAsia="ko-KR"/>
                    </w:rPr>
                    <w:t>DL throughput (Mbps)</w:t>
                  </w:r>
                </w:p>
              </w:tc>
            </w:tr>
            <w:tr w:rsidR="00EB7F37" w:rsidRPr="00F12536" w14:paraId="612E7103" w14:textId="77777777" w:rsidTr="00E830AA">
              <w:trPr>
                <w:gridAfter w:val="3"/>
                <w:wAfter w:w="1863" w:type="pct"/>
                <w:trHeight w:val="330"/>
              </w:trPr>
              <w:tc>
                <w:tcPr>
                  <w:tcW w:w="1050"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E44B76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52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D3D25C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52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DE0814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52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8CBEC5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52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623688E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10B9FF7E" w14:textId="77777777" w:rsidTr="00E830AA">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DB2664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00B1BCB"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280.50</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5361EB3"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453.75</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449EB5"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615.38</w:t>
                  </w:r>
                </w:p>
              </w:tc>
              <w:tc>
                <w:tcPr>
                  <w:tcW w:w="524" w:type="pct"/>
                  <w:tcBorders>
                    <w:top w:val="nil"/>
                    <w:left w:val="nil"/>
                    <w:bottom w:val="single" w:sz="4" w:space="0" w:color="auto"/>
                    <w:right w:val="single" w:sz="4" w:space="0" w:color="auto"/>
                  </w:tcBorders>
                  <w:vAlign w:val="center"/>
                </w:tcPr>
                <w:p w14:paraId="1B894BE4"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452.4 </w:t>
                  </w:r>
                </w:p>
              </w:tc>
              <w:tc>
                <w:tcPr>
                  <w:tcW w:w="621" w:type="pct"/>
                  <w:vAlign w:val="center"/>
                </w:tcPr>
                <w:p w14:paraId="7D311DE6"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1.7 </w:t>
                  </w:r>
                </w:p>
              </w:tc>
              <w:tc>
                <w:tcPr>
                  <w:tcW w:w="621" w:type="pct"/>
                  <w:vAlign w:val="center"/>
                </w:tcPr>
                <w:p w14:paraId="605509F9"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11.7 </w:t>
                  </w:r>
                </w:p>
              </w:tc>
              <w:tc>
                <w:tcPr>
                  <w:tcW w:w="621" w:type="pct"/>
                  <w:vAlign w:val="center"/>
                </w:tcPr>
                <w:p w14:paraId="396C7464"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8.5 </w:t>
                  </w:r>
                </w:p>
              </w:tc>
            </w:tr>
            <w:tr w:rsidR="00EB7F37" w:rsidRPr="00F12536" w14:paraId="2A85B96D" w14:textId="77777777" w:rsidTr="00E830AA">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A8B2C1C"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82815DF"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219.80</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DBF4D7"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320.80</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54C940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489.80</w:t>
                  </w:r>
                </w:p>
              </w:tc>
              <w:tc>
                <w:tcPr>
                  <w:tcW w:w="524" w:type="pct"/>
                  <w:tcBorders>
                    <w:top w:val="nil"/>
                    <w:left w:val="nil"/>
                    <w:bottom w:val="single" w:sz="4" w:space="0" w:color="auto"/>
                    <w:right w:val="single" w:sz="4" w:space="0" w:color="auto"/>
                  </w:tcBorders>
                  <w:vAlign w:val="center"/>
                </w:tcPr>
                <w:p w14:paraId="75D6B12B"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333.8 </w:t>
                  </w:r>
                </w:p>
              </w:tc>
              <w:tc>
                <w:tcPr>
                  <w:tcW w:w="621" w:type="pct"/>
                  <w:vAlign w:val="center"/>
                </w:tcPr>
                <w:p w14:paraId="4857B169"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4.2 </w:t>
                  </w:r>
                </w:p>
              </w:tc>
              <w:tc>
                <w:tcPr>
                  <w:tcW w:w="621" w:type="pct"/>
                  <w:vAlign w:val="center"/>
                </w:tcPr>
                <w:p w14:paraId="673DED79"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26.5 </w:t>
                  </w:r>
                </w:p>
              </w:tc>
              <w:tc>
                <w:tcPr>
                  <w:tcW w:w="621" w:type="pct"/>
                  <w:vAlign w:val="center"/>
                </w:tcPr>
                <w:p w14:paraId="4DCC1D1D"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20.8 </w:t>
                  </w:r>
                </w:p>
              </w:tc>
            </w:tr>
            <w:tr w:rsidR="00EB7F37" w:rsidRPr="00F12536" w14:paraId="3A459401" w14:textId="77777777" w:rsidTr="00E830AA">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72766E8"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DA3CA17"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146.34</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8CBF34"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171.11</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59008A2"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213.97</w:t>
                  </w:r>
                </w:p>
              </w:tc>
              <w:tc>
                <w:tcPr>
                  <w:tcW w:w="524" w:type="pct"/>
                  <w:tcBorders>
                    <w:top w:val="nil"/>
                    <w:left w:val="nil"/>
                    <w:bottom w:val="single" w:sz="4" w:space="0" w:color="auto"/>
                    <w:right w:val="single" w:sz="4" w:space="0" w:color="auto"/>
                  </w:tcBorders>
                  <w:vAlign w:val="center"/>
                </w:tcPr>
                <w:p w14:paraId="51A7E10E"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175.9 </w:t>
                  </w:r>
                </w:p>
              </w:tc>
              <w:tc>
                <w:tcPr>
                  <w:tcW w:w="621" w:type="pct"/>
                  <w:vAlign w:val="center"/>
                </w:tcPr>
                <w:p w14:paraId="3071A463"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9.3 </w:t>
                  </w:r>
                </w:p>
              </w:tc>
              <w:tc>
                <w:tcPr>
                  <w:tcW w:w="621" w:type="pct"/>
                  <w:vAlign w:val="center"/>
                </w:tcPr>
                <w:p w14:paraId="12BC3CB0"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65.7 </w:t>
                  </w:r>
                </w:p>
              </w:tc>
              <w:tc>
                <w:tcPr>
                  <w:tcW w:w="621" w:type="pct"/>
                  <w:vAlign w:val="center"/>
                </w:tcPr>
                <w:p w14:paraId="5A70F3CB"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46.3 </w:t>
                  </w:r>
                </w:p>
              </w:tc>
            </w:tr>
            <w:tr w:rsidR="00EB7F37" w:rsidRPr="00F12536" w14:paraId="39C0CBB9" w14:textId="77777777" w:rsidTr="00E830AA">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A4BBB5D"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5F9FD2"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228.57</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D832E9A"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360.36</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9FB8B1"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505.04</w:t>
                  </w:r>
                </w:p>
              </w:tc>
              <w:tc>
                <w:tcPr>
                  <w:tcW w:w="524" w:type="pct"/>
                  <w:tcBorders>
                    <w:top w:val="nil"/>
                    <w:left w:val="nil"/>
                    <w:bottom w:val="single" w:sz="4" w:space="0" w:color="auto"/>
                    <w:right w:val="single" w:sz="4" w:space="0" w:color="auto"/>
                  </w:tcBorders>
                  <w:vAlign w:val="center"/>
                </w:tcPr>
                <w:p w14:paraId="067D23C3"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346.6 </w:t>
                  </w:r>
                </w:p>
              </w:tc>
              <w:tc>
                <w:tcPr>
                  <w:tcW w:w="621" w:type="pct"/>
                  <w:vAlign w:val="center"/>
                </w:tcPr>
                <w:p w14:paraId="09D1B1EE"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0.7 </w:t>
                  </w:r>
                </w:p>
              </w:tc>
              <w:tc>
                <w:tcPr>
                  <w:tcW w:w="621" w:type="pct"/>
                  <w:vAlign w:val="center"/>
                </w:tcPr>
                <w:p w14:paraId="4CA3B2E1"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12.8 </w:t>
                  </w:r>
                </w:p>
              </w:tc>
              <w:tc>
                <w:tcPr>
                  <w:tcW w:w="621" w:type="pct"/>
                  <w:vAlign w:val="center"/>
                </w:tcPr>
                <w:p w14:paraId="3F123D27"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2.2 </w:t>
                  </w:r>
                </w:p>
              </w:tc>
            </w:tr>
            <w:tr w:rsidR="00EB7F37" w:rsidRPr="00F12536" w14:paraId="6CC183AB" w14:textId="77777777" w:rsidTr="00E830AA">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45447C8"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05299C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179.37</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E12947"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256.76</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F94A0F"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378.28</w:t>
                  </w:r>
                </w:p>
              </w:tc>
              <w:tc>
                <w:tcPr>
                  <w:tcW w:w="524" w:type="pct"/>
                  <w:tcBorders>
                    <w:top w:val="nil"/>
                    <w:left w:val="nil"/>
                    <w:bottom w:val="single" w:sz="4" w:space="0" w:color="auto"/>
                    <w:right w:val="single" w:sz="4" w:space="0" w:color="auto"/>
                  </w:tcBorders>
                  <w:vAlign w:val="center"/>
                </w:tcPr>
                <w:p w14:paraId="219ADCF2"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252.1 </w:t>
                  </w:r>
                </w:p>
              </w:tc>
              <w:tc>
                <w:tcPr>
                  <w:tcW w:w="621" w:type="pct"/>
                  <w:vAlign w:val="center"/>
                </w:tcPr>
                <w:p w14:paraId="4D1AEBEE"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2.0 </w:t>
                  </w:r>
                </w:p>
              </w:tc>
              <w:tc>
                <w:tcPr>
                  <w:tcW w:w="621" w:type="pct"/>
                  <w:vAlign w:val="center"/>
                </w:tcPr>
                <w:p w14:paraId="1CD9F642"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28.7 </w:t>
                  </w:r>
                </w:p>
              </w:tc>
              <w:tc>
                <w:tcPr>
                  <w:tcW w:w="621" w:type="pct"/>
                  <w:vAlign w:val="center"/>
                </w:tcPr>
                <w:p w14:paraId="70C911EC"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6.1 </w:t>
                  </w:r>
                </w:p>
              </w:tc>
            </w:tr>
            <w:tr w:rsidR="00EB7F37" w:rsidRPr="00F12536" w14:paraId="34F46A02" w14:textId="77777777" w:rsidTr="00E830AA">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6E5178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DC573BC"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139.13</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F5C246"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166.67</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12ABC24"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203.88</w:t>
                  </w:r>
                </w:p>
              </w:tc>
              <w:tc>
                <w:tcPr>
                  <w:tcW w:w="524" w:type="pct"/>
                  <w:tcBorders>
                    <w:top w:val="nil"/>
                    <w:left w:val="nil"/>
                    <w:bottom w:val="single" w:sz="4" w:space="0" w:color="auto"/>
                    <w:right w:val="single" w:sz="4" w:space="0" w:color="auto"/>
                  </w:tcBorders>
                  <w:vAlign w:val="center"/>
                </w:tcPr>
                <w:p w14:paraId="2F807A36"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159.6 </w:t>
                  </w:r>
                </w:p>
              </w:tc>
              <w:tc>
                <w:tcPr>
                  <w:tcW w:w="621" w:type="pct"/>
                  <w:vAlign w:val="center"/>
                </w:tcPr>
                <w:p w14:paraId="6EDD27E1"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5.8 </w:t>
                  </w:r>
                </w:p>
              </w:tc>
              <w:tc>
                <w:tcPr>
                  <w:tcW w:w="621" w:type="pct"/>
                  <w:vAlign w:val="center"/>
                </w:tcPr>
                <w:p w14:paraId="354FE0C5"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59.8 </w:t>
                  </w:r>
                </w:p>
              </w:tc>
              <w:tc>
                <w:tcPr>
                  <w:tcW w:w="621" w:type="pct"/>
                  <w:vAlign w:val="center"/>
                </w:tcPr>
                <w:p w14:paraId="546EAD1F" w14:textId="77777777" w:rsidR="00EB7F37" w:rsidRPr="00F12536" w:rsidRDefault="00EB7F37" w:rsidP="00E830AA">
                  <w:pPr>
                    <w:overflowPunct/>
                    <w:autoSpaceDE/>
                    <w:autoSpaceDN/>
                    <w:adjustRightInd/>
                    <w:spacing w:after="0"/>
                    <w:jc w:val="left"/>
                    <w:textAlignment w:val="auto"/>
                  </w:pPr>
                  <w:r w:rsidRPr="000021CE">
                    <w:rPr>
                      <w:rFonts w:ascii="Arial" w:hAnsi="Arial" w:cs="Arial"/>
                      <w:color w:val="000000"/>
                      <w:sz w:val="16"/>
                      <w:szCs w:val="16"/>
                    </w:rPr>
                    <w:t xml:space="preserve">18.0 </w:t>
                  </w:r>
                </w:p>
              </w:tc>
            </w:tr>
          </w:tbl>
          <w:p w14:paraId="1F93B036" w14:textId="77777777" w:rsidR="00EB7F37" w:rsidRPr="00F12536" w:rsidRDefault="00EB7F37" w:rsidP="00E830AA">
            <w:pPr>
              <w:jc w:val="center"/>
              <w:rPr>
                <w:rFonts w:eastAsia="바탕체"/>
                <w:lang w:val="en-US" w:eastAsia="ko-KR"/>
              </w:rPr>
            </w:pPr>
          </w:p>
        </w:tc>
      </w:tr>
    </w:tbl>
    <w:p w14:paraId="2D742492"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verage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7AFE5586" w14:textId="77777777" w:rsidTr="00E830AA">
        <w:trPr>
          <w:trHeight w:val="2911"/>
        </w:trPr>
        <w:tc>
          <w:tcPr>
            <w:tcW w:w="5329" w:type="dxa"/>
            <w:vAlign w:val="center"/>
          </w:tcPr>
          <w:p w14:paraId="5BABC330" w14:textId="77777777"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747580">
              <w:rPr>
                <w:noProof/>
                <w:lang w:val="en-US" w:eastAsia="ko-KR"/>
              </w:rPr>
              <w:drawing>
                <wp:inline distT="0" distB="0" distL="0" distR="0" wp14:anchorId="406A397B" wp14:editId="462C00F8">
                  <wp:extent cx="3258185" cy="2214880"/>
                  <wp:effectExtent l="0" t="0" r="0" b="0"/>
                  <wp:docPr id="1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21"/>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336C9197"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676BF395"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EB7F37" w:rsidRPr="00F12536" w14:paraId="3ACF8366"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71A2E5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2717DD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6F4F1E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DF0F44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1FD7F49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2A687738"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5F0B68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96FDAF"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36.70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8EF598"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47.62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70ABF3"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64.52</w:t>
                  </w:r>
                </w:p>
              </w:tc>
              <w:tc>
                <w:tcPr>
                  <w:tcW w:w="834" w:type="pct"/>
                  <w:tcBorders>
                    <w:top w:val="nil"/>
                    <w:left w:val="nil"/>
                    <w:bottom w:val="single" w:sz="4" w:space="0" w:color="auto"/>
                    <w:right w:val="single" w:sz="4" w:space="0" w:color="auto"/>
                  </w:tcBorders>
                  <w:vAlign w:val="center"/>
                </w:tcPr>
                <w:p w14:paraId="11815A0E"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36.70</w:t>
                  </w:r>
                </w:p>
              </w:tc>
            </w:tr>
            <w:tr w:rsidR="00EB7F37" w:rsidRPr="00F12536" w14:paraId="19BAD52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4B278AA"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DCBB2A7"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36.36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A91808B"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46.65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FD2019"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60.61</w:t>
                  </w:r>
                </w:p>
              </w:tc>
              <w:tc>
                <w:tcPr>
                  <w:tcW w:w="834" w:type="pct"/>
                  <w:tcBorders>
                    <w:top w:val="nil"/>
                    <w:left w:val="nil"/>
                    <w:bottom w:val="single" w:sz="4" w:space="0" w:color="auto"/>
                    <w:right w:val="single" w:sz="4" w:space="0" w:color="auto"/>
                  </w:tcBorders>
                  <w:vAlign w:val="center"/>
                </w:tcPr>
                <w:p w14:paraId="3BC5437D"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36.36</w:t>
                  </w:r>
                </w:p>
              </w:tc>
            </w:tr>
            <w:tr w:rsidR="00EB7F37" w:rsidRPr="00F12536" w14:paraId="3750EAEC"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F90CCC1"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10BE4CC"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35.71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0555A66"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43.64</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579D14D"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52.98</w:t>
                  </w:r>
                </w:p>
              </w:tc>
              <w:tc>
                <w:tcPr>
                  <w:tcW w:w="834" w:type="pct"/>
                  <w:tcBorders>
                    <w:top w:val="nil"/>
                    <w:left w:val="nil"/>
                    <w:bottom w:val="single" w:sz="4" w:space="0" w:color="auto"/>
                    <w:right w:val="single" w:sz="4" w:space="0" w:color="auto"/>
                  </w:tcBorders>
                  <w:vAlign w:val="center"/>
                </w:tcPr>
                <w:p w14:paraId="2D5F2D13"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35.71</w:t>
                  </w:r>
                </w:p>
              </w:tc>
            </w:tr>
            <w:tr w:rsidR="00EB7F37" w:rsidRPr="00F12536" w14:paraId="587CCA26"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6514257"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6ADEF1"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60.61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F7AD8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90.91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4C7DB32"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119.21</w:t>
                  </w:r>
                </w:p>
              </w:tc>
              <w:tc>
                <w:tcPr>
                  <w:tcW w:w="834" w:type="pct"/>
                  <w:tcBorders>
                    <w:top w:val="nil"/>
                    <w:left w:val="nil"/>
                    <w:bottom w:val="single" w:sz="4" w:space="0" w:color="auto"/>
                    <w:right w:val="single" w:sz="4" w:space="0" w:color="auto"/>
                  </w:tcBorders>
                  <w:vAlign w:val="center"/>
                </w:tcPr>
                <w:p w14:paraId="7230E2E1"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60.61</w:t>
                  </w:r>
                </w:p>
              </w:tc>
            </w:tr>
            <w:tr w:rsidR="00EB7F37" w:rsidRPr="00F12536" w14:paraId="2436CA74"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663E9BF"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20B2B58"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53.48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18A721D"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76.92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7487D48"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106.01</w:t>
                  </w:r>
                </w:p>
              </w:tc>
              <w:tc>
                <w:tcPr>
                  <w:tcW w:w="834" w:type="pct"/>
                  <w:tcBorders>
                    <w:top w:val="nil"/>
                    <w:left w:val="nil"/>
                    <w:bottom w:val="single" w:sz="4" w:space="0" w:color="auto"/>
                    <w:right w:val="single" w:sz="4" w:space="0" w:color="auto"/>
                  </w:tcBorders>
                  <w:vAlign w:val="center"/>
                </w:tcPr>
                <w:p w14:paraId="72FB0D36"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53.48</w:t>
                  </w:r>
                </w:p>
              </w:tc>
            </w:tr>
            <w:tr w:rsidR="00EB7F37" w:rsidRPr="00F12536" w14:paraId="46DAC570"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501851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5C22CC"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44.53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7AF924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56.56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8A662F"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75.64</w:t>
                  </w:r>
                </w:p>
              </w:tc>
              <w:tc>
                <w:tcPr>
                  <w:tcW w:w="834" w:type="pct"/>
                  <w:tcBorders>
                    <w:top w:val="nil"/>
                    <w:left w:val="nil"/>
                    <w:bottom w:val="single" w:sz="4" w:space="0" w:color="auto"/>
                    <w:right w:val="single" w:sz="4" w:space="0" w:color="auto"/>
                  </w:tcBorders>
                  <w:vAlign w:val="center"/>
                </w:tcPr>
                <w:p w14:paraId="697EF71B"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44.53</w:t>
                  </w:r>
                </w:p>
              </w:tc>
            </w:tr>
          </w:tbl>
          <w:p w14:paraId="51D5327A" w14:textId="77777777" w:rsidR="00EB7F37" w:rsidRPr="00F12536" w:rsidRDefault="00EB7F37" w:rsidP="00E830AA">
            <w:pPr>
              <w:jc w:val="center"/>
              <w:rPr>
                <w:rFonts w:eastAsia="바탕체"/>
                <w:lang w:val="en-US" w:eastAsia="ko-KR"/>
              </w:rPr>
            </w:pPr>
          </w:p>
        </w:tc>
      </w:tr>
    </w:tbl>
    <w:p w14:paraId="0A23E267"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 xml:space="preserve">verage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1DB1527A" w14:textId="16E7D897"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4464CE">
        <w:rPr>
          <w:rFonts w:eastAsia="바탕체"/>
          <w:b/>
          <w:lang w:val="en-US" w:eastAsia="ko-KR"/>
        </w:rPr>
        <w:t>8</w:t>
      </w:r>
      <w:r w:rsidRPr="00F12536">
        <w:rPr>
          <w:rFonts w:eastAsia="바탕체" w:hint="eastAsia"/>
          <w:b/>
          <w:lang w:val="en-US" w:eastAsia="ko-KR"/>
        </w:rPr>
        <w:t xml:space="preserve">. DL and UL </w:t>
      </w:r>
      <w:r>
        <w:rPr>
          <w:rFonts w:eastAsia="바탕체"/>
          <w:b/>
          <w:u w:val="single"/>
          <w:lang w:val="en-US" w:eastAsia="ko-KR"/>
        </w:rPr>
        <w:t>average</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Pr="003B55A8">
        <w:rPr>
          <w:rFonts w:eastAsia="바탕체"/>
          <w:b/>
          <w:lang w:val="en-US" w:eastAsia="ko-KR"/>
        </w:rPr>
        <w:t>Dense Urban Macro layer</w:t>
      </w:r>
      <w:r w:rsidRPr="00F12536">
        <w:rPr>
          <w:rFonts w:eastAsia="바탕체"/>
          <w:b/>
          <w:lang w:val="en-US" w:eastAsia="ko-KR"/>
        </w:rPr>
        <w:t xml:space="preserve"> (DL: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36B5C99E"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39E9D05C" w14:textId="77777777" w:rsidTr="00E830AA">
        <w:trPr>
          <w:trHeight w:val="2911"/>
        </w:trPr>
        <w:tc>
          <w:tcPr>
            <w:tcW w:w="5329" w:type="dxa"/>
            <w:vAlign w:val="center"/>
          </w:tcPr>
          <w:p w14:paraId="77048E2F" w14:textId="77777777"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747580">
              <w:rPr>
                <w:noProof/>
                <w:lang w:val="en-US" w:eastAsia="ko-KR"/>
              </w:rPr>
              <w:drawing>
                <wp:inline distT="0" distB="0" distL="0" distR="0" wp14:anchorId="212E0968" wp14:editId="7E2B900D">
                  <wp:extent cx="3258185" cy="2214880"/>
                  <wp:effectExtent l="0" t="0" r="0" b="0"/>
                  <wp:docPr id="1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22"/>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EB7F37" w:rsidRPr="00F12536" w14:paraId="299972ED"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04CF8E79"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D</w:t>
                  </w:r>
                  <w:r w:rsidRPr="00F12536">
                    <w:rPr>
                      <w:rFonts w:ascii="Arial" w:hAnsi="Arial" w:cs="Arial"/>
                      <w:b/>
                      <w:color w:val="000000"/>
                      <w:sz w:val="18"/>
                      <w:szCs w:val="18"/>
                      <w:lang w:val="en-US" w:eastAsia="ko-KR"/>
                    </w:rPr>
                    <w:t>L throughput (Mbps)</w:t>
                  </w:r>
                </w:p>
              </w:tc>
            </w:tr>
            <w:tr w:rsidR="00EB7F37" w:rsidRPr="00F12536" w14:paraId="3F2B15CF" w14:textId="77777777" w:rsidTr="00E830AA">
              <w:trPr>
                <w:trHeight w:val="330"/>
              </w:trPr>
              <w:tc>
                <w:tcPr>
                  <w:tcW w:w="1671"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EDAC60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9ED371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C67612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505AE1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75F47B4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66A387CA"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2F0822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FBD4DB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307.69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C5A0BD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533.33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5841137"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213.97</w:t>
                  </w:r>
                </w:p>
              </w:tc>
              <w:tc>
                <w:tcPr>
                  <w:tcW w:w="834" w:type="pct"/>
                  <w:tcBorders>
                    <w:top w:val="nil"/>
                    <w:left w:val="nil"/>
                    <w:bottom w:val="single" w:sz="4" w:space="0" w:color="auto"/>
                    <w:right w:val="single" w:sz="4" w:space="0" w:color="auto"/>
                  </w:tcBorders>
                  <w:vAlign w:val="center"/>
                </w:tcPr>
                <w:p w14:paraId="46953F2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514.0 </w:t>
                  </w:r>
                </w:p>
              </w:tc>
            </w:tr>
            <w:tr w:rsidR="00EB7F37" w:rsidRPr="00F12536" w14:paraId="650AB484"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A9D3011"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B49D44A"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230.37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620C1A"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380.95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77069A"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615.38</w:t>
                  </w:r>
                </w:p>
              </w:tc>
              <w:tc>
                <w:tcPr>
                  <w:tcW w:w="834" w:type="pct"/>
                  <w:tcBorders>
                    <w:top w:val="nil"/>
                    <w:left w:val="nil"/>
                    <w:bottom w:val="single" w:sz="4" w:space="0" w:color="auto"/>
                    <w:right w:val="single" w:sz="4" w:space="0" w:color="auto"/>
                  </w:tcBorders>
                  <w:vAlign w:val="center"/>
                </w:tcPr>
                <w:p w14:paraId="674534E2"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398.4 </w:t>
                  </w:r>
                </w:p>
              </w:tc>
            </w:tr>
            <w:tr w:rsidR="00EB7F37" w:rsidRPr="00F12536" w14:paraId="6B5B4597"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6BC13CD"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850963C"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142.86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6A051D1"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166.67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F6F867B"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228.57</w:t>
                  </w:r>
                </w:p>
              </w:tc>
              <w:tc>
                <w:tcPr>
                  <w:tcW w:w="834" w:type="pct"/>
                  <w:tcBorders>
                    <w:top w:val="nil"/>
                    <w:left w:val="nil"/>
                    <w:bottom w:val="single" w:sz="4" w:space="0" w:color="auto"/>
                    <w:right w:val="single" w:sz="4" w:space="0" w:color="auto"/>
                  </w:tcBorders>
                  <w:vAlign w:val="center"/>
                </w:tcPr>
                <w:p w14:paraId="2487086F"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175.6 </w:t>
                  </w:r>
                </w:p>
              </w:tc>
            </w:tr>
            <w:tr w:rsidR="00EB7F37" w:rsidRPr="00F12536" w14:paraId="4F236011"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789A5B2"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A6709C"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245.42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A3AED7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432.75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1B39037"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203.88</w:t>
                  </w:r>
                </w:p>
              </w:tc>
              <w:tc>
                <w:tcPr>
                  <w:tcW w:w="834" w:type="pct"/>
                  <w:tcBorders>
                    <w:top w:val="nil"/>
                    <w:left w:val="nil"/>
                    <w:bottom w:val="single" w:sz="4" w:space="0" w:color="auto"/>
                    <w:right w:val="single" w:sz="4" w:space="0" w:color="auto"/>
                  </w:tcBorders>
                  <w:vAlign w:val="center"/>
                </w:tcPr>
                <w:p w14:paraId="40B08677"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421.0 </w:t>
                  </w:r>
                </w:p>
              </w:tc>
            </w:tr>
            <w:tr w:rsidR="00EB7F37" w:rsidRPr="00F12536" w14:paraId="0F7DC52F"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B29480A"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BD75A3"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188.26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56A511"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296.30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072F27"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500.00</w:t>
                  </w:r>
                </w:p>
              </w:tc>
              <w:tc>
                <w:tcPr>
                  <w:tcW w:w="834" w:type="pct"/>
                  <w:tcBorders>
                    <w:top w:val="nil"/>
                    <w:left w:val="nil"/>
                    <w:bottom w:val="single" w:sz="4" w:space="0" w:color="auto"/>
                    <w:right w:val="single" w:sz="4" w:space="0" w:color="auto"/>
                  </w:tcBorders>
                  <w:vAlign w:val="center"/>
                </w:tcPr>
                <w:p w14:paraId="3DA8CAED"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312.7 </w:t>
                  </w:r>
                </w:p>
              </w:tc>
            </w:tr>
            <w:tr w:rsidR="00EB7F37" w:rsidRPr="00F12536" w14:paraId="7A6A517E"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70262C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19564A8"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140.35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43697B"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166.67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327578"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219.33</w:t>
                  </w:r>
                </w:p>
              </w:tc>
              <w:tc>
                <w:tcPr>
                  <w:tcW w:w="834" w:type="pct"/>
                  <w:tcBorders>
                    <w:top w:val="nil"/>
                    <w:left w:val="nil"/>
                    <w:bottom w:val="single" w:sz="4" w:space="0" w:color="auto"/>
                    <w:right w:val="single" w:sz="4" w:space="0" w:color="auto"/>
                  </w:tcBorders>
                  <w:vAlign w:val="center"/>
                </w:tcPr>
                <w:p w14:paraId="3ED131A5"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171.7 </w:t>
                  </w:r>
                </w:p>
              </w:tc>
            </w:tr>
          </w:tbl>
          <w:p w14:paraId="5BC544B6" w14:textId="77777777" w:rsidR="00EB7F37" w:rsidRPr="00F12536" w:rsidRDefault="00EB7F37" w:rsidP="00E830AA">
            <w:pPr>
              <w:jc w:val="center"/>
              <w:rPr>
                <w:rFonts w:eastAsia="바탕체"/>
                <w:lang w:val="en-US" w:eastAsia="ko-KR"/>
              </w:rPr>
            </w:pPr>
          </w:p>
        </w:tc>
      </w:tr>
    </w:tbl>
    <w:p w14:paraId="59EB35E2"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0A07912F" w14:textId="77777777" w:rsidTr="00E830AA">
        <w:trPr>
          <w:trHeight w:val="2911"/>
        </w:trPr>
        <w:tc>
          <w:tcPr>
            <w:tcW w:w="5329" w:type="dxa"/>
            <w:vAlign w:val="center"/>
          </w:tcPr>
          <w:p w14:paraId="2F7EFE7D" w14:textId="77777777" w:rsidR="00EB7F37" w:rsidRPr="00F12536" w:rsidRDefault="00EB7F37" w:rsidP="00E830AA">
            <w:pPr>
              <w:jc w:val="center"/>
              <w:rPr>
                <w:rFonts w:eastAsia="바탕체"/>
                <w:lang w:val="en-US" w:eastAsia="ko-KR"/>
              </w:rPr>
            </w:pPr>
            <w:r w:rsidRPr="00D60498">
              <w:rPr>
                <w:rFonts w:eastAsia="맑은 고딕"/>
                <w:noProof/>
                <w:lang w:val="en-US" w:eastAsia="ko-KR"/>
              </w:rPr>
              <w:lastRenderedPageBreak/>
              <w:t xml:space="preserve"> </w:t>
            </w:r>
            <w:r w:rsidRPr="00747580">
              <w:rPr>
                <w:noProof/>
                <w:lang w:val="en-US" w:eastAsia="ko-KR"/>
              </w:rPr>
              <w:drawing>
                <wp:inline distT="0" distB="0" distL="0" distR="0" wp14:anchorId="6842488B" wp14:editId="51E5E638">
                  <wp:extent cx="3258185" cy="2214880"/>
                  <wp:effectExtent l="0" t="0" r="0" b="0"/>
                  <wp:docPr id="1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23"/>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2F798B02"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5F5BDA7"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EB7F37" w:rsidRPr="00F12536" w14:paraId="3494192E"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4D68F4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644C3C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716BF3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EB1B33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3234F47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345F5D64"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096D54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580B6EC"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37.04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5F64311"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48.78</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77BA04"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66.67</w:t>
                  </w:r>
                </w:p>
              </w:tc>
              <w:tc>
                <w:tcPr>
                  <w:tcW w:w="834" w:type="pct"/>
                  <w:tcBorders>
                    <w:top w:val="nil"/>
                    <w:left w:val="nil"/>
                    <w:bottom w:val="single" w:sz="4" w:space="0" w:color="auto"/>
                    <w:right w:val="single" w:sz="4" w:space="0" w:color="auto"/>
                  </w:tcBorders>
                  <w:vAlign w:val="center"/>
                </w:tcPr>
                <w:p w14:paraId="0328194D"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37.04</w:t>
                  </w:r>
                </w:p>
              </w:tc>
            </w:tr>
            <w:tr w:rsidR="00EB7F37" w:rsidRPr="00F12536" w14:paraId="48DCCC3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98E8492"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80AB34"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36.36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34E5C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48.26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5EB3F8"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63.51</w:t>
                  </w:r>
                </w:p>
              </w:tc>
              <w:tc>
                <w:tcPr>
                  <w:tcW w:w="834" w:type="pct"/>
                  <w:tcBorders>
                    <w:top w:val="nil"/>
                    <w:left w:val="nil"/>
                    <w:bottom w:val="single" w:sz="4" w:space="0" w:color="auto"/>
                    <w:right w:val="single" w:sz="4" w:space="0" w:color="auto"/>
                  </w:tcBorders>
                  <w:vAlign w:val="center"/>
                </w:tcPr>
                <w:p w14:paraId="562AF3EE"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36.36</w:t>
                  </w:r>
                </w:p>
              </w:tc>
            </w:tr>
            <w:tr w:rsidR="00EB7F37" w:rsidRPr="00F12536" w14:paraId="6E8B749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9929917"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807FC04"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35.71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55C1E8A"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45.45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0C5BFE"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58.82</w:t>
                  </w:r>
                </w:p>
              </w:tc>
              <w:tc>
                <w:tcPr>
                  <w:tcW w:w="834" w:type="pct"/>
                  <w:tcBorders>
                    <w:top w:val="nil"/>
                    <w:left w:val="nil"/>
                    <w:bottom w:val="single" w:sz="4" w:space="0" w:color="auto"/>
                    <w:right w:val="single" w:sz="4" w:space="0" w:color="auto"/>
                  </w:tcBorders>
                  <w:vAlign w:val="center"/>
                </w:tcPr>
                <w:p w14:paraId="1731DA2B"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35.71</w:t>
                  </w:r>
                </w:p>
              </w:tc>
            </w:tr>
            <w:tr w:rsidR="00EB7F37" w:rsidRPr="00F12536" w14:paraId="4B6BE6D2"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705B8CC"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8F5D6D"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66.67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FFE70D"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95.24</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B4FD05C"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125.00</w:t>
                  </w:r>
                </w:p>
              </w:tc>
              <w:tc>
                <w:tcPr>
                  <w:tcW w:w="834" w:type="pct"/>
                  <w:tcBorders>
                    <w:top w:val="nil"/>
                    <w:left w:val="nil"/>
                    <w:bottom w:val="single" w:sz="4" w:space="0" w:color="auto"/>
                    <w:right w:val="single" w:sz="4" w:space="0" w:color="auto"/>
                  </w:tcBorders>
                  <w:vAlign w:val="center"/>
                </w:tcPr>
                <w:p w14:paraId="6FF9562D"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66.67</w:t>
                  </w:r>
                </w:p>
              </w:tc>
            </w:tr>
            <w:tr w:rsidR="00EB7F37" w:rsidRPr="00F12536" w14:paraId="32B6D821"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582E47A"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83DC2A"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58.82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2A1E172"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87.12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7529002"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117.65</w:t>
                  </w:r>
                </w:p>
              </w:tc>
              <w:tc>
                <w:tcPr>
                  <w:tcW w:w="834" w:type="pct"/>
                  <w:tcBorders>
                    <w:top w:val="nil"/>
                    <w:left w:val="nil"/>
                    <w:bottom w:val="single" w:sz="4" w:space="0" w:color="auto"/>
                    <w:right w:val="single" w:sz="4" w:space="0" w:color="auto"/>
                  </w:tcBorders>
                  <w:vAlign w:val="center"/>
                </w:tcPr>
                <w:p w14:paraId="756B5C0A"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58.82</w:t>
                  </w:r>
                </w:p>
              </w:tc>
            </w:tr>
            <w:tr w:rsidR="00EB7F37" w:rsidRPr="00F12536" w14:paraId="5B2A8785"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B8E446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BE3ECA8"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44.44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FAA174"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62.56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710B05D"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95.24</w:t>
                  </w:r>
                </w:p>
              </w:tc>
              <w:tc>
                <w:tcPr>
                  <w:tcW w:w="834" w:type="pct"/>
                  <w:tcBorders>
                    <w:top w:val="nil"/>
                    <w:left w:val="nil"/>
                    <w:bottom w:val="single" w:sz="4" w:space="0" w:color="auto"/>
                    <w:right w:val="single" w:sz="4" w:space="0" w:color="auto"/>
                  </w:tcBorders>
                  <w:vAlign w:val="center"/>
                </w:tcPr>
                <w:p w14:paraId="664AB5BA"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44.44</w:t>
                  </w:r>
                </w:p>
              </w:tc>
            </w:tr>
          </w:tbl>
          <w:p w14:paraId="099DE930" w14:textId="77777777" w:rsidR="00EB7F37" w:rsidRPr="00F12536" w:rsidRDefault="00EB7F37" w:rsidP="00E830AA">
            <w:pPr>
              <w:jc w:val="center"/>
              <w:rPr>
                <w:rFonts w:eastAsia="바탕체"/>
                <w:lang w:val="en-US" w:eastAsia="ko-KR"/>
              </w:rPr>
            </w:pPr>
          </w:p>
        </w:tc>
      </w:tr>
    </w:tbl>
    <w:p w14:paraId="5F597B22"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06D5B700" w14:textId="074BC380"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4464CE">
        <w:rPr>
          <w:rFonts w:eastAsia="바탕체"/>
          <w:b/>
          <w:lang w:val="en-US" w:eastAsia="ko-KR"/>
        </w:rPr>
        <w:t>9</w:t>
      </w:r>
      <w:r w:rsidRPr="00F12536">
        <w:rPr>
          <w:rFonts w:eastAsia="바탕체" w:hint="eastAsia"/>
          <w:b/>
          <w:lang w:val="en-US" w:eastAsia="ko-KR"/>
        </w:rPr>
        <w:t xml:space="preserve">. DL and UL </w:t>
      </w:r>
      <w:r>
        <w:rPr>
          <w:rFonts w:eastAsia="바탕체"/>
          <w:b/>
          <w:u w:val="single"/>
          <w:lang w:val="en-US" w:eastAsia="ko-KR"/>
        </w:rPr>
        <w:t>median</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Pr="003B55A8">
        <w:rPr>
          <w:rFonts w:eastAsia="바탕체"/>
          <w:b/>
          <w:lang w:val="en-US" w:eastAsia="ko-KR"/>
        </w:rPr>
        <w:t>Dense Urban Macro layer</w:t>
      </w:r>
      <w:r w:rsidRPr="00F12536">
        <w:rPr>
          <w:rFonts w:eastAsia="바탕체"/>
          <w:b/>
          <w:lang w:val="en-US" w:eastAsia="ko-KR"/>
        </w:rPr>
        <w:t xml:space="preserve"> (DL: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4FDA20D7"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0E70347E" w14:textId="77777777" w:rsidTr="00E830AA">
        <w:trPr>
          <w:trHeight w:val="2911"/>
        </w:trPr>
        <w:tc>
          <w:tcPr>
            <w:tcW w:w="5329" w:type="dxa"/>
            <w:vAlign w:val="center"/>
          </w:tcPr>
          <w:p w14:paraId="7E2AA787" w14:textId="77777777"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747580">
              <w:rPr>
                <w:noProof/>
                <w:lang w:val="en-US" w:eastAsia="ko-KR"/>
              </w:rPr>
              <w:drawing>
                <wp:inline distT="0" distB="0" distL="0" distR="0" wp14:anchorId="7BBDD77E" wp14:editId="3D010538">
                  <wp:extent cx="3258185" cy="2214880"/>
                  <wp:effectExtent l="0" t="0" r="0" b="0"/>
                  <wp:docPr id="1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24"/>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080C6F28"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4569D490"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D</w:t>
                  </w:r>
                  <w:r w:rsidRPr="00F12536">
                    <w:rPr>
                      <w:rFonts w:ascii="Arial" w:hAnsi="Arial" w:cs="Arial"/>
                      <w:b/>
                      <w:color w:val="000000"/>
                      <w:sz w:val="18"/>
                      <w:szCs w:val="18"/>
                      <w:lang w:val="en-US" w:eastAsia="ko-KR"/>
                    </w:rPr>
                    <w:t>L throughput (Mbps)</w:t>
                  </w:r>
                </w:p>
              </w:tc>
            </w:tr>
            <w:tr w:rsidR="00EB7F37" w:rsidRPr="00F12536" w14:paraId="38CED7E0"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011190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AF96CD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DD2664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BA98AC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23DD2D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3AC6728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23C8EA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3A8F0B"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156.86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8E46C8"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275.86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23E1976"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533.33</w:t>
                  </w:r>
                </w:p>
              </w:tc>
              <w:tc>
                <w:tcPr>
                  <w:tcW w:w="834" w:type="pct"/>
                  <w:tcBorders>
                    <w:top w:val="nil"/>
                    <w:left w:val="nil"/>
                    <w:bottom w:val="single" w:sz="4" w:space="0" w:color="auto"/>
                    <w:right w:val="single" w:sz="4" w:space="0" w:color="auto"/>
                  </w:tcBorders>
                  <w:vAlign w:val="center"/>
                </w:tcPr>
                <w:p w14:paraId="23637D3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299.8 </w:t>
                  </w:r>
                </w:p>
              </w:tc>
            </w:tr>
            <w:tr w:rsidR="00EB7F37" w:rsidRPr="00F12536" w14:paraId="68560BE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A259371"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96386F"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137.93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3FFC0C2"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173.91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592A26D"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296.30</w:t>
                  </w:r>
                </w:p>
              </w:tc>
              <w:tc>
                <w:tcPr>
                  <w:tcW w:w="834" w:type="pct"/>
                  <w:tcBorders>
                    <w:top w:val="nil"/>
                    <w:left w:val="nil"/>
                    <w:bottom w:val="single" w:sz="4" w:space="0" w:color="auto"/>
                    <w:right w:val="single" w:sz="4" w:space="0" w:color="auto"/>
                  </w:tcBorders>
                  <w:vAlign w:val="center"/>
                </w:tcPr>
                <w:p w14:paraId="056E022C"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189.6 </w:t>
                  </w:r>
                </w:p>
              </w:tc>
            </w:tr>
            <w:tr w:rsidR="00EB7F37" w:rsidRPr="00F12536" w14:paraId="77EFFE0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813866B"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18871F"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135.59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8047858"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137.93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E8997C5"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150.94</w:t>
                  </w:r>
                </w:p>
              </w:tc>
              <w:tc>
                <w:tcPr>
                  <w:tcW w:w="834" w:type="pct"/>
                  <w:tcBorders>
                    <w:top w:val="nil"/>
                    <w:left w:val="nil"/>
                    <w:bottom w:val="single" w:sz="4" w:space="0" w:color="auto"/>
                    <w:right w:val="single" w:sz="4" w:space="0" w:color="auto"/>
                  </w:tcBorders>
                  <w:vAlign w:val="center"/>
                </w:tcPr>
                <w:p w14:paraId="1F902534"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140.4 </w:t>
                  </w:r>
                </w:p>
              </w:tc>
            </w:tr>
            <w:tr w:rsidR="00EB7F37" w:rsidRPr="00F12536" w14:paraId="3E45695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CF22179"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FAF665"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140.35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CB7FEB"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210.53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F744B1"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400.00</w:t>
                  </w:r>
                </w:p>
              </w:tc>
              <w:tc>
                <w:tcPr>
                  <w:tcW w:w="834" w:type="pct"/>
                  <w:tcBorders>
                    <w:top w:val="nil"/>
                    <w:left w:val="nil"/>
                    <w:bottom w:val="single" w:sz="4" w:space="0" w:color="auto"/>
                    <w:right w:val="single" w:sz="4" w:space="0" w:color="auto"/>
                  </w:tcBorders>
                  <w:vAlign w:val="center"/>
                </w:tcPr>
                <w:p w14:paraId="1F1330D7"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231.2 </w:t>
                  </w:r>
                </w:p>
              </w:tc>
            </w:tr>
            <w:tr w:rsidR="00EB7F37" w:rsidRPr="00F12536" w14:paraId="6255263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7E81D02"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AD91BE"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135.59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3BD12D3"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150.94</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87D23D"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210.53</w:t>
                  </w:r>
                </w:p>
              </w:tc>
              <w:tc>
                <w:tcPr>
                  <w:tcW w:w="834" w:type="pct"/>
                  <w:tcBorders>
                    <w:top w:val="nil"/>
                    <w:left w:val="nil"/>
                    <w:bottom w:val="single" w:sz="4" w:space="0" w:color="auto"/>
                    <w:right w:val="single" w:sz="4" w:space="0" w:color="auto"/>
                  </w:tcBorders>
                  <w:vAlign w:val="center"/>
                </w:tcPr>
                <w:p w14:paraId="109940BC"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158.6 </w:t>
                  </w:r>
                </w:p>
              </w:tc>
            </w:tr>
            <w:tr w:rsidR="00EB7F37" w:rsidRPr="00F12536" w14:paraId="17CEAC49"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7A7F57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1813FF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135.59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67E7BFB"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137.93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D6722F4"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156.86</w:t>
                  </w:r>
                </w:p>
              </w:tc>
              <w:tc>
                <w:tcPr>
                  <w:tcW w:w="834" w:type="pct"/>
                  <w:tcBorders>
                    <w:top w:val="nil"/>
                    <w:left w:val="nil"/>
                    <w:bottom w:val="single" w:sz="4" w:space="0" w:color="auto"/>
                    <w:right w:val="single" w:sz="4" w:space="0" w:color="auto"/>
                  </w:tcBorders>
                  <w:vAlign w:val="center"/>
                </w:tcPr>
                <w:p w14:paraId="08B4B69F"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140.9 </w:t>
                  </w:r>
                </w:p>
              </w:tc>
            </w:tr>
          </w:tbl>
          <w:p w14:paraId="6EB41AAC" w14:textId="77777777" w:rsidR="00EB7F37" w:rsidRPr="00F12536" w:rsidRDefault="00EB7F37" w:rsidP="00E830AA">
            <w:pPr>
              <w:jc w:val="center"/>
              <w:rPr>
                <w:rFonts w:eastAsia="바탕체"/>
                <w:lang w:val="en-US" w:eastAsia="ko-KR"/>
              </w:rPr>
            </w:pPr>
          </w:p>
        </w:tc>
      </w:tr>
    </w:tbl>
    <w:p w14:paraId="019A90EE"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57016B57" w14:textId="77777777" w:rsidTr="00E830AA">
        <w:trPr>
          <w:trHeight w:val="2911"/>
        </w:trPr>
        <w:tc>
          <w:tcPr>
            <w:tcW w:w="5329" w:type="dxa"/>
            <w:vAlign w:val="center"/>
          </w:tcPr>
          <w:p w14:paraId="21B6B50F" w14:textId="77777777"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747580">
              <w:rPr>
                <w:noProof/>
                <w:lang w:val="en-US" w:eastAsia="ko-KR"/>
              </w:rPr>
              <w:drawing>
                <wp:inline distT="0" distB="0" distL="0" distR="0" wp14:anchorId="6B320657" wp14:editId="792A1F01">
                  <wp:extent cx="3258185" cy="2214880"/>
                  <wp:effectExtent l="0" t="0" r="0" b="0"/>
                  <wp:docPr id="1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25"/>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0EDEA56E"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794CB592"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U</w:t>
                  </w:r>
                  <w:r w:rsidRPr="00F12536">
                    <w:rPr>
                      <w:rFonts w:ascii="Arial" w:hAnsi="Arial" w:cs="Arial"/>
                      <w:b/>
                      <w:color w:val="000000"/>
                      <w:sz w:val="18"/>
                      <w:szCs w:val="18"/>
                      <w:lang w:val="en-US" w:eastAsia="ko-KR"/>
                    </w:rPr>
                    <w:t>L throughput (Mbps)</w:t>
                  </w:r>
                </w:p>
              </w:tc>
            </w:tr>
            <w:tr w:rsidR="00EB7F37" w:rsidRPr="00F12536" w14:paraId="3704B236"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E7D20B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15DB9D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3AF5C6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9779EA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D0F177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4C1776E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A35840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215F1A9"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35.09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EE484F6"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45.45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CD9D6C"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62.50</w:t>
                  </w:r>
                </w:p>
              </w:tc>
              <w:tc>
                <w:tcPr>
                  <w:tcW w:w="834" w:type="pct"/>
                  <w:tcBorders>
                    <w:top w:val="nil"/>
                    <w:left w:val="nil"/>
                    <w:bottom w:val="single" w:sz="4" w:space="0" w:color="auto"/>
                    <w:right w:val="single" w:sz="4" w:space="0" w:color="auto"/>
                  </w:tcBorders>
                  <w:vAlign w:val="center"/>
                </w:tcPr>
                <w:p w14:paraId="4E1D10B9"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35.09</w:t>
                  </w:r>
                </w:p>
              </w:tc>
            </w:tr>
            <w:tr w:rsidR="00EB7F37" w:rsidRPr="00F12536" w14:paraId="084C5D5A"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B3952C3"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128CA53"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33.90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4E69092"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40.00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C44F048"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57.14</w:t>
                  </w:r>
                </w:p>
              </w:tc>
              <w:tc>
                <w:tcPr>
                  <w:tcW w:w="834" w:type="pct"/>
                  <w:tcBorders>
                    <w:top w:val="nil"/>
                    <w:left w:val="nil"/>
                    <w:bottom w:val="single" w:sz="4" w:space="0" w:color="auto"/>
                    <w:right w:val="single" w:sz="4" w:space="0" w:color="auto"/>
                  </w:tcBorders>
                  <w:vAlign w:val="center"/>
                </w:tcPr>
                <w:p w14:paraId="4BC2B952"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33.90</w:t>
                  </w:r>
                </w:p>
              </w:tc>
            </w:tr>
            <w:tr w:rsidR="00EB7F37" w:rsidRPr="00F12536" w14:paraId="250AC9B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4A60202"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FA80F66"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33.90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D637B86"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35.09</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867163"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42.55</w:t>
                  </w:r>
                </w:p>
              </w:tc>
              <w:tc>
                <w:tcPr>
                  <w:tcW w:w="834" w:type="pct"/>
                  <w:tcBorders>
                    <w:top w:val="nil"/>
                    <w:left w:val="nil"/>
                    <w:bottom w:val="single" w:sz="4" w:space="0" w:color="auto"/>
                    <w:right w:val="single" w:sz="4" w:space="0" w:color="auto"/>
                  </w:tcBorders>
                  <w:vAlign w:val="center"/>
                </w:tcPr>
                <w:p w14:paraId="0CB8B52A"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33.90</w:t>
                  </w:r>
                </w:p>
              </w:tc>
            </w:tr>
            <w:tr w:rsidR="00EB7F37" w:rsidRPr="00F12536" w14:paraId="641C5625"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9E8AFC5"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EABE6F1"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46.04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3C7853E"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83.33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4F5F43"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117.65</w:t>
                  </w:r>
                </w:p>
              </w:tc>
              <w:tc>
                <w:tcPr>
                  <w:tcW w:w="834" w:type="pct"/>
                  <w:tcBorders>
                    <w:top w:val="nil"/>
                    <w:left w:val="nil"/>
                    <w:bottom w:val="single" w:sz="4" w:space="0" w:color="auto"/>
                    <w:right w:val="single" w:sz="4" w:space="0" w:color="auto"/>
                  </w:tcBorders>
                  <w:vAlign w:val="center"/>
                </w:tcPr>
                <w:p w14:paraId="3806489C"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46.04</w:t>
                  </w:r>
                </w:p>
              </w:tc>
            </w:tr>
            <w:tr w:rsidR="00EB7F37" w:rsidRPr="00F12536" w14:paraId="40523D8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E21C29A"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0335CC5"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35.71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D7ACEB4"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51.28</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58A0C3"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95.24</w:t>
                  </w:r>
                </w:p>
              </w:tc>
              <w:tc>
                <w:tcPr>
                  <w:tcW w:w="834" w:type="pct"/>
                  <w:tcBorders>
                    <w:top w:val="nil"/>
                    <w:left w:val="nil"/>
                    <w:bottom w:val="single" w:sz="4" w:space="0" w:color="auto"/>
                    <w:right w:val="single" w:sz="4" w:space="0" w:color="auto"/>
                  </w:tcBorders>
                  <w:vAlign w:val="center"/>
                </w:tcPr>
                <w:p w14:paraId="721C3CB7"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35.71</w:t>
                  </w:r>
                </w:p>
              </w:tc>
            </w:tr>
            <w:tr w:rsidR="00EB7F37" w:rsidRPr="00F12536" w14:paraId="69188B5F"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E103AD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AE242B"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33.90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6AE6C33"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36.36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79AD8E"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46.02</w:t>
                  </w:r>
                </w:p>
              </w:tc>
              <w:tc>
                <w:tcPr>
                  <w:tcW w:w="834" w:type="pct"/>
                  <w:tcBorders>
                    <w:top w:val="nil"/>
                    <w:left w:val="nil"/>
                    <w:bottom w:val="single" w:sz="4" w:space="0" w:color="auto"/>
                    <w:right w:val="single" w:sz="4" w:space="0" w:color="auto"/>
                  </w:tcBorders>
                  <w:vAlign w:val="center"/>
                </w:tcPr>
                <w:p w14:paraId="2303EFF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33.90</w:t>
                  </w:r>
                </w:p>
              </w:tc>
            </w:tr>
          </w:tbl>
          <w:p w14:paraId="6DA7BCC3" w14:textId="77777777" w:rsidR="00EB7F37" w:rsidRPr="00F12536" w:rsidRDefault="00EB7F37" w:rsidP="00E830AA">
            <w:pPr>
              <w:jc w:val="center"/>
              <w:rPr>
                <w:rFonts w:eastAsia="바탕체"/>
                <w:lang w:val="en-US" w:eastAsia="ko-KR"/>
              </w:rPr>
            </w:pPr>
          </w:p>
        </w:tc>
      </w:tr>
    </w:tbl>
    <w:p w14:paraId="6C7FD506"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7F1C4102" w14:textId="55053E7F"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4464CE">
        <w:rPr>
          <w:rFonts w:eastAsia="바탕체"/>
          <w:b/>
          <w:lang w:val="en-US" w:eastAsia="ko-KR"/>
        </w:rPr>
        <w:t>10</w:t>
      </w:r>
      <w:r w:rsidRPr="00F12536">
        <w:rPr>
          <w:rFonts w:eastAsia="바탕체" w:hint="eastAsia"/>
          <w:b/>
          <w:lang w:val="en-US" w:eastAsia="ko-KR"/>
        </w:rPr>
        <w:t xml:space="preserve">. DL and UL </w:t>
      </w:r>
      <w:r w:rsidRPr="003B55A8">
        <w:rPr>
          <w:rFonts w:eastAsia="바탕체"/>
          <w:b/>
          <w:u w:val="single"/>
          <w:lang w:val="en-US" w:eastAsia="ko-KR"/>
        </w:rPr>
        <w:t xml:space="preserve">tail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Pr="003B55A8">
        <w:rPr>
          <w:rFonts w:eastAsia="바탕체"/>
          <w:b/>
          <w:lang w:val="en-US" w:eastAsia="ko-KR"/>
        </w:rPr>
        <w:t>Dense Urban Macro layer</w:t>
      </w:r>
      <w:r w:rsidRPr="00F12536">
        <w:rPr>
          <w:rFonts w:eastAsia="바탕체"/>
          <w:b/>
          <w:lang w:val="en-US" w:eastAsia="ko-KR"/>
        </w:rPr>
        <w:t xml:space="preserve"> (DL: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79F6F76A"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06FFBE82" w14:textId="77777777" w:rsidTr="00E830AA">
        <w:trPr>
          <w:trHeight w:val="2911"/>
        </w:trPr>
        <w:tc>
          <w:tcPr>
            <w:tcW w:w="5329" w:type="dxa"/>
            <w:vAlign w:val="center"/>
          </w:tcPr>
          <w:p w14:paraId="127E89EF" w14:textId="77777777"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747580">
              <w:rPr>
                <w:noProof/>
                <w:lang w:val="en-US" w:eastAsia="ko-KR"/>
              </w:rPr>
              <w:drawing>
                <wp:inline distT="0" distB="0" distL="0" distR="0" wp14:anchorId="5FF45CAD" wp14:editId="3C9447AB">
                  <wp:extent cx="3258185" cy="2211070"/>
                  <wp:effectExtent l="0" t="0" r="0" b="0"/>
                  <wp:docPr id="2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26"/>
                          <a:stretch>
                            <a:fillRect/>
                          </a:stretch>
                        </pic:blipFill>
                        <pic:spPr>
                          <a:xfrm>
                            <a:off x="0" y="0"/>
                            <a:ext cx="3258185" cy="221107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EB7F37" w:rsidRPr="00F12536" w14:paraId="55DD6B82"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B7E4302"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DL</w:t>
                  </w:r>
                  <w:r>
                    <w:rPr>
                      <w:rFonts w:ascii="Arial" w:hAnsi="Arial" w:cs="Arial"/>
                      <w:b/>
                      <w:color w:val="000000"/>
                      <w:sz w:val="18"/>
                      <w:szCs w:val="18"/>
                      <w:lang w:val="en-US" w:eastAsia="ko-KR"/>
                    </w:rPr>
                    <w:t xml:space="preserve"> packet</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EB7F37" w:rsidRPr="00F12536" w14:paraId="5C8CA012" w14:textId="77777777" w:rsidTr="00E830AA">
              <w:trPr>
                <w:trHeight w:val="330"/>
              </w:trPr>
              <w:tc>
                <w:tcPr>
                  <w:tcW w:w="1671"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A72348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A55811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D45769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CE2693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04EB93A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37FBBA61"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9E5BF0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DDE96B6"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4880CE"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8.00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8263FC"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17.50</w:t>
                  </w:r>
                </w:p>
              </w:tc>
              <w:tc>
                <w:tcPr>
                  <w:tcW w:w="834" w:type="pct"/>
                  <w:tcBorders>
                    <w:top w:val="nil"/>
                    <w:left w:val="nil"/>
                    <w:bottom w:val="single" w:sz="4" w:space="0" w:color="auto"/>
                    <w:right w:val="single" w:sz="4" w:space="0" w:color="auto"/>
                  </w:tcBorders>
                  <w:vAlign w:val="center"/>
                </w:tcPr>
                <w:p w14:paraId="74428BD7"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9.4 </w:t>
                  </w:r>
                </w:p>
              </w:tc>
            </w:tr>
            <w:tr w:rsidR="00EB7F37" w:rsidRPr="00F12536" w14:paraId="0EB5E54C"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F29FE11"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04C26C"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A36074"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11.00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B83D53"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24.50</w:t>
                  </w:r>
                </w:p>
              </w:tc>
              <w:tc>
                <w:tcPr>
                  <w:tcW w:w="834" w:type="pct"/>
                  <w:tcBorders>
                    <w:top w:val="nil"/>
                    <w:left w:val="nil"/>
                    <w:bottom w:val="single" w:sz="4" w:space="0" w:color="auto"/>
                    <w:right w:val="single" w:sz="4" w:space="0" w:color="auto"/>
                  </w:tcBorders>
                  <w:vAlign w:val="center"/>
                </w:tcPr>
                <w:p w14:paraId="4B15644E"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12.6 </w:t>
                  </w:r>
                </w:p>
              </w:tc>
            </w:tr>
            <w:tr w:rsidR="00EB7F37" w:rsidRPr="00F12536" w14:paraId="562E9950"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32A49BB"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85B82D2"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8.50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9B67DBE"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23.00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02B87D"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29.50</w:t>
                  </w:r>
                </w:p>
              </w:tc>
              <w:tc>
                <w:tcPr>
                  <w:tcW w:w="834" w:type="pct"/>
                  <w:tcBorders>
                    <w:top w:val="nil"/>
                    <w:left w:val="nil"/>
                    <w:bottom w:val="single" w:sz="4" w:space="0" w:color="auto"/>
                    <w:right w:val="single" w:sz="4" w:space="0" w:color="auto"/>
                  </w:tcBorders>
                  <w:vAlign w:val="center"/>
                </w:tcPr>
                <w:p w14:paraId="586C84C7"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21.5 </w:t>
                  </w:r>
                </w:p>
              </w:tc>
            </w:tr>
            <w:tr w:rsidR="00EB7F37" w:rsidRPr="00F12536" w14:paraId="01C5FD84"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4BC75CB"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CFFBD84"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7.00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1669D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10.00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8E629E1"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22.00</w:t>
                  </w:r>
                </w:p>
              </w:tc>
              <w:tc>
                <w:tcPr>
                  <w:tcW w:w="834" w:type="pct"/>
                  <w:tcBorders>
                    <w:top w:val="nil"/>
                    <w:left w:val="nil"/>
                    <w:bottom w:val="single" w:sz="4" w:space="0" w:color="auto"/>
                    <w:right w:val="single" w:sz="4" w:space="0" w:color="auto"/>
                  </w:tcBorders>
                  <w:vAlign w:val="center"/>
                </w:tcPr>
                <w:p w14:paraId="20E163FF"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11.6 </w:t>
                  </w:r>
                </w:p>
              </w:tc>
            </w:tr>
            <w:tr w:rsidR="00EB7F37" w:rsidRPr="00F12536" w14:paraId="5B5B3CDD"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39B5632"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467A36"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7.50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CB1D05"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251384"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27.00</w:t>
                  </w:r>
                </w:p>
              </w:tc>
              <w:tc>
                <w:tcPr>
                  <w:tcW w:w="834" w:type="pct"/>
                  <w:tcBorders>
                    <w:top w:val="nil"/>
                    <w:left w:val="nil"/>
                    <w:bottom w:val="single" w:sz="4" w:space="0" w:color="auto"/>
                    <w:right w:val="single" w:sz="4" w:space="0" w:color="auto"/>
                  </w:tcBorders>
                  <w:vAlign w:val="center"/>
                </w:tcPr>
                <w:p w14:paraId="1F6AB2D4"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15.4 </w:t>
                  </w:r>
                </w:p>
              </w:tc>
            </w:tr>
            <w:tr w:rsidR="00EB7F37" w:rsidRPr="00F12536" w14:paraId="33BDFCEC"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63ADFE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BAD4152"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10.50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AF9F7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24.00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C844B73"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29.50</w:t>
                  </w:r>
                </w:p>
              </w:tc>
              <w:tc>
                <w:tcPr>
                  <w:tcW w:w="834" w:type="pct"/>
                  <w:tcBorders>
                    <w:top w:val="nil"/>
                    <w:left w:val="nil"/>
                    <w:bottom w:val="single" w:sz="4" w:space="0" w:color="auto"/>
                    <w:right w:val="single" w:sz="4" w:space="0" w:color="auto"/>
                  </w:tcBorders>
                  <w:vAlign w:val="center"/>
                </w:tcPr>
                <w:p w14:paraId="5A4F6AB8"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22.4 </w:t>
                  </w:r>
                </w:p>
              </w:tc>
            </w:tr>
          </w:tbl>
          <w:p w14:paraId="1A9CA8AD" w14:textId="77777777" w:rsidR="00EB7F37" w:rsidRPr="00F12536" w:rsidRDefault="00EB7F37" w:rsidP="00E830AA">
            <w:pPr>
              <w:jc w:val="center"/>
              <w:rPr>
                <w:rFonts w:eastAsia="바탕체"/>
                <w:lang w:val="en-US" w:eastAsia="ko-KR"/>
              </w:rPr>
            </w:pPr>
          </w:p>
        </w:tc>
      </w:tr>
    </w:tbl>
    <w:p w14:paraId="1C3C238C"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Pr>
          <w:rFonts w:eastAsiaTheme="minorEastAsia"/>
          <w:lang w:eastAsia="ko-KR"/>
        </w:rPr>
        <w:t>DL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306FD5DB" w14:textId="77777777" w:rsidTr="00E830AA">
        <w:trPr>
          <w:trHeight w:val="2911"/>
        </w:trPr>
        <w:tc>
          <w:tcPr>
            <w:tcW w:w="5329" w:type="dxa"/>
            <w:vAlign w:val="center"/>
          </w:tcPr>
          <w:p w14:paraId="4A2C6CAE" w14:textId="77777777"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747580">
              <w:rPr>
                <w:noProof/>
                <w:lang w:val="en-US" w:eastAsia="ko-KR"/>
              </w:rPr>
              <w:drawing>
                <wp:inline distT="0" distB="0" distL="0" distR="0" wp14:anchorId="1F8E3767" wp14:editId="2DF01A73">
                  <wp:extent cx="3258185" cy="2214880"/>
                  <wp:effectExtent l="0" t="0" r="0" b="0"/>
                  <wp:docPr id="2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27"/>
                          <a:stretch>
                            <a:fillRect/>
                          </a:stretch>
                        </pic:blipFill>
                        <pic:spPr>
                          <a:xfrm>
                            <a:off x="0" y="0"/>
                            <a:ext cx="3258185" cy="221488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EB7F37" w:rsidRPr="00F12536" w14:paraId="599F24AE"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2552193E"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 xml:space="preserve">L </w:t>
                  </w:r>
                  <w:r>
                    <w:rPr>
                      <w:rFonts w:ascii="Arial" w:hAnsi="Arial" w:cs="Arial"/>
                      <w:b/>
                      <w:color w:val="000000"/>
                      <w:sz w:val="18"/>
                      <w:szCs w:val="18"/>
                      <w:lang w:val="en-US" w:eastAsia="ko-KR"/>
                    </w:rPr>
                    <w:t>packet 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EB7F37" w:rsidRPr="00F12536" w14:paraId="01ED07B4" w14:textId="77777777" w:rsidTr="00E830AA">
              <w:trPr>
                <w:trHeight w:val="330"/>
              </w:trPr>
              <w:tc>
                <w:tcPr>
                  <w:tcW w:w="1671"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94F1A2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AAB161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07A8A7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81E5CC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4FDA39E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686878C3"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D4D264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3C18FB8"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15.00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3B332E1"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20.50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CB39B96"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27.50</w:t>
                  </w:r>
                </w:p>
              </w:tc>
              <w:tc>
                <w:tcPr>
                  <w:tcW w:w="834" w:type="pct"/>
                  <w:tcBorders>
                    <w:top w:val="nil"/>
                    <w:left w:val="nil"/>
                    <w:bottom w:val="single" w:sz="4" w:space="0" w:color="auto"/>
                    <w:right w:val="single" w:sz="4" w:space="0" w:color="auto"/>
                  </w:tcBorders>
                  <w:vAlign w:val="center"/>
                </w:tcPr>
                <w:p w14:paraId="616485A8"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20.7 </w:t>
                  </w:r>
                </w:p>
              </w:tc>
            </w:tr>
            <w:tr w:rsidR="00EB7F37" w:rsidRPr="00F12536" w14:paraId="10DF1093"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AEDBEEA"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DC1C3F7"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15.50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D87B3F8"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21.00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1017C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28.00</w:t>
                  </w:r>
                </w:p>
              </w:tc>
              <w:tc>
                <w:tcPr>
                  <w:tcW w:w="834" w:type="pct"/>
                  <w:tcBorders>
                    <w:top w:val="nil"/>
                    <w:left w:val="nil"/>
                    <w:bottom w:val="single" w:sz="4" w:space="0" w:color="auto"/>
                    <w:right w:val="single" w:sz="4" w:space="0" w:color="auto"/>
                  </w:tcBorders>
                  <w:vAlign w:val="center"/>
                </w:tcPr>
                <w:p w14:paraId="266BCE88"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21.2 </w:t>
                  </w:r>
                </w:p>
              </w:tc>
            </w:tr>
            <w:tr w:rsidR="00EB7F37" w:rsidRPr="00F12536" w14:paraId="53E86FC5"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88B90B9"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D3BE152"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D3FF801"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22.50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A1A29E3"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29.00</w:t>
                  </w:r>
                </w:p>
              </w:tc>
              <w:tc>
                <w:tcPr>
                  <w:tcW w:w="834" w:type="pct"/>
                  <w:tcBorders>
                    <w:top w:val="nil"/>
                    <w:left w:val="nil"/>
                    <w:bottom w:val="single" w:sz="4" w:space="0" w:color="auto"/>
                    <w:right w:val="single" w:sz="4" w:space="0" w:color="auto"/>
                  </w:tcBorders>
                  <w:vAlign w:val="center"/>
                </w:tcPr>
                <w:p w14:paraId="78C5B61D"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22.4 </w:t>
                  </w:r>
                </w:p>
              </w:tc>
            </w:tr>
            <w:tr w:rsidR="00EB7F37" w:rsidRPr="00F12536" w14:paraId="6473E826"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714AE83"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F77982E"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8.00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A15E636"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52DAD17"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17.50</w:t>
                  </w:r>
                </w:p>
              </w:tc>
              <w:tc>
                <w:tcPr>
                  <w:tcW w:w="834" w:type="pct"/>
                  <w:tcBorders>
                    <w:top w:val="nil"/>
                    <w:left w:val="nil"/>
                    <w:bottom w:val="single" w:sz="4" w:space="0" w:color="auto"/>
                    <w:right w:val="single" w:sz="4" w:space="0" w:color="auto"/>
                  </w:tcBorders>
                  <w:vAlign w:val="center"/>
                </w:tcPr>
                <w:p w14:paraId="34560E6B"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11.5 </w:t>
                  </w:r>
                </w:p>
              </w:tc>
            </w:tr>
            <w:tr w:rsidR="00EB7F37" w:rsidRPr="00F12536" w14:paraId="32DE4FE3"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D9DEC5F" w14:textId="77777777" w:rsidR="00EB7F37" w:rsidRPr="00821B75" w:rsidRDefault="00EB7F37" w:rsidP="00E830AA">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81C7F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8.50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3E00A59"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12.00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F9A8BD"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23.00</w:t>
                  </w:r>
                </w:p>
              </w:tc>
              <w:tc>
                <w:tcPr>
                  <w:tcW w:w="834" w:type="pct"/>
                  <w:tcBorders>
                    <w:top w:val="nil"/>
                    <w:left w:val="nil"/>
                    <w:bottom w:val="single" w:sz="4" w:space="0" w:color="auto"/>
                    <w:right w:val="single" w:sz="4" w:space="0" w:color="auto"/>
                  </w:tcBorders>
                  <w:vAlign w:val="center"/>
                </w:tcPr>
                <w:p w14:paraId="48CB1B2C"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13.2 </w:t>
                  </w:r>
                </w:p>
              </w:tc>
            </w:tr>
            <w:tr w:rsidR="00EB7F37" w:rsidRPr="00F12536" w14:paraId="1B6315CA"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5AB765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DE75D90"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9.50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FFD507A"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16.50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053935"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lang w:val="en-US" w:eastAsia="ko-KR"/>
                    </w:rPr>
                  </w:pPr>
                  <w:r w:rsidRPr="00610E99">
                    <w:rPr>
                      <w:rFonts w:ascii="Arial" w:hAnsi="Arial" w:cs="Arial"/>
                      <w:color w:val="000000"/>
                      <w:sz w:val="16"/>
                      <w:szCs w:val="16"/>
                    </w:rPr>
                    <w:t>28.00</w:t>
                  </w:r>
                </w:p>
              </w:tc>
              <w:tc>
                <w:tcPr>
                  <w:tcW w:w="834" w:type="pct"/>
                  <w:tcBorders>
                    <w:top w:val="nil"/>
                    <w:left w:val="nil"/>
                    <w:bottom w:val="single" w:sz="4" w:space="0" w:color="auto"/>
                    <w:right w:val="single" w:sz="4" w:space="0" w:color="auto"/>
                  </w:tcBorders>
                  <w:vAlign w:val="center"/>
                </w:tcPr>
                <w:p w14:paraId="27705469" w14:textId="77777777" w:rsidR="00EB7F37" w:rsidRPr="00747580" w:rsidRDefault="00EB7F37" w:rsidP="00E830AA">
                  <w:pPr>
                    <w:overflowPunct/>
                    <w:autoSpaceDE/>
                    <w:autoSpaceDN/>
                    <w:adjustRightInd/>
                    <w:spacing w:after="0"/>
                    <w:jc w:val="center"/>
                    <w:textAlignment w:val="auto"/>
                    <w:rPr>
                      <w:rFonts w:ascii="Arial" w:hAnsi="Arial" w:cs="Arial"/>
                      <w:color w:val="000000"/>
                      <w:sz w:val="16"/>
                      <w:szCs w:val="16"/>
                    </w:rPr>
                  </w:pPr>
                  <w:r w:rsidRPr="00610E99">
                    <w:rPr>
                      <w:rFonts w:ascii="Arial" w:hAnsi="Arial" w:cs="Arial"/>
                      <w:color w:val="000000"/>
                      <w:sz w:val="16"/>
                      <w:szCs w:val="16"/>
                    </w:rPr>
                    <w:t xml:space="preserve">17.4 </w:t>
                  </w:r>
                </w:p>
              </w:tc>
            </w:tr>
          </w:tbl>
          <w:p w14:paraId="4347B176" w14:textId="77777777" w:rsidR="00EB7F37" w:rsidRPr="00F12536" w:rsidRDefault="00EB7F37" w:rsidP="00E830AA">
            <w:pPr>
              <w:jc w:val="center"/>
              <w:rPr>
                <w:rFonts w:eastAsia="바탕체"/>
                <w:lang w:val="en-US" w:eastAsia="ko-KR"/>
              </w:rPr>
            </w:pPr>
          </w:p>
        </w:tc>
      </w:tr>
    </w:tbl>
    <w:p w14:paraId="4D6C122B"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Pr>
          <w:rFonts w:eastAsiaTheme="minorEastAsia"/>
          <w:lang w:eastAsia="ko-KR"/>
        </w:rPr>
        <w:t>UL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p w14:paraId="4601CCC5" w14:textId="128C84E9" w:rsidR="00EB7F37" w:rsidRPr="00F12536" w:rsidRDefault="00EB7F37" w:rsidP="00EB7F37">
      <w:pPr>
        <w:jc w:val="center"/>
        <w:rPr>
          <w:rFonts w:eastAsia="바탕체"/>
          <w:b/>
          <w:lang w:val="en-US" w:eastAsia="ko-KR"/>
        </w:rPr>
      </w:pPr>
      <w:r w:rsidRPr="00F12536">
        <w:rPr>
          <w:rFonts w:eastAsia="바탕체" w:hint="eastAsia"/>
          <w:b/>
          <w:lang w:val="en-US" w:eastAsia="ko-KR"/>
        </w:rPr>
        <w:t xml:space="preserve">Figure </w:t>
      </w:r>
      <w:r w:rsidR="00F778DE">
        <w:rPr>
          <w:rFonts w:eastAsia="바탕체"/>
          <w:b/>
          <w:lang w:val="en-US" w:eastAsia="ko-KR"/>
        </w:rPr>
        <w:t>1</w:t>
      </w:r>
      <w:r w:rsidR="004464CE">
        <w:rPr>
          <w:rFonts w:eastAsia="바탕체"/>
          <w:b/>
          <w:lang w:val="en-US" w:eastAsia="ko-KR"/>
        </w:rPr>
        <w:t>1</w:t>
      </w:r>
      <w:r w:rsidRPr="00F12536">
        <w:rPr>
          <w:rFonts w:eastAsia="바탕체" w:hint="eastAsia"/>
          <w:b/>
          <w:lang w:val="en-US" w:eastAsia="ko-KR"/>
        </w:rPr>
        <w:t xml:space="preserve">. DL and UL </w:t>
      </w:r>
      <w:r w:rsidRPr="003B55A8">
        <w:rPr>
          <w:rFonts w:eastAsia="바탕체"/>
          <w:b/>
          <w:u w:val="single"/>
          <w:lang w:val="en-US" w:eastAsia="ko-KR"/>
        </w:rPr>
        <w:t xml:space="preserve">latency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sidRPr="003B55A8">
        <w:rPr>
          <w:rFonts w:eastAsia="바탕체"/>
          <w:b/>
          <w:lang w:val="en-US" w:eastAsia="ko-KR"/>
        </w:rPr>
        <w:t>Dense Urban Macro layer</w:t>
      </w:r>
      <w:r w:rsidRPr="00F12536">
        <w:rPr>
          <w:rFonts w:eastAsia="바탕체"/>
          <w:b/>
          <w:lang w:val="en-US" w:eastAsia="ko-KR"/>
        </w:rPr>
        <w:t xml:space="preserve"> (DL: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4E19708A" w14:textId="77777777" w:rsidR="00EB7F37" w:rsidRPr="00790F4A" w:rsidRDefault="00EB7F37" w:rsidP="00EB7F37">
      <w:pPr>
        <w:rPr>
          <w:lang w:val="en-US" w:eastAsia="ko-KR"/>
        </w:rPr>
      </w:pPr>
    </w:p>
    <w:p w14:paraId="40FF4935" w14:textId="77777777" w:rsidR="00EB7F37" w:rsidRPr="005C7108" w:rsidRDefault="00EB7F37" w:rsidP="00EB7F37">
      <w:pPr>
        <w:jc w:val="center"/>
        <w:rPr>
          <w:b/>
          <w:lang w:val="en-US" w:eastAsia="ko-KR"/>
        </w:rPr>
      </w:pPr>
    </w:p>
    <w:p w14:paraId="7E72FCB2" w14:textId="4E5A75CB" w:rsidR="00EB7F37" w:rsidRDefault="00EB7F37" w:rsidP="00EB7F37">
      <w:pPr>
        <w:pStyle w:val="1"/>
        <w:numPr>
          <w:ilvl w:val="0"/>
          <w:numId w:val="0"/>
        </w:numPr>
        <w:ind w:left="432" w:hanging="432"/>
      </w:pPr>
      <w:r w:rsidRPr="00B76360">
        <w:t xml:space="preserve">Annex </w:t>
      </w:r>
      <w:r>
        <w:t>3</w:t>
      </w:r>
      <w:r w:rsidRPr="009308BC">
        <w:t>.</w:t>
      </w:r>
      <w:r>
        <w:t xml:space="preserve"> Evaluation Results of Indoor Office</w:t>
      </w:r>
    </w:p>
    <w:p w14:paraId="44E8DD1D" w14:textId="586980AD" w:rsidR="00EB7F37" w:rsidRPr="00EB7F37" w:rsidRDefault="00EB7F37" w:rsidP="006D3C86">
      <w:pPr>
        <w:pStyle w:val="2"/>
        <w:numPr>
          <w:ilvl w:val="0"/>
          <w:numId w:val="37"/>
        </w:numPr>
      </w:pPr>
      <w:r>
        <w:t>Small packet size</w:t>
      </w:r>
    </w:p>
    <w:p w14:paraId="0C5C6F6F" w14:textId="77777777" w:rsidR="00EB7F37" w:rsidRPr="002448B6" w:rsidRDefault="00EB7F37" w:rsidP="00EB7F37">
      <w:pPr>
        <w:rPr>
          <w:lang w:val="en-US" w:eastAsia="ko-KR"/>
        </w:rPr>
      </w:pPr>
    </w:p>
    <w:p w14:paraId="512BA9EC" w14:textId="0F8B4122" w:rsidR="00EB7F37" w:rsidRDefault="00EB7F37" w:rsidP="00EB7F37">
      <w:pPr>
        <w:jc w:val="center"/>
        <w:rPr>
          <w:rFonts w:eastAsia="바탕체"/>
          <w:b/>
          <w:lang w:val="en-US" w:eastAsia="ko-KR"/>
        </w:rPr>
      </w:pPr>
      <w:r w:rsidRPr="000C7001">
        <w:rPr>
          <w:b/>
          <w:lang w:val="en-US" w:eastAsia="ko-KR"/>
        </w:rPr>
        <w:t xml:space="preserve">Table </w:t>
      </w:r>
      <w:r w:rsidR="000B14CD">
        <w:rPr>
          <w:b/>
          <w:lang w:val="en-US" w:eastAsia="ko-KR"/>
        </w:rPr>
        <w:t>8</w:t>
      </w:r>
      <w:r w:rsidRPr="000C7001">
        <w:rPr>
          <w:b/>
          <w:lang w:val="en-US" w:eastAsia="ko-KR"/>
        </w:rPr>
        <w:t xml:space="preserve">. DL and UL Resource Utilization of HD TDD and SBFD </w:t>
      </w:r>
      <w:r w:rsidRPr="000C7001">
        <w:rPr>
          <w:b/>
          <w:lang w:val="en-US" w:eastAsia="ko-KR"/>
        </w:rPr>
        <w:br/>
      </w:r>
      <w:r w:rsidRPr="000C7001">
        <w:rPr>
          <w:rFonts w:eastAsia="바탕체"/>
          <w:b/>
          <w:lang w:val="en-US" w:eastAsia="ko-KR"/>
        </w:rPr>
        <w:t xml:space="preserve">in </w:t>
      </w:r>
      <w:r>
        <w:rPr>
          <w:rFonts w:eastAsia="바탕체"/>
          <w:b/>
          <w:lang w:val="en-US" w:eastAsia="ko-KR"/>
        </w:rPr>
        <w:t xml:space="preserve">Indoor Office </w:t>
      </w:r>
      <w:r w:rsidRPr="000C1A5D">
        <w:rPr>
          <w:rFonts w:eastAsia="바탕체"/>
          <w:b/>
          <w:lang w:val="en-US" w:eastAsia="ko-KR"/>
        </w:rPr>
        <w:t>(DL: 4KB, UL: 1KB)</w:t>
      </w:r>
    </w:p>
    <w:tbl>
      <w:tblPr>
        <w:tblW w:w="2563" w:type="pct"/>
        <w:jc w:val="center"/>
        <w:tblLayout w:type="fixed"/>
        <w:tblCellMar>
          <w:left w:w="99" w:type="dxa"/>
          <w:right w:w="99" w:type="dxa"/>
        </w:tblCellMar>
        <w:tblLook w:val="04A0" w:firstRow="1" w:lastRow="0" w:firstColumn="1" w:lastColumn="0" w:noHBand="0" w:noVBand="1"/>
      </w:tblPr>
      <w:tblGrid>
        <w:gridCol w:w="1820"/>
        <w:gridCol w:w="769"/>
        <w:gridCol w:w="760"/>
        <w:gridCol w:w="775"/>
        <w:gridCol w:w="812"/>
      </w:tblGrid>
      <w:tr w:rsidR="00EB7F37" w:rsidRPr="000D63DD" w14:paraId="11703799" w14:textId="77777777" w:rsidTr="00EB7F37">
        <w:trPr>
          <w:trHeight w:val="330"/>
          <w:jc w:val="center"/>
        </w:trPr>
        <w:tc>
          <w:tcPr>
            <w:tcW w:w="1843" w:type="pct"/>
            <w:vMerge w:val="restart"/>
            <w:tcBorders>
              <w:top w:val="single" w:sz="4" w:space="0" w:color="auto"/>
              <w:left w:val="single" w:sz="4" w:space="0" w:color="auto"/>
              <w:right w:val="single" w:sz="4" w:space="0" w:color="auto"/>
            </w:tcBorders>
            <w:shd w:val="clear" w:color="auto" w:fill="FFF2CC" w:themeFill="accent4" w:themeFillTint="33"/>
            <w:noWrap/>
            <w:tcMar>
              <w:left w:w="0" w:type="dxa"/>
              <w:right w:w="0" w:type="dxa"/>
            </w:tcMar>
            <w:vAlign w:val="center"/>
          </w:tcPr>
          <w:p w14:paraId="1322B035" w14:textId="77777777" w:rsidR="00EB7F37" w:rsidRPr="001B7219" w:rsidRDefault="00EB7F37" w:rsidP="00E830AA">
            <w:pPr>
              <w:spacing w:after="0"/>
              <w:jc w:val="center"/>
              <w:rPr>
                <w:rFonts w:ascii="Arial" w:hAnsi="Arial" w:cs="Arial"/>
                <w:color w:val="000000"/>
                <w:sz w:val="18"/>
                <w:szCs w:val="14"/>
              </w:rPr>
            </w:pPr>
          </w:p>
        </w:tc>
        <w:tc>
          <w:tcPr>
            <w:tcW w:w="1549" w:type="pct"/>
            <w:gridSpan w:val="2"/>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34CEA331" w14:textId="77777777" w:rsidR="00EB7F37" w:rsidRPr="001B7219" w:rsidRDefault="00EB7F37" w:rsidP="00E830AA">
            <w:pPr>
              <w:overflowPunct/>
              <w:autoSpaceDE/>
              <w:autoSpaceDN/>
              <w:adjustRightInd/>
              <w:spacing w:after="0"/>
              <w:jc w:val="center"/>
              <w:textAlignment w:val="auto"/>
              <w:rPr>
                <w:rFonts w:ascii="Arial" w:hAnsi="Arial" w:cs="Arial"/>
                <w:color w:val="000000"/>
                <w:sz w:val="18"/>
                <w:szCs w:val="14"/>
              </w:rPr>
            </w:pPr>
            <w:r w:rsidRPr="001B7219">
              <w:rPr>
                <w:rFonts w:ascii="Arial" w:hAnsi="Arial" w:cs="Arial"/>
                <w:color w:val="000000"/>
                <w:sz w:val="18"/>
                <w:szCs w:val="14"/>
                <w:lang w:val="en-US" w:eastAsia="ko-KR"/>
              </w:rPr>
              <w:t>RU Type1</w:t>
            </w:r>
          </w:p>
        </w:tc>
        <w:tc>
          <w:tcPr>
            <w:tcW w:w="1609" w:type="pct"/>
            <w:gridSpan w:val="2"/>
            <w:tcBorders>
              <w:top w:val="single" w:sz="4" w:space="0" w:color="auto"/>
              <w:left w:val="nil"/>
              <w:bottom w:val="single" w:sz="4" w:space="0" w:color="auto"/>
              <w:right w:val="single" w:sz="4" w:space="0" w:color="auto"/>
            </w:tcBorders>
            <w:shd w:val="clear" w:color="auto" w:fill="FFF2CC" w:themeFill="accent4" w:themeFillTint="33"/>
            <w:vAlign w:val="center"/>
          </w:tcPr>
          <w:p w14:paraId="765762A4" w14:textId="77777777" w:rsidR="00EB7F37" w:rsidRPr="001B7219" w:rsidRDefault="00EB7F37" w:rsidP="00E830AA">
            <w:pPr>
              <w:overflowPunct/>
              <w:autoSpaceDE/>
              <w:autoSpaceDN/>
              <w:adjustRightInd/>
              <w:spacing w:after="0"/>
              <w:jc w:val="center"/>
              <w:textAlignment w:val="auto"/>
              <w:rPr>
                <w:rFonts w:ascii="Arial" w:hAnsi="Arial" w:cs="Arial"/>
                <w:color w:val="000000"/>
                <w:sz w:val="18"/>
                <w:szCs w:val="14"/>
              </w:rPr>
            </w:pPr>
            <w:r w:rsidRPr="001B7219">
              <w:rPr>
                <w:rFonts w:ascii="Arial" w:hAnsi="Arial" w:cs="Arial"/>
                <w:color w:val="000000"/>
                <w:sz w:val="18"/>
                <w:szCs w:val="14"/>
                <w:lang w:val="en-US" w:eastAsia="ko-KR"/>
              </w:rPr>
              <w:t>RU Type2</w:t>
            </w:r>
          </w:p>
        </w:tc>
      </w:tr>
      <w:tr w:rsidR="00EB7F37" w:rsidRPr="000D63DD" w14:paraId="3A4CDAD3" w14:textId="77777777" w:rsidTr="00EB7F37">
        <w:trPr>
          <w:trHeight w:val="330"/>
          <w:jc w:val="center"/>
        </w:trPr>
        <w:tc>
          <w:tcPr>
            <w:tcW w:w="1843" w:type="pct"/>
            <w:vMerge/>
            <w:tcBorders>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911B28A" w14:textId="77777777" w:rsidR="00EB7F37" w:rsidRPr="001B7219" w:rsidRDefault="00EB7F37" w:rsidP="00E830AA">
            <w:pPr>
              <w:overflowPunct/>
              <w:autoSpaceDE/>
              <w:autoSpaceDN/>
              <w:adjustRightInd/>
              <w:spacing w:after="0"/>
              <w:jc w:val="center"/>
              <w:textAlignment w:val="auto"/>
              <w:rPr>
                <w:rFonts w:ascii="Arial" w:hAnsi="Arial" w:cs="Arial"/>
                <w:color w:val="000000"/>
                <w:sz w:val="18"/>
                <w:szCs w:val="14"/>
                <w:lang w:val="en-US" w:eastAsia="ko-KR"/>
              </w:rPr>
            </w:pPr>
          </w:p>
        </w:tc>
        <w:tc>
          <w:tcPr>
            <w:tcW w:w="77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6FB1652" w14:textId="77777777" w:rsidR="00EB7F37" w:rsidRPr="001B7219" w:rsidRDefault="00EB7F37" w:rsidP="00E830AA">
            <w:pPr>
              <w:spacing w:after="0"/>
              <w:jc w:val="center"/>
              <w:rPr>
                <w:rFonts w:ascii="Arial" w:hAnsi="Arial" w:cs="Arial"/>
                <w:sz w:val="18"/>
                <w:szCs w:val="14"/>
              </w:rPr>
            </w:pPr>
            <w:r w:rsidRPr="001B7219">
              <w:rPr>
                <w:rFonts w:ascii="Arial" w:hAnsi="Arial" w:cs="Arial"/>
                <w:sz w:val="18"/>
                <w:szCs w:val="14"/>
              </w:rPr>
              <w:t>DL</w:t>
            </w:r>
          </w:p>
        </w:tc>
        <w:tc>
          <w:tcPr>
            <w:tcW w:w="770"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9943ED9" w14:textId="77777777" w:rsidR="00EB7F37" w:rsidRPr="001B7219" w:rsidRDefault="00EB7F37" w:rsidP="00E830AA">
            <w:pPr>
              <w:spacing w:after="0"/>
              <w:jc w:val="center"/>
              <w:rPr>
                <w:rFonts w:ascii="Arial" w:hAnsi="Arial" w:cs="Arial"/>
                <w:sz w:val="18"/>
                <w:szCs w:val="14"/>
              </w:rPr>
            </w:pPr>
            <w:r w:rsidRPr="001B7219">
              <w:rPr>
                <w:rFonts w:ascii="Arial" w:hAnsi="Arial" w:cs="Arial"/>
                <w:sz w:val="18"/>
                <w:szCs w:val="14"/>
              </w:rPr>
              <w:t>UL</w:t>
            </w:r>
          </w:p>
        </w:tc>
        <w:tc>
          <w:tcPr>
            <w:tcW w:w="785"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73BFCB9" w14:textId="77777777" w:rsidR="00EB7F37" w:rsidRPr="001B7219" w:rsidRDefault="00EB7F37" w:rsidP="00E830AA">
            <w:pPr>
              <w:spacing w:after="0"/>
              <w:jc w:val="center"/>
              <w:rPr>
                <w:rFonts w:ascii="Arial" w:hAnsi="Arial" w:cs="Arial"/>
                <w:sz w:val="18"/>
                <w:szCs w:val="14"/>
              </w:rPr>
            </w:pPr>
            <w:r w:rsidRPr="001B7219">
              <w:rPr>
                <w:rFonts w:ascii="Arial" w:hAnsi="Arial" w:cs="Arial"/>
                <w:sz w:val="18"/>
                <w:szCs w:val="14"/>
              </w:rPr>
              <w:t>DL</w:t>
            </w:r>
          </w:p>
        </w:tc>
        <w:tc>
          <w:tcPr>
            <w:tcW w:w="82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635B22A4" w14:textId="77777777" w:rsidR="00EB7F37" w:rsidRPr="001B7219" w:rsidRDefault="00EB7F37" w:rsidP="00E830AA">
            <w:pPr>
              <w:spacing w:after="0"/>
              <w:jc w:val="center"/>
              <w:rPr>
                <w:rFonts w:ascii="Arial" w:hAnsi="Arial" w:cs="Arial"/>
                <w:sz w:val="18"/>
                <w:szCs w:val="14"/>
              </w:rPr>
            </w:pPr>
            <w:r w:rsidRPr="001B7219">
              <w:rPr>
                <w:rFonts w:ascii="Arial" w:hAnsi="Arial" w:cs="Arial"/>
                <w:sz w:val="18"/>
                <w:szCs w:val="14"/>
              </w:rPr>
              <w:t>UL</w:t>
            </w:r>
          </w:p>
        </w:tc>
      </w:tr>
      <w:tr w:rsidR="00EB7F37" w:rsidRPr="000D63DD" w14:paraId="23EED9C7" w14:textId="77777777" w:rsidTr="00EB7F37">
        <w:trPr>
          <w:trHeight w:val="330"/>
          <w:jc w:val="center"/>
        </w:trPr>
        <w:tc>
          <w:tcPr>
            <w:tcW w:w="184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173A40C" w14:textId="77777777" w:rsidR="00EB7F37" w:rsidRPr="001B7219" w:rsidRDefault="00EB7F37" w:rsidP="00EB7F37">
            <w:pPr>
              <w:overflowPunct/>
              <w:autoSpaceDE/>
              <w:autoSpaceDN/>
              <w:adjustRightInd/>
              <w:spacing w:after="0"/>
              <w:jc w:val="center"/>
              <w:textAlignment w:val="auto"/>
              <w:rPr>
                <w:rFonts w:ascii="Arial" w:hAnsi="Arial" w:cs="Arial"/>
                <w:color w:val="000000"/>
                <w:sz w:val="18"/>
                <w:szCs w:val="14"/>
                <w:lang w:val="en-US" w:eastAsia="ko-KR"/>
              </w:rPr>
            </w:pPr>
            <w:proofErr w:type="spellStart"/>
            <w:r w:rsidRPr="001B7219">
              <w:rPr>
                <w:rFonts w:ascii="Arial" w:hAnsi="Arial" w:cs="Arial"/>
                <w:sz w:val="18"/>
                <w:szCs w:val="14"/>
              </w:rPr>
              <w:t>TDD_Low_RU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694091" w14:textId="2B093FAC"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8.1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DEDD35" w14:textId="5190055E"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2.4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D90E9F" w14:textId="23DD8DFF"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10.4 </w:t>
            </w:r>
          </w:p>
        </w:tc>
        <w:tc>
          <w:tcPr>
            <w:tcW w:w="824" w:type="pct"/>
            <w:tcBorders>
              <w:top w:val="nil"/>
              <w:left w:val="nil"/>
              <w:bottom w:val="single" w:sz="4" w:space="0" w:color="auto"/>
              <w:right w:val="single" w:sz="4" w:space="0" w:color="auto"/>
            </w:tcBorders>
            <w:vAlign w:val="center"/>
          </w:tcPr>
          <w:p w14:paraId="2E12D7D5" w14:textId="7AEB2397"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11.9 </w:t>
            </w:r>
          </w:p>
        </w:tc>
      </w:tr>
      <w:tr w:rsidR="00EB7F37" w:rsidRPr="000D63DD" w14:paraId="0876C04E" w14:textId="77777777" w:rsidTr="00EB7F37">
        <w:trPr>
          <w:trHeight w:val="330"/>
          <w:jc w:val="center"/>
        </w:trPr>
        <w:tc>
          <w:tcPr>
            <w:tcW w:w="184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D256124" w14:textId="77777777" w:rsidR="00EB7F37" w:rsidRPr="001B7219" w:rsidRDefault="00EB7F37" w:rsidP="00EB7F37">
            <w:pPr>
              <w:overflowPunct/>
              <w:autoSpaceDE/>
              <w:autoSpaceDN/>
              <w:adjustRightInd/>
              <w:spacing w:after="0"/>
              <w:jc w:val="center"/>
              <w:textAlignment w:val="auto"/>
              <w:rPr>
                <w:rFonts w:ascii="Arial" w:eastAsia="SimSun" w:hAnsi="Arial" w:cs="Arial"/>
                <w:color w:val="000000"/>
                <w:sz w:val="18"/>
                <w:szCs w:val="14"/>
              </w:rPr>
            </w:pPr>
            <w:proofErr w:type="spellStart"/>
            <w:r w:rsidRPr="001B7219">
              <w:rPr>
                <w:rFonts w:ascii="Arial" w:hAnsi="Arial" w:cs="Arial"/>
                <w:sz w:val="18"/>
                <w:szCs w:val="14"/>
              </w:rPr>
              <w:t>TDD_Medium_RU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0C5E3F" w14:textId="0E93408E"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18.1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886B41" w14:textId="6C9D22EB"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5.4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878AAF" w14:textId="75D851BF"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23.4 </w:t>
            </w:r>
          </w:p>
        </w:tc>
        <w:tc>
          <w:tcPr>
            <w:tcW w:w="824" w:type="pct"/>
            <w:tcBorders>
              <w:top w:val="nil"/>
              <w:left w:val="nil"/>
              <w:bottom w:val="single" w:sz="4" w:space="0" w:color="auto"/>
              <w:right w:val="single" w:sz="4" w:space="0" w:color="auto"/>
            </w:tcBorders>
            <w:vAlign w:val="center"/>
          </w:tcPr>
          <w:p w14:paraId="59E02EF8" w14:textId="505B705C"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27.0 </w:t>
            </w:r>
          </w:p>
        </w:tc>
      </w:tr>
      <w:tr w:rsidR="00EB7F37" w:rsidRPr="000D63DD" w14:paraId="618C2DB6" w14:textId="77777777" w:rsidTr="00EB7F37">
        <w:trPr>
          <w:trHeight w:val="330"/>
          <w:jc w:val="center"/>
        </w:trPr>
        <w:tc>
          <w:tcPr>
            <w:tcW w:w="184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EBC2C81" w14:textId="77777777" w:rsidR="00EB7F37" w:rsidRPr="001B7219" w:rsidRDefault="00EB7F37" w:rsidP="00EB7F37">
            <w:pPr>
              <w:overflowPunct/>
              <w:autoSpaceDE/>
              <w:autoSpaceDN/>
              <w:adjustRightInd/>
              <w:spacing w:after="0"/>
              <w:jc w:val="center"/>
              <w:textAlignment w:val="auto"/>
              <w:rPr>
                <w:rFonts w:ascii="Arial" w:eastAsia="SimSun" w:hAnsi="Arial" w:cs="Arial"/>
                <w:color w:val="000000"/>
                <w:sz w:val="18"/>
                <w:szCs w:val="14"/>
              </w:rPr>
            </w:pPr>
            <w:proofErr w:type="spellStart"/>
            <w:r w:rsidRPr="001B7219">
              <w:rPr>
                <w:rFonts w:ascii="Arial" w:hAnsi="Arial" w:cs="Arial"/>
                <w:sz w:val="18"/>
                <w:szCs w:val="14"/>
              </w:rPr>
              <w:t>TDD_High_RU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04253C" w14:textId="481D0AAC"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39.4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4E153681" w14:textId="3B4C4217"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10.1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1ED8C630" w14:textId="0FFE33B3"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51.1 </w:t>
            </w:r>
          </w:p>
        </w:tc>
        <w:tc>
          <w:tcPr>
            <w:tcW w:w="824" w:type="pct"/>
            <w:tcBorders>
              <w:top w:val="nil"/>
              <w:left w:val="nil"/>
              <w:bottom w:val="single" w:sz="4" w:space="0" w:color="auto"/>
              <w:right w:val="single" w:sz="4" w:space="0" w:color="auto"/>
            </w:tcBorders>
            <w:vAlign w:val="center"/>
          </w:tcPr>
          <w:p w14:paraId="7D37D24F" w14:textId="1CB9C9C1"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50.5 </w:t>
            </w:r>
          </w:p>
        </w:tc>
      </w:tr>
      <w:tr w:rsidR="00EB7F37" w:rsidRPr="000D63DD" w14:paraId="00E9CF09" w14:textId="77777777" w:rsidTr="00EB7F37">
        <w:trPr>
          <w:trHeight w:val="330"/>
          <w:jc w:val="center"/>
        </w:trPr>
        <w:tc>
          <w:tcPr>
            <w:tcW w:w="184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9C299A0" w14:textId="77777777" w:rsidR="00EB7F37" w:rsidRPr="001B7219" w:rsidRDefault="00EB7F37" w:rsidP="00EB7F37">
            <w:pPr>
              <w:overflowPunct/>
              <w:autoSpaceDE/>
              <w:autoSpaceDN/>
              <w:adjustRightInd/>
              <w:spacing w:after="0"/>
              <w:jc w:val="center"/>
              <w:textAlignment w:val="auto"/>
              <w:rPr>
                <w:rFonts w:ascii="Arial" w:eastAsia="SimSun" w:hAnsi="Arial" w:cs="Arial"/>
                <w:color w:val="000000"/>
                <w:sz w:val="18"/>
                <w:szCs w:val="14"/>
              </w:rPr>
            </w:pPr>
            <w:proofErr w:type="spellStart"/>
            <w:r w:rsidRPr="001B7219">
              <w:rPr>
                <w:rFonts w:ascii="Arial" w:hAnsi="Arial" w:cs="Arial"/>
                <w:sz w:val="18"/>
                <w:szCs w:val="14"/>
              </w:rPr>
              <w:lastRenderedPageBreak/>
              <w:t>SBFD_Low_RU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8C684B" w14:textId="72A5B792"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6.1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3A89BE91" w14:textId="05BC322D"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0.5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516098CA" w14:textId="57DA871A"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9.3 </w:t>
            </w:r>
          </w:p>
        </w:tc>
        <w:tc>
          <w:tcPr>
            <w:tcW w:w="824" w:type="pct"/>
            <w:tcBorders>
              <w:top w:val="nil"/>
              <w:left w:val="nil"/>
              <w:bottom w:val="single" w:sz="4" w:space="0" w:color="auto"/>
              <w:right w:val="single" w:sz="4" w:space="0" w:color="auto"/>
            </w:tcBorders>
            <w:vAlign w:val="center"/>
          </w:tcPr>
          <w:p w14:paraId="01D26E9B" w14:textId="751C8BD2"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1.5 </w:t>
            </w:r>
          </w:p>
        </w:tc>
      </w:tr>
      <w:tr w:rsidR="00EB7F37" w:rsidRPr="000D63DD" w14:paraId="2871B3B2" w14:textId="77777777" w:rsidTr="00EB7F37">
        <w:trPr>
          <w:trHeight w:val="330"/>
          <w:jc w:val="center"/>
        </w:trPr>
        <w:tc>
          <w:tcPr>
            <w:tcW w:w="184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4B82B85" w14:textId="77777777" w:rsidR="00EB7F37" w:rsidRPr="001B7219" w:rsidRDefault="00EB7F37" w:rsidP="00EB7F37">
            <w:pPr>
              <w:overflowPunct/>
              <w:autoSpaceDE/>
              <w:autoSpaceDN/>
              <w:adjustRightInd/>
              <w:spacing w:after="0"/>
              <w:jc w:val="center"/>
              <w:textAlignment w:val="auto"/>
              <w:rPr>
                <w:rFonts w:ascii="Arial" w:eastAsia="SimSun" w:hAnsi="Arial" w:cs="Arial"/>
                <w:color w:val="000000"/>
                <w:sz w:val="18"/>
                <w:szCs w:val="14"/>
              </w:rPr>
            </w:pPr>
            <w:proofErr w:type="spellStart"/>
            <w:r w:rsidRPr="001B7219">
              <w:rPr>
                <w:rFonts w:ascii="Arial" w:hAnsi="Arial" w:cs="Arial"/>
                <w:sz w:val="18"/>
                <w:szCs w:val="14"/>
              </w:rPr>
              <w:t>SBFD_Medium_RU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486A4DF9" w14:textId="138A6102"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13.7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3E2D26" w14:textId="3F470C16"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1.1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3956EB50" w14:textId="4B429B02"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20.8 </w:t>
            </w:r>
          </w:p>
        </w:tc>
        <w:tc>
          <w:tcPr>
            <w:tcW w:w="824" w:type="pct"/>
            <w:tcBorders>
              <w:top w:val="nil"/>
              <w:left w:val="nil"/>
              <w:bottom w:val="single" w:sz="4" w:space="0" w:color="auto"/>
              <w:right w:val="single" w:sz="4" w:space="0" w:color="auto"/>
            </w:tcBorders>
            <w:vAlign w:val="center"/>
          </w:tcPr>
          <w:p w14:paraId="568E341A" w14:textId="4BFD2533"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3.6 </w:t>
            </w:r>
          </w:p>
        </w:tc>
      </w:tr>
      <w:tr w:rsidR="00EB7F37" w:rsidRPr="000D63DD" w14:paraId="3F44AC47" w14:textId="77777777" w:rsidTr="00EB7F37">
        <w:trPr>
          <w:trHeight w:val="330"/>
          <w:jc w:val="center"/>
        </w:trPr>
        <w:tc>
          <w:tcPr>
            <w:tcW w:w="1843"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D077CDF" w14:textId="77777777" w:rsidR="00EB7F37" w:rsidRPr="001B7219" w:rsidRDefault="00EB7F37" w:rsidP="00EB7F37">
            <w:pPr>
              <w:overflowPunct/>
              <w:autoSpaceDE/>
              <w:autoSpaceDN/>
              <w:adjustRightInd/>
              <w:spacing w:after="0"/>
              <w:jc w:val="center"/>
              <w:textAlignment w:val="auto"/>
              <w:rPr>
                <w:rFonts w:ascii="Arial" w:hAnsi="Arial" w:cs="Arial"/>
                <w:color w:val="000000"/>
                <w:sz w:val="18"/>
                <w:szCs w:val="14"/>
                <w:lang w:val="en-US" w:eastAsia="ko-KR"/>
              </w:rPr>
            </w:pPr>
            <w:proofErr w:type="spellStart"/>
            <w:r w:rsidRPr="001B7219">
              <w:rPr>
                <w:rFonts w:ascii="Arial" w:hAnsi="Arial" w:cs="Arial"/>
                <w:sz w:val="18"/>
                <w:szCs w:val="14"/>
              </w:rPr>
              <w:t>SBFD_High_RU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134E3C40" w14:textId="6B2CC58F"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33.3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6A106F" w14:textId="3EE84AB7"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3.1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6F053A1A" w14:textId="26988C35"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50.7 </w:t>
            </w:r>
          </w:p>
        </w:tc>
        <w:tc>
          <w:tcPr>
            <w:tcW w:w="824" w:type="pct"/>
            <w:tcBorders>
              <w:top w:val="nil"/>
              <w:left w:val="nil"/>
              <w:bottom w:val="single" w:sz="4" w:space="0" w:color="auto"/>
              <w:right w:val="single" w:sz="4" w:space="0" w:color="auto"/>
            </w:tcBorders>
            <w:vAlign w:val="center"/>
          </w:tcPr>
          <w:p w14:paraId="3692F819" w14:textId="6804BF59" w:rsidR="00EB7F37" w:rsidRPr="00EB7F37" w:rsidRDefault="00EB7F37" w:rsidP="00EB7F37">
            <w:pPr>
              <w:spacing w:after="0"/>
              <w:jc w:val="center"/>
              <w:rPr>
                <w:rFonts w:ascii="Arial" w:hAnsi="Arial" w:cs="Arial"/>
                <w:sz w:val="18"/>
                <w:szCs w:val="18"/>
              </w:rPr>
            </w:pPr>
            <w:r w:rsidRPr="00EB7F37">
              <w:rPr>
                <w:rFonts w:ascii="Arial" w:hAnsi="Arial" w:cs="Arial"/>
                <w:sz w:val="18"/>
                <w:szCs w:val="18"/>
              </w:rPr>
              <w:t xml:space="preserve">9.7 </w:t>
            </w:r>
          </w:p>
        </w:tc>
      </w:tr>
    </w:tbl>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38A87B67" w14:textId="77777777" w:rsidTr="00E830AA">
        <w:trPr>
          <w:trHeight w:val="2911"/>
        </w:trPr>
        <w:tc>
          <w:tcPr>
            <w:tcW w:w="5329" w:type="dxa"/>
            <w:vAlign w:val="center"/>
          </w:tcPr>
          <w:p w14:paraId="45234FB0" w14:textId="77777777" w:rsidR="00385951" w:rsidRDefault="00385951" w:rsidP="00E830AA">
            <w:pPr>
              <w:jc w:val="center"/>
              <w:rPr>
                <w:rFonts w:eastAsia="바탕체"/>
                <w:noProof/>
                <w:lang w:val="en-US" w:eastAsia="ko-KR"/>
              </w:rPr>
            </w:pPr>
          </w:p>
          <w:p w14:paraId="20680CF4" w14:textId="56FA0EB4" w:rsidR="00EB7F37" w:rsidRPr="00F12536" w:rsidRDefault="00EB7F37" w:rsidP="00E830AA">
            <w:pPr>
              <w:jc w:val="center"/>
              <w:rPr>
                <w:rFonts w:eastAsia="바탕체"/>
                <w:lang w:val="en-US" w:eastAsia="ko-KR"/>
              </w:rPr>
            </w:pPr>
            <w:r w:rsidRPr="00EB7F37">
              <w:rPr>
                <w:rFonts w:eastAsia="바탕체"/>
                <w:noProof/>
                <w:lang w:val="en-US" w:eastAsia="ko-KR"/>
              </w:rPr>
              <w:drawing>
                <wp:inline distT="0" distB="0" distL="0" distR="0" wp14:anchorId="5212E1F6" wp14:editId="39737AA7">
                  <wp:extent cx="3258185" cy="2244725"/>
                  <wp:effectExtent l="0" t="0" r="0" b="3175"/>
                  <wp:docPr id="34"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pic:cNvPicPr>
                            <a:picLocks noChangeAspect="1"/>
                          </pic:cNvPicPr>
                        </pic:nvPicPr>
                        <pic:blipFill>
                          <a:blip r:embed="rId11"/>
                          <a:stretch>
                            <a:fillRect/>
                          </a:stretch>
                        </pic:blipFill>
                        <pic:spPr>
                          <a:xfrm>
                            <a:off x="0" y="0"/>
                            <a:ext cx="3258185" cy="2244725"/>
                          </a:xfrm>
                          <a:prstGeom prst="rect">
                            <a:avLst/>
                          </a:prstGeom>
                        </pic:spPr>
                      </pic:pic>
                    </a:graphicData>
                  </a:graphic>
                </wp:inline>
              </w:drawing>
            </w:r>
            <w:r w:rsidRPr="008B1ACB" w:rsidDel="00CE7501">
              <w:rPr>
                <w:rFonts w:eastAsia="바탕체"/>
                <w:noProof/>
                <w:lang w:val="en-US" w:eastAsia="ko-KR"/>
              </w:rPr>
              <w:t xml:space="preserve"> </w:t>
            </w:r>
          </w:p>
        </w:tc>
        <w:tc>
          <w:tcPr>
            <w:tcW w:w="4309" w:type="dxa"/>
            <w:vAlign w:val="center"/>
          </w:tcPr>
          <w:tbl>
            <w:tblPr>
              <w:tblW w:w="4977" w:type="pct"/>
              <w:tblInd w:w="10" w:type="dxa"/>
              <w:tblLayout w:type="fixed"/>
              <w:tblCellMar>
                <w:left w:w="99" w:type="dxa"/>
                <w:right w:w="99" w:type="dxa"/>
              </w:tblCellMar>
              <w:tblLook w:val="04A0" w:firstRow="1" w:lastRow="0" w:firstColumn="1" w:lastColumn="0" w:noHBand="0" w:noVBand="1"/>
            </w:tblPr>
            <w:tblGrid>
              <w:gridCol w:w="1371"/>
              <w:gridCol w:w="711"/>
              <w:gridCol w:w="671"/>
              <w:gridCol w:w="670"/>
              <w:gridCol w:w="669"/>
            </w:tblGrid>
            <w:tr w:rsidR="00EB7F37" w:rsidRPr="00F12536" w14:paraId="03238A7F"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52C5A3A3"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sidRPr="00F12536">
                    <w:rPr>
                      <w:rFonts w:ascii="Arial" w:hAnsi="Arial" w:cs="Arial"/>
                      <w:b/>
                      <w:color w:val="000000"/>
                      <w:sz w:val="18"/>
                      <w:szCs w:val="18"/>
                      <w:lang w:val="en-US" w:eastAsia="ko-KR"/>
                    </w:rPr>
                    <w:t>DL throughput (Mbps)</w:t>
                  </w:r>
                </w:p>
              </w:tc>
            </w:tr>
            <w:tr w:rsidR="00EB7F37" w:rsidRPr="00F12536" w14:paraId="40308DC5" w14:textId="77777777" w:rsidTr="00EB7F37">
              <w:trPr>
                <w:trHeight w:val="330"/>
              </w:trPr>
              <w:tc>
                <w:tcPr>
                  <w:tcW w:w="1674"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584DB4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6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4DD85B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20"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15FBA8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1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0839DA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19"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34446DA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639ABF2A" w14:textId="77777777" w:rsidTr="00EB7F37">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1BB8513"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ED00D2" w14:textId="696C78AC"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45.61</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6C4546BD" w14:textId="1B9A20AA"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49.98</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8B7A152" w14:textId="7B30B258"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54.11</w:t>
                  </w:r>
                </w:p>
              </w:tc>
              <w:tc>
                <w:tcPr>
                  <w:tcW w:w="819" w:type="pct"/>
                  <w:tcBorders>
                    <w:top w:val="nil"/>
                    <w:left w:val="nil"/>
                    <w:bottom w:val="single" w:sz="4" w:space="0" w:color="auto"/>
                    <w:right w:val="single" w:sz="4" w:space="0" w:color="auto"/>
                  </w:tcBorders>
                  <w:vAlign w:val="center"/>
                </w:tcPr>
                <w:p w14:paraId="77B4868D" w14:textId="4E2527B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49.9 </w:t>
                  </w:r>
                </w:p>
              </w:tc>
            </w:tr>
            <w:tr w:rsidR="00EB7F37" w:rsidRPr="00F12536" w14:paraId="0A507E44" w14:textId="77777777" w:rsidTr="00EB7F37">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2A4967C"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2DDFEC" w14:textId="06A24DC0"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36.51</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DF44882" w14:textId="1C052802"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45.45</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8E9304" w14:textId="02CDFB3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51.31</w:t>
                  </w:r>
                </w:p>
              </w:tc>
              <w:tc>
                <w:tcPr>
                  <w:tcW w:w="819" w:type="pct"/>
                  <w:tcBorders>
                    <w:top w:val="nil"/>
                    <w:left w:val="nil"/>
                    <w:bottom w:val="single" w:sz="4" w:space="0" w:color="auto"/>
                    <w:right w:val="single" w:sz="4" w:space="0" w:color="auto"/>
                  </w:tcBorders>
                  <w:vAlign w:val="center"/>
                </w:tcPr>
                <w:p w14:paraId="1BAB00F5" w14:textId="29E6622D"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44.9 </w:t>
                  </w:r>
                </w:p>
              </w:tc>
            </w:tr>
            <w:tr w:rsidR="00EB7F37" w:rsidRPr="00F12536" w14:paraId="477E8709" w14:textId="77777777" w:rsidTr="00EB7F37">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D08A037"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5EF72995" w14:textId="73C43FC2"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6.35</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4B031D88" w14:textId="7EEC4A7D"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31.27</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5190D388" w14:textId="7D3BEED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45.79</w:t>
                  </w:r>
                </w:p>
              </w:tc>
              <w:tc>
                <w:tcPr>
                  <w:tcW w:w="819" w:type="pct"/>
                  <w:tcBorders>
                    <w:top w:val="nil"/>
                    <w:left w:val="nil"/>
                    <w:bottom w:val="single" w:sz="4" w:space="0" w:color="auto"/>
                    <w:right w:val="single" w:sz="4" w:space="0" w:color="auto"/>
                  </w:tcBorders>
                  <w:vAlign w:val="center"/>
                </w:tcPr>
                <w:p w14:paraId="3C0FDC2D" w14:textId="58D2D967"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29.6 </w:t>
                  </w:r>
                </w:p>
              </w:tc>
            </w:tr>
            <w:tr w:rsidR="00EB7F37" w:rsidRPr="00F12536" w14:paraId="249976CE" w14:textId="77777777" w:rsidTr="00EB7F37">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C0F3232"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4E057E68" w14:textId="78F6F8F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45.17</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43CF383E" w14:textId="5DB2594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50.19</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AD81E7" w14:textId="3C6FE4E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54.37</w:t>
                  </w:r>
                </w:p>
              </w:tc>
              <w:tc>
                <w:tcPr>
                  <w:tcW w:w="819" w:type="pct"/>
                  <w:tcBorders>
                    <w:top w:val="nil"/>
                    <w:left w:val="nil"/>
                    <w:bottom w:val="single" w:sz="4" w:space="0" w:color="auto"/>
                    <w:right w:val="single" w:sz="4" w:space="0" w:color="auto"/>
                  </w:tcBorders>
                  <w:vAlign w:val="center"/>
                </w:tcPr>
                <w:p w14:paraId="3E5D83E3" w14:textId="5099E59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50.0 </w:t>
                  </w:r>
                </w:p>
              </w:tc>
            </w:tr>
            <w:tr w:rsidR="00EB7F37" w:rsidRPr="00F12536" w14:paraId="2543DFF4" w14:textId="77777777" w:rsidTr="00EB7F37">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E6F806C"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9E82EF" w14:textId="6F681A77"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39.03</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11BA2F" w14:textId="4005FFD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45.89</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52048C1" w14:textId="4397E940"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51.37</w:t>
                  </w:r>
                </w:p>
              </w:tc>
              <w:tc>
                <w:tcPr>
                  <w:tcW w:w="819" w:type="pct"/>
                  <w:tcBorders>
                    <w:top w:val="nil"/>
                    <w:left w:val="nil"/>
                    <w:bottom w:val="single" w:sz="4" w:space="0" w:color="auto"/>
                    <w:right w:val="single" w:sz="4" w:space="0" w:color="auto"/>
                  </w:tcBorders>
                  <w:vAlign w:val="center"/>
                </w:tcPr>
                <w:p w14:paraId="22941059" w14:textId="56932A2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45.6 </w:t>
                  </w:r>
                </w:p>
              </w:tc>
            </w:tr>
            <w:tr w:rsidR="00EB7F37" w:rsidRPr="00F12536" w14:paraId="799C0A20" w14:textId="77777777" w:rsidTr="00EB7F37">
              <w:trPr>
                <w:trHeight w:val="330"/>
              </w:trPr>
              <w:tc>
                <w:tcPr>
                  <w:tcW w:w="1674"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7F36144"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6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EE74E70" w14:textId="4DE8E546"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2.63</w:t>
                  </w:r>
                </w:p>
              </w:tc>
              <w:tc>
                <w:tcPr>
                  <w:tcW w:w="82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B8E545" w14:textId="63CCD531"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28.37</w:t>
                  </w:r>
                </w:p>
              </w:tc>
              <w:tc>
                <w:tcPr>
                  <w:tcW w:w="819" w:type="pct"/>
                  <w:tcBorders>
                    <w:top w:val="nil"/>
                    <w:left w:val="nil"/>
                    <w:bottom w:val="single" w:sz="4" w:space="0" w:color="auto"/>
                    <w:right w:val="single" w:sz="4" w:space="0" w:color="auto"/>
                  </w:tcBorders>
                  <w:shd w:val="clear" w:color="auto" w:fill="auto"/>
                  <w:noWrap/>
                  <w:tcMar>
                    <w:left w:w="0" w:type="dxa"/>
                    <w:right w:w="0" w:type="dxa"/>
                  </w:tcMar>
                  <w:vAlign w:val="center"/>
                </w:tcPr>
                <w:p w14:paraId="024065F5" w14:textId="71766801"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44.64</w:t>
                  </w:r>
                </w:p>
              </w:tc>
              <w:tc>
                <w:tcPr>
                  <w:tcW w:w="819" w:type="pct"/>
                  <w:tcBorders>
                    <w:top w:val="nil"/>
                    <w:left w:val="nil"/>
                    <w:bottom w:val="single" w:sz="4" w:space="0" w:color="auto"/>
                    <w:right w:val="single" w:sz="4" w:space="0" w:color="auto"/>
                  </w:tcBorders>
                  <w:vAlign w:val="center"/>
                </w:tcPr>
                <w:p w14:paraId="7B940BF7" w14:textId="7B24C43B"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26.8 </w:t>
                  </w:r>
                </w:p>
              </w:tc>
            </w:tr>
          </w:tbl>
          <w:p w14:paraId="723D6715" w14:textId="77777777" w:rsidR="00EB7F37" w:rsidRPr="00F12536" w:rsidRDefault="00EB7F37" w:rsidP="00E830AA">
            <w:pPr>
              <w:jc w:val="center"/>
              <w:rPr>
                <w:rFonts w:eastAsia="바탕체"/>
                <w:lang w:val="en-US" w:eastAsia="ko-KR"/>
              </w:rPr>
            </w:pPr>
          </w:p>
        </w:tc>
      </w:tr>
    </w:tbl>
    <w:p w14:paraId="3292F21D"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verage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0CEA0A89" w14:textId="77777777" w:rsidTr="00E830AA">
        <w:trPr>
          <w:trHeight w:val="2911"/>
        </w:trPr>
        <w:tc>
          <w:tcPr>
            <w:tcW w:w="5329" w:type="dxa"/>
            <w:vAlign w:val="center"/>
          </w:tcPr>
          <w:p w14:paraId="4A5F1841" w14:textId="4434F6FE"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EB7F37">
              <w:rPr>
                <w:noProof/>
                <w:lang w:val="en-US" w:eastAsia="ko-KR"/>
              </w:rPr>
              <w:drawing>
                <wp:inline distT="0" distB="0" distL="0" distR="0" wp14:anchorId="3EF43D19" wp14:editId="3AD8C538">
                  <wp:extent cx="3258185" cy="2242820"/>
                  <wp:effectExtent l="0" t="0" r="0" b="5080"/>
                  <wp:docPr id="3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8"/>
                          <pic:cNvPicPr>
                            <a:picLocks noChangeAspect="1"/>
                          </pic:cNvPicPr>
                        </pic:nvPicPr>
                        <pic:blipFill>
                          <a:blip r:embed="rId13"/>
                          <a:stretch>
                            <a:fillRect/>
                          </a:stretch>
                        </pic:blipFill>
                        <pic:spPr>
                          <a:xfrm>
                            <a:off x="0" y="0"/>
                            <a:ext cx="3258185" cy="224282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4CF3F443"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D3247A9"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EB7F37" w:rsidRPr="00F12536" w14:paraId="237DA7D0"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5EE8E5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BD6D3C7" w14:textId="77777777" w:rsidR="00EB7F37" w:rsidRPr="00EB7F37"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B875A07" w14:textId="77777777" w:rsidR="00EB7F37" w:rsidRPr="00EB7F37"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2958534" w14:textId="77777777" w:rsidR="00EB7F37" w:rsidRPr="00EB7F37" w:rsidRDefault="00EB7F37" w:rsidP="00E830AA">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3D23DA62" w14:textId="77777777" w:rsidR="00EB7F37" w:rsidRPr="00EB7F37" w:rsidRDefault="00EB7F37" w:rsidP="00E830AA">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Mean</w:t>
                  </w:r>
                </w:p>
              </w:tc>
            </w:tr>
            <w:tr w:rsidR="00EB7F37" w:rsidRPr="00F12536" w14:paraId="1480BA18" w14:textId="77777777" w:rsidTr="00EB7F37">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69BA89C"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A03E8A" w14:textId="79A838E6"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3.85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8C141D" w14:textId="05B794A4"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4.70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AEC9087" w14:textId="71AA8855"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5.74</w:t>
                  </w:r>
                </w:p>
              </w:tc>
              <w:tc>
                <w:tcPr>
                  <w:tcW w:w="834" w:type="pct"/>
                  <w:tcBorders>
                    <w:top w:val="nil"/>
                    <w:left w:val="nil"/>
                    <w:bottom w:val="single" w:sz="4" w:space="0" w:color="auto"/>
                    <w:right w:val="single" w:sz="4" w:space="0" w:color="auto"/>
                  </w:tcBorders>
                  <w:vAlign w:val="center"/>
                </w:tcPr>
                <w:p w14:paraId="0071456B" w14:textId="61AAB50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4.8 </w:t>
                  </w:r>
                </w:p>
              </w:tc>
            </w:tr>
            <w:tr w:rsidR="00EB7F37" w:rsidRPr="00F12536" w14:paraId="0F3BD655" w14:textId="77777777" w:rsidTr="00EB7F37">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96FE23E"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4473A5B" w14:textId="61B61307"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2.76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967E5F" w14:textId="53F6CFDB"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3.95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7B0BC7" w14:textId="5546910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4.98</w:t>
                  </w:r>
                </w:p>
              </w:tc>
              <w:tc>
                <w:tcPr>
                  <w:tcW w:w="834" w:type="pct"/>
                  <w:tcBorders>
                    <w:top w:val="nil"/>
                    <w:left w:val="nil"/>
                    <w:bottom w:val="single" w:sz="4" w:space="0" w:color="auto"/>
                    <w:right w:val="single" w:sz="4" w:space="0" w:color="auto"/>
                  </w:tcBorders>
                  <w:vAlign w:val="center"/>
                </w:tcPr>
                <w:p w14:paraId="267FC881" w14:textId="3343CA0B"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3.9 </w:t>
                  </w:r>
                </w:p>
              </w:tc>
            </w:tr>
            <w:tr w:rsidR="00EB7F37" w:rsidRPr="00F12536" w14:paraId="5B397F0D" w14:textId="77777777" w:rsidTr="00EB7F37">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59A29B7"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3EF2C1" w14:textId="19CBD33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1.00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7F37C1A" w14:textId="47BCC976"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2.48</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ECCECF" w14:textId="299AD89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4.15</w:t>
                  </w:r>
                </w:p>
              </w:tc>
              <w:tc>
                <w:tcPr>
                  <w:tcW w:w="834" w:type="pct"/>
                  <w:tcBorders>
                    <w:top w:val="nil"/>
                    <w:left w:val="nil"/>
                    <w:bottom w:val="single" w:sz="4" w:space="0" w:color="auto"/>
                    <w:right w:val="single" w:sz="4" w:space="0" w:color="auto"/>
                  </w:tcBorders>
                  <w:vAlign w:val="center"/>
                </w:tcPr>
                <w:p w14:paraId="21C69B1D" w14:textId="4EE4A41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2.5 </w:t>
                  </w:r>
                </w:p>
              </w:tc>
            </w:tr>
            <w:tr w:rsidR="00EB7F37" w:rsidRPr="00F12536" w14:paraId="0B31CFBA" w14:textId="77777777" w:rsidTr="00EB7F37">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7CBF58E"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6982EA3" w14:textId="1DEB22A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11.00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7420C30" w14:textId="15E6DFA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12.80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BDA79B5" w14:textId="0D6F37A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14.50</w:t>
                  </w:r>
                </w:p>
              </w:tc>
              <w:tc>
                <w:tcPr>
                  <w:tcW w:w="834" w:type="pct"/>
                  <w:tcBorders>
                    <w:top w:val="nil"/>
                    <w:left w:val="nil"/>
                    <w:bottom w:val="single" w:sz="4" w:space="0" w:color="auto"/>
                    <w:right w:val="single" w:sz="4" w:space="0" w:color="auto"/>
                  </w:tcBorders>
                  <w:vAlign w:val="center"/>
                </w:tcPr>
                <w:p w14:paraId="177C00A7" w14:textId="554FC34B"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12.8 </w:t>
                  </w:r>
                </w:p>
              </w:tc>
            </w:tr>
            <w:tr w:rsidR="00EB7F37" w:rsidRPr="00F12536" w14:paraId="55A55983" w14:textId="77777777" w:rsidTr="00EB7F37">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0FAC9DF"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1F2571" w14:textId="632A842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10.43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EC00B8" w14:textId="682F6A1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12.11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E4742E" w14:textId="5359444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13.52</w:t>
                  </w:r>
                </w:p>
              </w:tc>
              <w:tc>
                <w:tcPr>
                  <w:tcW w:w="834" w:type="pct"/>
                  <w:tcBorders>
                    <w:top w:val="nil"/>
                    <w:left w:val="nil"/>
                    <w:bottom w:val="single" w:sz="4" w:space="0" w:color="auto"/>
                    <w:right w:val="single" w:sz="4" w:space="0" w:color="auto"/>
                  </w:tcBorders>
                  <w:vAlign w:val="center"/>
                </w:tcPr>
                <w:p w14:paraId="1C49C8B4" w14:textId="187F73F2"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12.1 </w:t>
                  </w:r>
                </w:p>
              </w:tc>
            </w:tr>
            <w:tr w:rsidR="00EB7F37" w:rsidRPr="00F12536" w14:paraId="2E0107B7" w14:textId="77777777" w:rsidTr="00EB7F37">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367D24D"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FBBA67" w14:textId="6364FE88"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6.89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42AC082" w14:textId="01A21537"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9.83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72812D3" w14:textId="2C880A0E"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sz w:val="18"/>
                      <w:szCs w:val="18"/>
                    </w:rPr>
                    <w:t>12.26</w:t>
                  </w:r>
                </w:p>
              </w:tc>
              <w:tc>
                <w:tcPr>
                  <w:tcW w:w="834" w:type="pct"/>
                  <w:tcBorders>
                    <w:top w:val="nil"/>
                    <w:left w:val="nil"/>
                    <w:bottom w:val="single" w:sz="4" w:space="0" w:color="auto"/>
                    <w:right w:val="single" w:sz="4" w:space="0" w:color="auto"/>
                  </w:tcBorders>
                  <w:vAlign w:val="center"/>
                </w:tcPr>
                <w:p w14:paraId="2766CE31" w14:textId="015D9510"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sz w:val="18"/>
                      <w:szCs w:val="18"/>
                    </w:rPr>
                    <w:t xml:space="preserve">9.8 </w:t>
                  </w:r>
                </w:p>
              </w:tc>
            </w:tr>
          </w:tbl>
          <w:p w14:paraId="7891D01E" w14:textId="77777777" w:rsidR="00EB7F37" w:rsidRPr="00F12536" w:rsidRDefault="00EB7F37" w:rsidP="00E830AA">
            <w:pPr>
              <w:jc w:val="center"/>
              <w:rPr>
                <w:rFonts w:eastAsia="바탕체"/>
                <w:lang w:val="en-US" w:eastAsia="ko-KR"/>
              </w:rPr>
            </w:pPr>
          </w:p>
        </w:tc>
      </w:tr>
    </w:tbl>
    <w:p w14:paraId="09A2D229"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 xml:space="preserve">verage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46651EB3" w14:textId="409F03D9"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F778DE">
        <w:rPr>
          <w:rFonts w:eastAsia="바탕체"/>
          <w:b/>
          <w:lang w:val="en-US" w:eastAsia="ko-KR"/>
        </w:rPr>
        <w:t>1</w:t>
      </w:r>
      <w:r w:rsidR="004464CE">
        <w:rPr>
          <w:rFonts w:eastAsia="바탕체"/>
          <w:b/>
          <w:lang w:val="en-US" w:eastAsia="ko-KR"/>
        </w:rPr>
        <w:t>2</w:t>
      </w:r>
      <w:r w:rsidRPr="00F12536">
        <w:rPr>
          <w:rFonts w:eastAsia="바탕체" w:hint="eastAsia"/>
          <w:b/>
          <w:lang w:val="en-US" w:eastAsia="ko-KR"/>
        </w:rPr>
        <w:t xml:space="preserve">. DL and UL </w:t>
      </w:r>
      <w:r>
        <w:rPr>
          <w:rFonts w:eastAsia="바탕체"/>
          <w:b/>
          <w:u w:val="single"/>
          <w:lang w:val="en-US" w:eastAsia="ko-KR"/>
        </w:rPr>
        <w:t>average</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Pr>
          <w:rFonts w:eastAsia="바탕체"/>
          <w:b/>
          <w:lang w:val="en-US" w:eastAsia="ko-KR"/>
        </w:rPr>
        <w:t xml:space="preserve">Indoor Office </w:t>
      </w:r>
      <w:r w:rsidRPr="00F12536">
        <w:rPr>
          <w:rFonts w:eastAsia="바탕체"/>
          <w:b/>
          <w:lang w:val="en-US" w:eastAsia="ko-KR"/>
        </w:rPr>
        <w:t xml:space="preserve">(DL: </w:t>
      </w:r>
      <w:r>
        <w:rPr>
          <w:rFonts w:eastAsia="바탕체"/>
          <w:b/>
          <w:lang w:val="en-US" w:eastAsia="ko-KR"/>
        </w:rPr>
        <w:t>4</w:t>
      </w:r>
      <w:r w:rsidRPr="00F12536">
        <w:rPr>
          <w:rFonts w:eastAsia="바탕체"/>
          <w:b/>
          <w:lang w:val="en-US" w:eastAsia="ko-KR"/>
        </w:rPr>
        <w:t>KB, UL: 1KB)</w:t>
      </w:r>
    </w:p>
    <w:p w14:paraId="30578E86"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14860467" w14:textId="77777777" w:rsidTr="00E830AA">
        <w:trPr>
          <w:trHeight w:val="2911"/>
        </w:trPr>
        <w:tc>
          <w:tcPr>
            <w:tcW w:w="5329" w:type="dxa"/>
            <w:vAlign w:val="center"/>
          </w:tcPr>
          <w:p w14:paraId="2A0367D3" w14:textId="6EFE0C90" w:rsidR="00EB7F37" w:rsidRPr="00F12536" w:rsidRDefault="00EB7F37" w:rsidP="00E830AA">
            <w:pPr>
              <w:jc w:val="center"/>
              <w:rPr>
                <w:rFonts w:eastAsia="바탕체"/>
                <w:lang w:val="en-US" w:eastAsia="ko-KR"/>
              </w:rPr>
            </w:pPr>
            <w:r w:rsidRPr="00D60498">
              <w:rPr>
                <w:rFonts w:eastAsia="맑은 고딕"/>
                <w:noProof/>
                <w:lang w:val="en-US" w:eastAsia="ko-KR"/>
              </w:rPr>
              <w:lastRenderedPageBreak/>
              <w:t xml:space="preserve"> </w:t>
            </w:r>
            <w:r w:rsidRPr="00EB7F37">
              <w:rPr>
                <w:noProof/>
                <w:lang w:val="en-US" w:eastAsia="ko-KR"/>
              </w:rPr>
              <w:drawing>
                <wp:inline distT="0" distB="0" distL="0" distR="0" wp14:anchorId="2334D4F1" wp14:editId="3CD9F94B">
                  <wp:extent cx="3258185" cy="2248535"/>
                  <wp:effectExtent l="0" t="0" r="0" b="0"/>
                  <wp:docPr id="37"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1"/>
                          <pic:cNvPicPr>
                            <a:picLocks noChangeAspect="1"/>
                          </pic:cNvPicPr>
                        </pic:nvPicPr>
                        <pic:blipFill>
                          <a:blip r:embed="rId28"/>
                          <a:stretch>
                            <a:fillRect/>
                          </a:stretch>
                        </pic:blipFill>
                        <pic:spPr>
                          <a:xfrm>
                            <a:off x="0" y="0"/>
                            <a:ext cx="3258185" cy="224853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68505E2C"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5FB2C585"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D</w:t>
                  </w:r>
                  <w:r w:rsidRPr="00F12536">
                    <w:rPr>
                      <w:rFonts w:ascii="Arial" w:hAnsi="Arial" w:cs="Arial"/>
                      <w:b/>
                      <w:color w:val="000000"/>
                      <w:sz w:val="18"/>
                      <w:szCs w:val="18"/>
                      <w:lang w:val="en-US" w:eastAsia="ko-KR"/>
                    </w:rPr>
                    <w:t>L throughput (Mbps)</w:t>
                  </w:r>
                </w:p>
              </w:tc>
            </w:tr>
            <w:tr w:rsidR="00EB7F37" w:rsidRPr="00F12536" w14:paraId="0C528781"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E39BC89"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802CBF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E5736F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2E48E1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52B61C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7D63634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5251789"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B04BB0A" w14:textId="4AA16C18"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64.00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F88210F" w14:textId="3D643463"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4691FA8" w14:textId="06B5E082"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64.00</w:t>
                  </w:r>
                </w:p>
              </w:tc>
              <w:tc>
                <w:tcPr>
                  <w:tcW w:w="834" w:type="pct"/>
                  <w:tcBorders>
                    <w:top w:val="nil"/>
                    <w:left w:val="nil"/>
                    <w:bottom w:val="single" w:sz="4" w:space="0" w:color="auto"/>
                    <w:right w:val="single" w:sz="4" w:space="0" w:color="auto"/>
                  </w:tcBorders>
                  <w:vAlign w:val="center"/>
                </w:tcPr>
                <w:p w14:paraId="3FF03664" w14:textId="6815BE5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64.0 </w:t>
                  </w:r>
                </w:p>
              </w:tc>
            </w:tr>
            <w:tr w:rsidR="00EB7F37" w:rsidRPr="00F12536" w14:paraId="30A74510"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8E5A464"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CE07050" w14:textId="5D85395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64.00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417AB0" w14:textId="4CF1BEA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00C92AC" w14:textId="65A89D8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64.00</w:t>
                  </w:r>
                </w:p>
              </w:tc>
              <w:tc>
                <w:tcPr>
                  <w:tcW w:w="834" w:type="pct"/>
                  <w:tcBorders>
                    <w:top w:val="nil"/>
                    <w:left w:val="nil"/>
                    <w:bottom w:val="single" w:sz="4" w:space="0" w:color="auto"/>
                    <w:right w:val="single" w:sz="4" w:space="0" w:color="auto"/>
                  </w:tcBorders>
                  <w:vAlign w:val="center"/>
                </w:tcPr>
                <w:p w14:paraId="3D639711" w14:textId="7A8F886B"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62.6 </w:t>
                  </w:r>
                </w:p>
              </w:tc>
            </w:tr>
            <w:tr w:rsidR="00EB7F37" w:rsidRPr="00F12536" w14:paraId="3E7309D9"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C114125"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CFCE31C" w14:textId="6C56CB4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7.11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CA18BA0" w14:textId="335DF3FD"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C766CE5" w14:textId="01D16F4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64.00</w:t>
                  </w:r>
                </w:p>
              </w:tc>
              <w:tc>
                <w:tcPr>
                  <w:tcW w:w="834" w:type="pct"/>
                  <w:tcBorders>
                    <w:top w:val="nil"/>
                    <w:left w:val="nil"/>
                    <w:bottom w:val="single" w:sz="4" w:space="0" w:color="auto"/>
                    <w:right w:val="single" w:sz="4" w:space="0" w:color="auto"/>
                  </w:tcBorders>
                  <w:vAlign w:val="center"/>
                </w:tcPr>
                <w:p w14:paraId="363C32BB" w14:textId="4D707F16"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39.3 </w:t>
                  </w:r>
                </w:p>
              </w:tc>
            </w:tr>
            <w:tr w:rsidR="00EB7F37" w:rsidRPr="00F12536" w14:paraId="13F29CB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E4DA278"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5ED139" w14:textId="702935D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64.00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78D6CAC" w14:textId="54CB557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78ECAB8" w14:textId="2F651E1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64.00</w:t>
                  </w:r>
                </w:p>
              </w:tc>
              <w:tc>
                <w:tcPr>
                  <w:tcW w:w="834" w:type="pct"/>
                  <w:tcBorders>
                    <w:top w:val="nil"/>
                    <w:left w:val="nil"/>
                    <w:bottom w:val="single" w:sz="4" w:space="0" w:color="auto"/>
                    <w:right w:val="single" w:sz="4" w:space="0" w:color="auto"/>
                  </w:tcBorders>
                  <w:vAlign w:val="center"/>
                </w:tcPr>
                <w:p w14:paraId="5C03AC37" w14:textId="474F3972"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64.0 </w:t>
                  </w:r>
                </w:p>
              </w:tc>
            </w:tr>
            <w:tr w:rsidR="00EB7F37" w:rsidRPr="00F12536" w14:paraId="116329E1"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D73C192"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D5DFBF" w14:textId="69EC89E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64.00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3F576D4" w14:textId="3D4AA09D"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64.00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ADC980E" w14:textId="734BFAD7"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64.00</w:t>
                  </w:r>
                </w:p>
              </w:tc>
              <w:tc>
                <w:tcPr>
                  <w:tcW w:w="834" w:type="pct"/>
                  <w:tcBorders>
                    <w:top w:val="nil"/>
                    <w:left w:val="nil"/>
                    <w:bottom w:val="single" w:sz="4" w:space="0" w:color="auto"/>
                    <w:right w:val="single" w:sz="4" w:space="0" w:color="auto"/>
                  </w:tcBorders>
                  <w:vAlign w:val="center"/>
                </w:tcPr>
                <w:p w14:paraId="6BC2206F" w14:textId="53AADA7B"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63.8 </w:t>
                  </w:r>
                </w:p>
              </w:tc>
            </w:tr>
            <w:tr w:rsidR="00EB7F37" w:rsidRPr="00F12536" w14:paraId="0BD6E16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44A516A"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2221D95" w14:textId="1716B7E5"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2.46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1D5C150" w14:textId="64E8F31C"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65C7EC" w14:textId="7EBB6493"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64.00</w:t>
                  </w:r>
                </w:p>
              </w:tc>
              <w:tc>
                <w:tcPr>
                  <w:tcW w:w="834" w:type="pct"/>
                  <w:tcBorders>
                    <w:top w:val="nil"/>
                    <w:left w:val="nil"/>
                    <w:bottom w:val="single" w:sz="4" w:space="0" w:color="auto"/>
                    <w:right w:val="single" w:sz="4" w:space="0" w:color="auto"/>
                  </w:tcBorders>
                  <w:vAlign w:val="center"/>
                </w:tcPr>
                <w:p w14:paraId="5BB36281" w14:textId="1CA42019"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35.3 </w:t>
                  </w:r>
                </w:p>
              </w:tc>
            </w:tr>
          </w:tbl>
          <w:p w14:paraId="4D92D1C3" w14:textId="77777777" w:rsidR="00EB7F37" w:rsidRPr="00F12536" w:rsidRDefault="00EB7F37" w:rsidP="00E830AA">
            <w:pPr>
              <w:jc w:val="center"/>
              <w:rPr>
                <w:rFonts w:eastAsia="바탕체"/>
                <w:lang w:val="en-US" w:eastAsia="ko-KR"/>
              </w:rPr>
            </w:pPr>
          </w:p>
        </w:tc>
      </w:tr>
    </w:tbl>
    <w:p w14:paraId="74639FBB"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30CAACC9" w14:textId="77777777" w:rsidTr="00E830AA">
        <w:trPr>
          <w:trHeight w:val="2911"/>
        </w:trPr>
        <w:tc>
          <w:tcPr>
            <w:tcW w:w="5329" w:type="dxa"/>
            <w:vAlign w:val="center"/>
          </w:tcPr>
          <w:p w14:paraId="2CF3D19B" w14:textId="7B608474"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EB7F37">
              <w:rPr>
                <w:noProof/>
                <w:lang w:val="en-US" w:eastAsia="ko-KR"/>
              </w:rPr>
              <w:drawing>
                <wp:inline distT="0" distB="0" distL="0" distR="0" wp14:anchorId="40C65359" wp14:editId="137844E4">
                  <wp:extent cx="3258185" cy="2246630"/>
                  <wp:effectExtent l="0" t="0" r="0" b="1270"/>
                  <wp:docPr id="38"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 12"/>
                          <pic:cNvPicPr>
                            <a:picLocks noChangeAspect="1"/>
                          </pic:cNvPicPr>
                        </pic:nvPicPr>
                        <pic:blipFill>
                          <a:blip r:embed="rId29"/>
                          <a:stretch>
                            <a:fillRect/>
                          </a:stretch>
                        </pic:blipFill>
                        <pic:spPr>
                          <a:xfrm>
                            <a:off x="0" y="0"/>
                            <a:ext cx="3258185" cy="224663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09EE0E01"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20BCE6C6"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EB7F37" w:rsidRPr="00F12536" w14:paraId="503E3A97"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C9BE83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427A9F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0B066D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A65EE1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136CCE9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07E9265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E5A947C"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3FF4CE2" w14:textId="72285F48"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4.00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35736A" w14:textId="4A76E0D8"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5.33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995FFB" w14:textId="09CE546C"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8.00</w:t>
                  </w:r>
                </w:p>
              </w:tc>
              <w:tc>
                <w:tcPr>
                  <w:tcW w:w="834" w:type="pct"/>
                  <w:tcBorders>
                    <w:top w:val="nil"/>
                    <w:left w:val="nil"/>
                    <w:bottom w:val="single" w:sz="4" w:space="0" w:color="auto"/>
                    <w:right w:val="single" w:sz="4" w:space="0" w:color="auto"/>
                  </w:tcBorders>
                  <w:vAlign w:val="center"/>
                </w:tcPr>
                <w:p w14:paraId="6403FC0B" w14:textId="6F225DB6"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5.3 </w:t>
                  </w:r>
                </w:p>
              </w:tc>
            </w:tr>
            <w:tr w:rsidR="00EB7F37" w:rsidRPr="00F12536" w14:paraId="2C12C6D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67174A3"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944332" w14:textId="75F677A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3.20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7E28E8F" w14:textId="66CB59F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4.00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983E308" w14:textId="1220A159"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5.33</w:t>
                  </w:r>
                </w:p>
              </w:tc>
              <w:tc>
                <w:tcPr>
                  <w:tcW w:w="834" w:type="pct"/>
                  <w:tcBorders>
                    <w:top w:val="nil"/>
                    <w:left w:val="nil"/>
                    <w:bottom w:val="single" w:sz="4" w:space="0" w:color="auto"/>
                    <w:right w:val="single" w:sz="4" w:space="0" w:color="auto"/>
                  </w:tcBorders>
                  <w:vAlign w:val="center"/>
                </w:tcPr>
                <w:p w14:paraId="53A99700" w14:textId="40EE765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4.4 </w:t>
                  </w:r>
                </w:p>
              </w:tc>
            </w:tr>
            <w:tr w:rsidR="00EB7F37" w:rsidRPr="00F12536" w14:paraId="57BC864F"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7624EBD"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738A71" w14:textId="4F224A4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0.94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892EC78" w14:textId="0C6F7E46"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3.20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7865BCA" w14:textId="7CB5CCA2"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4.70</w:t>
                  </w:r>
                </w:p>
              </w:tc>
              <w:tc>
                <w:tcPr>
                  <w:tcW w:w="834" w:type="pct"/>
                  <w:tcBorders>
                    <w:top w:val="nil"/>
                    <w:left w:val="nil"/>
                    <w:bottom w:val="single" w:sz="4" w:space="0" w:color="auto"/>
                    <w:right w:val="single" w:sz="4" w:space="0" w:color="auto"/>
                  </w:tcBorders>
                  <w:vAlign w:val="center"/>
                </w:tcPr>
                <w:p w14:paraId="487BFD98" w14:textId="58658BD9"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3.0 </w:t>
                  </w:r>
                </w:p>
              </w:tc>
            </w:tr>
            <w:tr w:rsidR="00EB7F37" w:rsidRPr="00F12536" w14:paraId="14727C32"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6797996"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D3A571F" w14:textId="4A67C73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22CFBD5" w14:textId="329B366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2C5DD5E" w14:textId="6BDF34A2"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16.00</w:t>
                  </w:r>
                </w:p>
              </w:tc>
              <w:tc>
                <w:tcPr>
                  <w:tcW w:w="834" w:type="pct"/>
                  <w:tcBorders>
                    <w:top w:val="nil"/>
                    <w:left w:val="nil"/>
                    <w:bottom w:val="single" w:sz="4" w:space="0" w:color="auto"/>
                    <w:right w:val="single" w:sz="4" w:space="0" w:color="auto"/>
                  </w:tcBorders>
                  <w:vAlign w:val="center"/>
                </w:tcPr>
                <w:p w14:paraId="7BCA2175" w14:textId="4723B147"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15.9 </w:t>
                  </w:r>
                </w:p>
              </w:tc>
            </w:tr>
            <w:tr w:rsidR="00EB7F37" w:rsidRPr="00F12536" w14:paraId="766B527C"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71349EF"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07F90B" w14:textId="35ABDAF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E9DCB5" w14:textId="1166323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CC4F10F" w14:textId="213E4A2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16.00</w:t>
                  </w:r>
                </w:p>
              </w:tc>
              <w:tc>
                <w:tcPr>
                  <w:tcW w:w="834" w:type="pct"/>
                  <w:tcBorders>
                    <w:top w:val="nil"/>
                    <w:left w:val="nil"/>
                    <w:bottom w:val="single" w:sz="4" w:space="0" w:color="auto"/>
                    <w:right w:val="single" w:sz="4" w:space="0" w:color="auto"/>
                  </w:tcBorders>
                  <w:vAlign w:val="center"/>
                </w:tcPr>
                <w:p w14:paraId="4A60961A" w14:textId="045D9BF0"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15.9 </w:t>
                  </w:r>
                </w:p>
              </w:tc>
            </w:tr>
            <w:tr w:rsidR="00EB7F37" w:rsidRPr="00F12536" w14:paraId="7795AE74"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E486698"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949F54" w14:textId="60CA59C7"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8.00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2B0FF49" w14:textId="18EE842E"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3E359C" w14:textId="0413B5BB"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16.00</w:t>
                  </w:r>
                </w:p>
              </w:tc>
              <w:tc>
                <w:tcPr>
                  <w:tcW w:w="834" w:type="pct"/>
                  <w:tcBorders>
                    <w:top w:val="nil"/>
                    <w:left w:val="nil"/>
                    <w:bottom w:val="single" w:sz="4" w:space="0" w:color="auto"/>
                    <w:right w:val="single" w:sz="4" w:space="0" w:color="auto"/>
                  </w:tcBorders>
                  <w:vAlign w:val="center"/>
                </w:tcPr>
                <w:p w14:paraId="7C9B9450" w14:textId="4D3EB96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13.8 </w:t>
                  </w:r>
                </w:p>
              </w:tc>
            </w:tr>
          </w:tbl>
          <w:p w14:paraId="44529FD6" w14:textId="77777777" w:rsidR="00EB7F37" w:rsidRPr="00F12536" w:rsidRDefault="00EB7F37" w:rsidP="00E830AA">
            <w:pPr>
              <w:jc w:val="center"/>
              <w:rPr>
                <w:rFonts w:eastAsia="바탕체"/>
                <w:lang w:val="en-US" w:eastAsia="ko-KR"/>
              </w:rPr>
            </w:pPr>
          </w:p>
        </w:tc>
      </w:tr>
    </w:tbl>
    <w:p w14:paraId="6A535EE7"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1B6CB37D" w14:textId="1760C53E"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F778DE">
        <w:rPr>
          <w:rFonts w:eastAsia="바탕체"/>
          <w:b/>
          <w:lang w:val="en-US" w:eastAsia="ko-KR"/>
        </w:rPr>
        <w:t>1</w:t>
      </w:r>
      <w:r w:rsidR="004464CE">
        <w:rPr>
          <w:rFonts w:eastAsia="바탕체"/>
          <w:b/>
          <w:lang w:val="en-US" w:eastAsia="ko-KR"/>
        </w:rPr>
        <w:t>3</w:t>
      </w:r>
      <w:r w:rsidRPr="00F12536">
        <w:rPr>
          <w:rFonts w:eastAsia="바탕체" w:hint="eastAsia"/>
          <w:b/>
          <w:lang w:val="en-US" w:eastAsia="ko-KR"/>
        </w:rPr>
        <w:t xml:space="preserve">. DL and UL </w:t>
      </w:r>
      <w:r>
        <w:rPr>
          <w:rFonts w:eastAsia="바탕체"/>
          <w:b/>
          <w:u w:val="single"/>
          <w:lang w:val="en-US" w:eastAsia="ko-KR"/>
        </w:rPr>
        <w:t>median</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Pr>
          <w:rFonts w:eastAsia="바탕체"/>
          <w:b/>
          <w:lang w:val="en-US" w:eastAsia="ko-KR"/>
        </w:rPr>
        <w:t xml:space="preserve">Indoor Office </w:t>
      </w:r>
      <w:r w:rsidRPr="00F12536">
        <w:rPr>
          <w:rFonts w:eastAsia="바탕체"/>
          <w:b/>
          <w:lang w:val="en-US" w:eastAsia="ko-KR"/>
        </w:rPr>
        <w:t xml:space="preserve">(DL: </w:t>
      </w:r>
      <w:r>
        <w:rPr>
          <w:rFonts w:eastAsia="바탕체"/>
          <w:b/>
          <w:lang w:val="en-US" w:eastAsia="ko-KR"/>
        </w:rPr>
        <w:t>4</w:t>
      </w:r>
      <w:r w:rsidRPr="00F12536">
        <w:rPr>
          <w:rFonts w:eastAsia="바탕체"/>
          <w:b/>
          <w:lang w:val="en-US" w:eastAsia="ko-KR"/>
        </w:rPr>
        <w:t>KB, UL: 1KB)</w:t>
      </w:r>
    </w:p>
    <w:p w14:paraId="342E87A5"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460344DB" w14:textId="77777777" w:rsidTr="00E830AA">
        <w:trPr>
          <w:trHeight w:val="2911"/>
        </w:trPr>
        <w:tc>
          <w:tcPr>
            <w:tcW w:w="5329" w:type="dxa"/>
            <w:vAlign w:val="center"/>
          </w:tcPr>
          <w:p w14:paraId="7816987C" w14:textId="11DD0AE8"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EB7F37">
              <w:rPr>
                <w:noProof/>
                <w:lang w:val="en-US" w:eastAsia="ko-KR"/>
              </w:rPr>
              <w:drawing>
                <wp:inline distT="0" distB="0" distL="0" distR="0" wp14:anchorId="67F82392" wp14:editId="35798835">
                  <wp:extent cx="3258185" cy="2248535"/>
                  <wp:effectExtent l="0" t="0" r="0" b="0"/>
                  <wp:docPr id="3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pic:cNvPicPr>
                            <a:picLocks noChangeAspect="1"/>
                          </pic:cNvPicPr>
                        </pic:nvPicPr>
                        <pic:blipFill>
                          <a:blip r:embed="rId30"/>
                          <a:stretch>
                            <a:fillRect/>
                          </a:stretch>
                        </pic:blipFill>
                        <pic:spPr>
                          <a:xfrm>
                            <a:off x="0" y="0"/>
                            <a:ext cx="3258185" cy="224853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02EE213E"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5E4BB32"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D</w:t>
                  </w:r>
                  <w:r w:rsidRPr="00F12536">
                    <w:rPr>
                      <w:rFonts w:ascii="Arial" w:hAnsi="Arial" w:cs="Arial"/>
                      <w:b/>
                      <w:color w:val="000000"/>
                      <w:sz w:val="18"/>
                      <w:szCs w:val="18"/>
                      <w:lang w:val="en-US" w:eastAsia="ko-KR"/>
                    </w:rPr>
                    <w:t>L throughput (Mbps)</w:t>
                  </w:r>
                </w:p>
              </w:tc>
            </w:tr>
            <w:tr w:rsidR="00EB7F37" w:rsidRPr="00F12536" w14:paraId="567A1FE7"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47E043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17490C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FE2976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2D7C7E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3B1CAF3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7F6AB86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626BBBC"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6FCD478" w14:textId="3E3152FD"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21.33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C6FC9C6" w14:textId="7037A2C9"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79C8407" w14:textId="684683A1"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32.00</w:t>
                  </w:r>
                </w:p>
              </w:tc>
              <w:tc>
                <w:tcPr>
                  <w:tcW w:w="834" w:type="pct"/>
                  <w:tcBorders>
                    <w:top w:val="nil"/>
                    <w:left w:val="nil"/>
                    <w:bottom w:val="single" w:sz="4" w:space="0" w:color="auto"/>
                    <w:right w:val="single" w:sz="4" w:space="0" w:color="auto"/>
                  </w:tcBorders>
                  <w:vAlign w:val="center"/>
                </w:tcPr>
                <w:p w14:paraId="1A81C4E1" w14:textId="249A7CE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30.8 </w:t>
                  </w:r>
                </w:p>
              </w:tc>
            </w:tr>
            <w:tr w:rsidR="00EB7F37" w:rsidRPr="00F12536" w14:paraId="62AA2740"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C30A733"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8B2579" w14:textId="7FA8DA50"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229538C" w14:textId="30E8305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21.33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676EB5D" w14:textId="7B6887A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32.00</w:t>
                  </w:r>
                </w:p>
              </w:tc>
              <w:tc>
                <w:tcPr>
                  <w:tcW w:w="834" w:type="pct"/>
                  <w:tcBorders>
                    <w:top w:val="nil"/>
                    <w:left w:val="nil"/>
                    <w:bottom w:val="single" w:sz="4" w:space="0" w:color="auto"/>
                    <w:right w:val="single" w:sz="4" w:space="0" w:color="auto"/>
                  </w:tcBorders>
                  <w:vAlign w:val="center"/>
                </w:tcPr>
                <w:p w14:paraId="5B302FE4" w14:textId="53DC21C9"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25.3 </w:t>
                  </w:r>
                </w:p>
              </w:tc>
            </w:tr>
            <w:tr w:rsidR="00EB7F37" w:rsidRPr="00F12536" w14:paraId="125D681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4B0B1E5"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9A56A64" w14:textId="58A12A0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2.56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EF741D" w14:textId="44E0DBF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16.00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2466B0E" w14:textId="0966FE1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21.33</w:t>
                  </w:r>
                </w:p>
              </w:tc>
              <w:tc>
                <w:tcPr>
                  <w:tcW w:w="834" w:type="pct"/>
                  <w:tcBorders>
                    <w:top w:val="nil"/>
                    <w:left w:val="nil"/>
                    <w:bottom w:val="single" w:sz="4" w:space="0" w:color="auto"/>
                    <w:right w:val="single" w:sz="4" w:space="0" w:color="auto"/>
                  </w:tcBorders>
                  <w:vAlign w:val="center"/>
                </w:tcPr>
                <w:p w14:paraId="7285CEDA" w14:textId="56F9809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14.3 </w:t>
                  </w:r>
                </w:p>
              </w:tc>
            </w:tr>
            <w:tr w:rsidR="00EB7F37" w:rsidRPr="00F12536" w14:paraId="391619FB"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46E6384"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9EC84C9" w14:textId="2481572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21.33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AEF7F3" w14:textId="7385F72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32.00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06AF273" w14:textId="07A03FF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32.00</w:t>
                  </w:r>
                </w:p>
              </w:tc>
              <w:tc>
                <w:tcPr>
                  <w:tcW w:w="834" w:type="pct"/>
                  <w:tcBorders>
                    <w:top w:val="nil"/>
                    <w:left w:val="nil"/>
                    <w:bottom w:val="single" w:sz="4" w:space="0" w:color="auto"/>
                    <w:right w:val="single" w:sz="4" w:space="0" w:color="auto"/>
                  </w:tcBorders>
                  <w:vAlign w:val="center"/>
                </w:tcPr>
                <w:p w14:paraId="51E4296D" w14:textId="14E2A3E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30.5 </w:t>
                  </w:r>
                </w:p>
              </w:tc>
            </w:tr>
            <w:tr w:rsidR="00EB7F37" w:rsidRPr="00F12536" w14:paraId="21C5929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FEF94CB"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2BE4B8" w14:textId="763FAFE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21.33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FF250CB" w14:textId="1296A90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21.33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E124F71" w14:textId="011B4EC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32.00</w:t>
                  </w:r>
                </w:p>
              </w:tc>
              <w:tc>
                <w:tcPr>
                  <w:tcW w:w="834" w:type="pct"/>
                  <w:tcBorders>
                    <w:top w:val="nil"/>
                    <w:left w:val="nil"/>
                    <w:bottom w:val="single" w:sz="4" w:space="0" w:color="auto"/>
                    <w:right w:val="single" w:sz="4" w:space="0" w:color="auto"/>
                  </w:tcBorders>
                  <w:vAlign w:val="center"/>
                </w:tcPr>
                <w:p w14:paraId="2F7E77C5" w14:textId="5EAEE15D"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25.9 </w:t>
                  </w:r>
                </w:p>
              </w:tc>
            </w:tr>
            <w:tr w:rsidR="00EB7F37" w:rsidRPr="00F12536" w14:paraId="1D2D8C5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39666E7"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BF68BE7" w14:textId="44A0B5F7"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2.21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C61EA8C" w14:textId="752520FC"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12.80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36FB73B" w14:textId="4789578D"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21.33</w:t>
                  </w:r>
                </w:p>
              </w:tc>
              <w:tc>
                <w:tcPr>
                  <w:tcW w:w="834" w:type="pct"/>
                  <w:tcBorders>
                    <w:top w:val="nil"/>
                    <w:left w:val="nil"/>
                    <w:bottom w:val="single" w:sz="4" w:space="0" w:color="auto"/>
                    <w:right w:val="single" w:sz="4" w:space="0" w:color="auto"/>
                  </w:tcBorders>
                  <w:vAlign w:val="center"/>
                </w:tcPr>
                <w:p w14:paraId="2FD51904" w14:textId="78F0AA0B"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12.7 </w:t>
                  </w:r>
                </w:p>
              </w:tc>
            </w:tr>
          </w:tbl>
          <w:p w14:paraId="776DAFEE" w14:textId="77777777" w:rsidR="00EB7F37" w:rsidRPr="00F12536" w:rsidRDefault="00EB7F37" w:rsidP="00E830AA">
            <w:pPr>
              <w:jc w:val="center"/>
              <w:rPr>
                <w:rFonts w:eastAsia="바탕체"/>
                <w:lang w:val="en-US" w:eastAsia="ko-KR"/>
              </w:rPr>
            </w:pPr>
          </w:p>
        </w:tc>
      </w:tr>
    </w:tbl>
    <w:p w14:paraId="06756818"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2A54CA68" w14:textId="77777777" w:rsidTr="00E830AA">
        <w:trPr>
          <w:trHeight w:val="2911"/>
        </w:trPr>
        <w:tc>
          <w:tcPr>
            <w:tcW w:w="5329" w:type="dxa"/>
            <w:vAlign w:val="center"/>
          </w:tcPr>
          <w:p w14:paraId="61270EB9" w14:textId="4728840C" w:rsidR="00EB7F37" w:rsidRPr="00F12536" w:rsidRDefault="00EB7F37" w:rsidP="00E830AA">
            <w:pPr>
              <w:jc w:val="center"/>
              <w:rPr>
                <w:rFonts w:eastAsia="바탕체"/>
                <w:lang w:val="en-US" w:eastAsia="ko-KR"/>
              </w:rPr>
            </w:pPr>
            <w:r w:rsidRPr="00D60498">
              <w:rPr>
                <w:rFonts w:eastAsia="맑은 고딕"/>
                <w:noProof/>
                <w:lang w:val="en-US" w:eastAsia="ko-KR"/>
              </w:rPr>
              <w:lastRenderedPageBreak/>
              <w:t xml:space="preserve"> </w:t>
            </w:r>
            <w:r w:rsidRPr="00EB7F37">
              <w:rPr>
                <w:noProof/>
                <w:lang w:val="en-US" w:eastAsia="ko-KR"/>
              </w:rPr>
              <w:drawing>
                <wp:inline distT="0" distB="0" distL="0" distR="0" wp14:anchorId="785EA7AF" wp14:editId="6253D0EB">
                  <wp:extent cx="3258185" cy="2246630"/>
                  <wp:effectExtent l="0" t="0" r="0" b="1270"/>
                  <wp:docPr id="4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0"/>
                          <pic:cNvPicPr>
                            <a:picLocks noChangeAspect="1"/>
                          </pic:cNvPicPr>
                        </pic:nvPicPr>
                        <pic:blipFill>
                          <a:blip r:embed="rId31"/>
                          <a:stretch>
                            <a:fillRect/>
                          </a:stretch>
                        </pic:blipFill>
                        <pic:spPr>
                          <a:xfrm>
                            <a:off x="0" y="0"/>
                            <a:ext cx="3258185" cy="224663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10A6201E"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26CBD47"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U</w:t>
                  </w:r>
                  <w:r w:rsidRPr="00F12536">
                    <w:rPr>
                      <w:rFonts w:ascii="Arial" w:hAnsi="Arial" w:cs="Arial"/>
                      <w:b/>
                      <w:color w:val="000000"/>
                      <w:sz w:val="18"/>
                      <w:szCs w:val="18"/>
                      <w:lang w:val="en-US" w:eastAsia="ko-KR"/>
                    </w:rPr>
                    <w:t>L throughput (Mbps)</w:t>
                  </w:r>
                </w:p>
              </w:tc>
            </w:tr>
            <w:tr w:rsidR="00EB7F37" w:rsidRPr="00F12536" w14:paraId="218D20A1"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02AD1C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5BE7F9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8314B2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61BD5D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14E7F42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35FB906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E299263"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E1A7E5" w14:textId="7D66EE88"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1.60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AF2E46A" w14:textId="6F7675E6"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2.67</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331A9BF" w14:textId="46A3A832"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3.20</w:t>
                  </w:r>
                </w:p>
              </w:tc>
              <w:tc>
                <w:tcPr>
                  <w:tcW w:w="834" w:type="pct"/>
                  <w:tcBorders>
                    <w:top w:val="nil"/>
                    <w:left w:val="nil"/>
                    <w:bottom w:val="single" w:sz="4" w:space="0" w:color="auto"/>
                    <w:right w:val="single" w:sz="4" w:space="0" w:color="auto"/>
                  </w:tcBorders>
                  <w:vAlign w:val="center"/>
                </w:tcPr>
                <w:p w14:paraId="3349EC50" w14:textId="16448C5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2.6 </w:t>
                  </w:r>
                </w:p>
              </w:tc>
            </w:tr>
            <w:tr w:rsidR="00EB7F37" w:rsidRPr="00F12536" w14:paraId="61164BB5"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EE09DDC"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14C8DA" w14:textId="558DB3C9"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1.14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6A3B6B" w14:textId="3144899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1.78</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8766B1D" w14:textId="65534F8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3.20</w:t>
                  </w:r>
                </w:p>
              </w:tc>
              <w:tc>
                <w:tcPr>
                  <w:tcW w:w="834" w:type="pct"/>
                  <w:tcBorders>
                    <w:top w:val="nil"/>
                    <w:left w:val="nil"/>
                    <w:bottom w:val="single" w:sz="4" w:space="0" w:color="auto"/>
                    <w:right w:val="single" w:sz="4" w:space="0" w:color="auto"/>
                  </w:tcBorders>
                  <w:vAlign w:val="center"/>
                </w:tcPr>
                <w:p w14:paraId="41F7F8F3" w14:textId="10E46687"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1.8 </w:t>
                  </w:r>
                </w:p>
              </w:tc>
            </w:tr>
            <w:tr w:rsidR="00EB7F37" w:rsidRPr="00F12536" w14:paraId="4AB00559"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F6338E5"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C8A7060" w14:textId="57D097A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0.55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605DBC8" w14:textId="6117420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CD5762" w14:textId="2B50505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1.78</w:t>
                  </w:r>
                </w:p>
              </w:tc>
              <w:tc>
                <w:tcPr>
                  <w:tcW w:w="834" w:type="pct"/>
                  <w:tcBorders>
                    <w:top w:val="nil"/>
                    <w:left w:val="nil"/>
                    <w:bottom w:val="single" w:sz="4" w:space="0" w:color="auto"/>
                    <w:right w:val="single" w:sz="4" w:space="0" w:color="auto"/>
                  </w:tcBorders>
                  <w:vAlign w:val="center"/>
                </w:tcPr>
                <w:p w14:paraId="759E0844" w14:textId="245C4C7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1.1 </w:t>
                  </w:r>
                </w:p>
              </w:tc>
            </w:tr>
            <w:tr w:rsidR="00EB7F37" w:rsidRPr="00F12536" w14:paraId="706E9466"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DCA0FDB"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BCF2D4F" w14:textId="4BFB432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5.33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60A06FE" w14:textId="6CD1AD4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8.00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BB0935" w14:textId="6C1221B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8.00</w:t>
                  </w:r>
                </w:p>
              </w:tc>
              <w:tc>
                <w:tcPr>
                  <w:tcW w:w="834" w:type="pct"/>
                  <w:tcBorders>
                    <w:top w:val="nil"/>
                    <w:left w:val="nil"/>
                    <w:bottom w:val="single" w:sz="4" w:space="0" w:color="auto"/>
                    <w:right w:val="single" w:sz="4" w:space="0" w:color="auto"/>
                  </w:tcBorders>
                  <w:vAlign w:val="center"/>
                </w:tcPr>
                <w:p w14:paraId="675CDBF1" w14:textId="7FCBDD5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7.8 </w:t>
                  </w:r>
                </w:p>
              </w:tc>
            </w:tr>
            <w:tr w:rsidR="00EB7F37" w:rsidRPr="00F12536" w14:paraId="648C9C4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D4003D1"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DF3F04" w14:textId="751AD66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5.33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817157" w14:textId="347162A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8.00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E5FE3C" w14:textId="05CD8AD9"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8.00</w:t>
                  </w:r>
                </w:p>
              </w:tc>
              <w:tc>
                <w:tcPr>
                  <w:tcW w:w="834" w:type="pct"/>
                  <w:tcBorders>
                    <w:top w:val="nil"/>
                    <w:left w:val="nil"/>
                    <w:bottom w:val="single" w:sz="4" w:space="0" w:color="auto"/>
                    <w:right w:val="single" w:sz="4" w:space="0" w:color="auto"/>
                  </w:tcBorders>
                  <w:vAlign w:val="center"/>
                </w:tcPr>
                <w:p w14:paraId="4056FF4A" w14:textId="765E003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7.1 </w:t>
                  </w:r>
                </w:p>
              </w:tc>
            </w:tr>
            <w:tr w:rsidR="00EB7F37" w:rsidRPr="00F12536" w14:paraId="4BB4B8D0"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153A324"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A645AB" w14:textId="18B5002E"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3.20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5CB5D55" w14:textId="626EC922"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5.33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5C84B4C" w14:textId="253C2098"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8.00</w:t>
                  </w:r>
                </w:p>
              </w:tc>
              <w:tc>
                <w:tcPr>
                  <w:tcW w:w="834" w:type="pct"/>
                  <w:tcBorders>
                    <w:top w:val="nil"/>
                    <w:left w:val="nil"/>
                    <w:bottom w:val="single" w:sz="4" w:space="0" w:color="auto"/>
                    <w:right w:val="single" w:sz="4" w:space="0" w:color="auto"/>
                  </w:tcBorders>
                  <w:vAlign w:val="center"/>
                </w:tcPr>
                <w:p w14:paraId="4FFD83C3" w14:textId="3F62BDA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5.0 </w:t>
                  </w:r>
                </w:p>
              </w:tc>
            </w:tr>
          </w:tbl>
          <w:p w14:paraId="6F22EFC2" w14:textId="77777777" w:rsidR="00EB7F37" w:rsidRPr="00F12536" w:rsidRDefault="00EB7F37" w:rsidP="00E830AA">
            <w:pPr>
              <w:jc w:val="center"/>
              <w:rPr>
                <w:rFonts w:eastAsia="바탕체"/>
                <w:lang w:val="en-US" w:eastAsia="ko-KR"/>
              </w:rPr>
            </w:pPr>
          </w:p>
        </w:tc>
      </w:tr>
    </w:tbl>
    <w:p w14:paraId="11E5C509"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36C4A829" w14:textId="7FB9272F"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F778DE">
        <w:rPr>
          <w:rFonts w:eastAsia="바탕체"/>
          <w:b/>
          <w:lang w:val="en-US" w:eastAsia="ko-KR"/>
        </w:rPr>
        <w:t>1</w:t>
      </w:r>
      <w:r w:rsidR="004464CE">
        <w:rPr>
          <w:rFonts w:eastAsia="바탕체"/>
          <w:b/>
          <w:lang w:val="en-US" w:eastAsia="ko-KR"/>
        </w:rPr>
        <w:t>4</w:t>
      </w:r>
      <w:r w:rsidRPr="00F12536">
        <w:rPr>
          <w:rFonts w:eastAsia="바탕체" w:hint="eastAsia"/>
          <w:b/>
          <w:lang w:val="en-US" w:eastAsia="ko-KR"/>
        </w:rPr>
        <w:t xml:space="preserve">. DL and UL </w:t>
      </w:r>
      <w:r w:rsidRPr="003B55A8">
        <w:rPr>
          <w:rFonts w:eastAsia="바탕체"/>
          <w:b/>
          <w:u w:val="single"/>
          <w:lang w:val="en-US" w:eastAsia="ko-KR"/>
        </w:rPr>
        <w:t xml:space="preserve">tail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Pr>
          <w:rFonts w:eastAsia="바탕체"/>
          <w:b/>
          <w:lang w:val="en-US" w:eastAsia="ko-KR"/>
        </w:rPr>
        <w:t xml:space="preserve">Indoor Office </w:t>
      </w:r>
      <w:r w:rsidRPr="00F12536">
        <w:rPr>
          <w:rFonts w:eastAsia="바탕체"/>
          <w:b/>
          <w:lang w:val="en-US" w:eastAsia="ko-KR"/>
        </w:rPr>
        <w:t xml:space="preserve">(DL: </w:t>
      </w:r>
      <w:r>
        <w:rPr>
          <w:rFonts w:eastAsia="바탕체"/>
          <w:b/>
          <w:lang w:val="en-US" w:eastAsia="ko-KR"/>
        </w:rPr>
        <w:t>4</w:t>
      </w:r>
      <w:r w:rsidRPr="00F12536">
        <w:rPr>
          <w:rFonts w:eastAsia="바탕체"/>
          <w:b/>
          <w:lang w:val="en-US" w:eastAsia="ko-KR"/>
        </w:rPr>
        <w:t>KB, UL: 1KB)</w:t>
      </w:r>
    </w:p>
    <w:p w14:paraId="31740815"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745BD7FC" w14:textId="77777777" w:rsidTr="00E830AA">
        <w:trPr>
          <w:trHeight w:val="2911"/>
        </w:trPr>
        <w:tc>
          <w:tcPr>
            <w:tcW w:w="5329" w:type="dxa"/>
            <w:vAlign w:val="center"/>
          </w:tcPr>
          <w:p w14:paraId="4B66E9A4" w14:textId="12BB2B8D"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EB7F37">
              <w:rPr>
                <w:noProof/>
                <w:lang w:val="en-US" w:eastAsia="ko-KR"/>
              </w:rPr>
              <w:drawing>
                <wp:inline distT="0" distB="0" distL="0" distR="0" wp14:anchorId="318288E8" wp14:editId="77CAE719">
                  <wp:extent cx="3258185" cy="2244725"/>
                  <wp:effectExtent l="0" t="0" r="0" b="3175"/>
                  <wp:docPr id="41"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32"/>
                          <a:stretch>
                            <a:fillRect/>
                          </a:stretch>
                        </pic:blipFill>
                        <pic:spPr>
                          <a:xfrm>
                            <a:off x="0" y="0"/>
                            <a:ext cx="3258185" cy="224472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0B05E0ED"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461E1484"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DL</w:t>
                  </w:r>
                  <w:r>
                    <w:rPr>
                      <w:rFonts w:ascii="Arial" w:hAnsi="Arial" w:cs="Arial"/>
                      <w:b/>
                      <w:color w:val="000000"/>
                      <w:sz w:val="18"/>
                      <w:szCs w:val="18"/>
                      <w:lang w:val="en-US" w:eastAsia="ko-KR"/>
                    </w:rPr>
                    <w:t xml:space="preserve"> packet</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EB7F37" w:rsidRPr="00F12536" w14:paraId="704D9F1A"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B9296D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1B0F55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CC1F36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7A2E77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3F95C90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6760D7C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CDDA3ED"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DE6A221" w14:textId="09E832EC"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E6762C" w14:textId="2294BDE9"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5059F1" w14:textId="06907D06"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1.00</w:t>
                  </w:r>
                </w:p>
              </w:tc>
              <w:tc>
                <w:tcPr>
                  <w:tcW w:w="834" w:type="pct"/>
                  <w:tcBorders>
                    <w:top w:val="nil"/>
                    <w:left w:val="nil"/>
                    <w:bottom w:val="single" w:sz="4" w:space="0" w:color="auto"/>
                    <w:right w:val="single" w:sz="4" w:space="0" w:color="auto"/>
                  </w:tcBorders>
                  <w:vAlign w:val="center"/>
                </w:tcPr>
                <w:p w14:paraId="749731DD" w14:textId="09FDBEE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0.6 </w:t>
                  </w:r>
                </w:p>
              </w:tc>
            </w:tr>
            <w:tr w:rsidR="00EB7F37" w:rsidRPr="00F12536" w14:paraId="053F2ED6"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942EE19"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7B4F1C6" w14:textId="02EC3EE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3AC17B7" w14:textId="6C12DF6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C1698B5" w14:textId="011DCF2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1.50</w:t>
                  </w:r>
                </w:p>
              </w:tc>
              <w:tc>
                <w:tcPr>
                  <w:tcW w:w="834" w:type="pct"/>
                  <w:tcBorders>
                    <w:top w:val="nil"/>
                    <w:left w:val="nil"/>
                    <w:bottom w:val="single" w:sz="4" w:space="0" w:color="auto"/>
                    <w:right w:val="single" w:sz="4" w:space="0" w:color="auto"/>
                  </w:tcBorders>
                  <w:vAlign w:val="center"/>
                </w:tcPr>
                <w:p w14:paraId="29ED0756" w14:textId="751A65C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0.7 </w:t>
                  </w:r>
                </w:p>
              </w:tc>
            </w:tr>
            <w:tr w:rsidR="00EB7F37" w:rsidRPr="00F12536" w14:paraId="422FEDFC"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3F46AE2"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2B54136" w14:textId="06BDFE67"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9377AD" w14:textId="335C886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A63177E" w14:textId="48B423ED"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7.50</w:t>
                  </w:r>
                </w:p>
              </w:tc>
              <w:tc>
                <w:tcPr>
                  <w:tcW w:w="834" w:type="pct"/>
                  <w:tcBorders>
                    <w:top w:val="nil"/>
                    <w:left w:val="nil"/>
                    <w:bottom w:val="single" w:sz="4" w:space="0" w:color="auto"/>
                    <w:right w:val="single" w:sz="4" w:space="0" w:color="auto"/>
                  </w:tcBorders>
                  <w:vAlign w:val="center"/>
                </w:tcPr>
                <w:p w14:paraId="36890920" w14:textId="5936141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1.7 </w:t>
                  </w:r>
                </w:p>
              </w:tc>
            </w:tr>
            <w:tr w:rsidR="00EB7F37" w:rsidRPr="00F12536" w14:paraId="4DA9A4D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3C9C2D3"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E43F02C" w14:textId="50C698E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618173" w14:textId="25E7F46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B02531" w14:textId="604EE12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1.00</w:t>
                  </w:r>
                </w:p>
              </w:tc>
              <w:tc>
                <w:tcPr>
                  <w:tcW w:w="834" w:type="pct"/>
                  <w:tcBorders>
                    <w:top w:val="nil"/>
                    <w:left w:val="nil"/>
                    <w:bottom w:val="single" w:sz="4" w:space="0" w:color="auto"/>
                    <w:right w:val="single" w:sz="4" w:space="0" w:color="auto"/>
                  </w:tcBorders>
                  <w:vAlign w:val="center"/>
                </w:tcPr>
                <w:p w14:paraId="328FB1ED" w14:textId="5F71F3A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0.6 </w:t>
                  </w:r>
                </w:p>
              </w:tc>
            </w:tr>
            <w:tr w:rsidR="00EB7F37" w:rsidRPr="00F12536" w14:paraId="6E3663A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026B557"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807722A" w14:textId="6B70661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B3B1DF" w14:textId="4347A47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0.50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8BB5623" w14:textId="0B28BDF7"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1.50</w:t>
                  </w:r>
                </w:p>
              </w:tc>
              <w:tc>
                <w:tcPr>
                  <w:tcW w:w="834" w:type="pct"/>
                  <w:tcBorders>
                    <w:top w:val="nil"/>
                    <w:left w:val="nil"/>
                    <w:bottom w:val="single" w:sz="4" w:space="0" w:color="auto"/>
                    <w:right w:val="single" w:sz="4" w:space="0" w:color="auto"/>
                  </w:tcBorders>
                  <w:vAlign w:val="center"/>
                </w:tcPr>
                <w:p w14:paraId="15E430F2" w14:textId="347ADDF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0.7 </w:t>
                  </w:r>
                </w:p>
              </w:tc>
            </w:tr>
            <w:tr w:rsidR="00EB7F37" w:rsidRPr="00F12536" w14:paraId="4786936C"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79AEF67"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DDF14EA" w14:textId="20F60A42"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2322E54" w14:textId="4E0152A0"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27ED68" w14:textId="55583FD3"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11.00</w:t>
                  </w:r>
                </w:p>
              </w:tc>
              <w:tc>
                <w:tcPr>
                  <w:tcW w:w="834" w:type="pct"/>
                  <w:tcBorders>
                    <w:top w:val="nil"/>
                    <w:left w:val="nil"/>
                    <w:bottom w:val="single" w:sz="4" w:space="0" w:color="auto"/>
                    <w:right w:val="single" w:sz="4" w:space="0" w:color="auto"/>
                  </w:tcBorders>
                  <w:vAlign w:val="center"/>
                </w:tcPr>
                <w:p w14:paraId="48CBA505" w14:textId="3EDDD732"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1.9 </w:t>
                  </w:r>
                </w:p>
              </w:tc>
            </w:tr>
          </w:tbl>
          <w:p w14:paraId="10D27193" w14:textId="77777777" w:rsidR="00EB7F37" w:rsidRPr="00F12536" w:rsidRDefault="00EB7F37" w:rsidP="00E830AA">
            <w:pPr>
              <w:jc w:val="center"/>
              <w:rPr>
                <w:rFonts w:eastAsia="바탕체"/>
                <w:lang w:val="en-US" w:eastAsia="ko-KR"/>
              </w:rPr>
            </w:pPr>
          </w:p>
        </w:tc>
      </w:tr>
    </w:tbl>
    <w:p w14:paraId="0279D89C"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Pr>
          <w:rFonts w:eastAsiaTheme="minorEastAsia"/>
          <w:lang w:eastAsia="ko-KR"/>
        </w:rPr>
        <w:t>DL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385E50EB" w14:textId="77777777" w:rsidTr="00E830AA">
        <w:trPr>
          <w:trHeight w:val="2911"/>
        </w:trPr>
        <w:tc>
          <w:tcPr>
            <w:tcW w:w="5329" w:type="dxa"/>
            <w:vAlign w:val="center"/>
          </w:tcPr>
          <w:p w14:paraId="1777881B" w14:textId="422CA97D"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EB7F37">
              <w:rPr>
                <w:noProof/>
                <w:lang w:val="en-US" w:eastAsia="ko-KR"/>
              </w:rPr>
              <w:drawing>
                <wp:inline distT="0" distB="0" distL="0" distR="0" wp14:anchorId="466EEF89" wp14:editId="28E82D6B">
                  <wp:extent cx="3258185" cy="2244725"/>
                  <wp:effectExtent l="0" t="0" r="0" b="3175"/>
                  <wp:docPr id="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pic:cNvPicPr>
                        </pic:nvPicPr>
                        <pic:blipFill>
                          <a:blip r:embed="rId33"/>
                          <a:stretch>
                            <a:fillRect/>
                          </a:stretch>
                        </pic:blipFill>
                        <pic:spPr>
                          <a:xfrm>
                            <a:off x="0" y="0"/>
                            <a:ext cx="3258185" cy="224472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EB7F37" w:rsidRPr="00F12536" w14:paraId="10A9659F"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5FAD2676"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 xml:space="preserve">L </w:t>
                  </w:r>
                  <w:r>
                    <w:rPr>
                      <w:rFonts w:ascii="Arial" w:hAnsi="Arial" w:cs="Arial"/>
                      <w:b/>
                      <w:color w:val="000000"/>
                      <w:sz w:val="18"/>
                      <w:szCs w:val="18"/>
                      <w:lang w:val="en-US" w:eastAsia="ko-KR"/>
                    </w:rPr>
                    <w:t>packet 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EB7F37" w:rsidRPr="00F12536" w14:paraId="57FFAE66" w14:textId="77777777" w:rsidTr="00E830AA">
              <w:trPr>
                <w:trHeight w:val="330"/>
              </w:trPr>
              <w:tc>
                <w:tcPr>
                  <w:tcW w:w="1671"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DAC35B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294923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8BAAD7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C9E55E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5152291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6723B839"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6D264BC"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06F466E" w14:textId="1CF8D7B4"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EDC466" w14:textId="3E4EFDE3"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94601C" w14:textId="6D516A7E"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3.50</w:t>
                  </w:r>
                </w:p>
              </w:tc>
              <w:tc>
                <w:tcPr>
                  <w:tcW w:w="834" w:type="pct"/>
                  <w:tcBorders>
                    <w:top w:val="nil"/>
                    <w:left w:val="nil"/>
                    <w:bottom w:val="single" w:sz="4" w:space="0" w:color="auto"/>
                    <w:right w:val="single" w:sz="4" w:space="0" w:color="auto"/>
                  </w:tcBorders>
                  <w:vAlign w:val="center"/>
                </w:tcPr>
                <w:p w14:paraId="7237F0F4" w14:textId="346461B6"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1.7 </w:t>
                  </w:r>
                </w:p>
              </w:tc>
            </w:tr>
            <w:tr w:rsidR="00EB7F37" w:rsidRPr="00F12536" w14:paraId="50E60B93"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05F5F03"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CCDD0B" w14:textId="081733D9"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F48B880" w14:textId="37FEF38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3DAE79C" w14:textId="4FDAD33D"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5.00</w:t>
                  </w:r>
                </w:p>
              </w:tc>
              <w:tc>
                <w:tcPr>
                  <w:tcW w:w="834" w:type="pct"/>
                  <w:tcBorders>
                    <w:top w:val="nil"/>
                    <w:left w:val="nil"/>
                    <w:bottom w:val="single" w:sz="4" w:space="0" w:color="auto"/>
                    <w:right w:val="single" w:sz="4" w:space="0" w:color="auto"/>
                  </w:tcBorders>
                  <w:vAlign w:val="center"/>
                </w:tcPr>
                <w:p w14:paraId="7FF40EBB" w14:textId="651AEE3D"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2.1 </w:t>
                  </w:r>
                </w:p>
              </w:tc>
            </w:tr>
            <w:tr w:rsidR="00EB7F37" w:rsidRPr="00F12536" w14:paraId="5B39DB6A"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456F91F"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79FD143" w14:textId="0BAFF4A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2BB742" w14:textId="212C0139"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D221021" w14:textId="6573704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11.50</w:t>
                  </w:r>
                </w:p>
              </w:tc>
              <w:tc>
                <w:tcPr>
                  <w:tcW w:w="834" w:type="pct"/>
                  <w:tcBorders>
                    <w:top w:val="nil"/>
                    <w:left w:val="nil"/>
                    <w:bottom w:val="single" w:sz="4" w:space="0" w:color="auto"/>
                    <w:right w:val="single" w:sz="4" w:space="0" w:color="auto"/>
                  </w:tcBorders>
                  <w:vAlign w:val="center"/>
                </w:tcPr>
                <w:p w14:paraId="4ED1A1D2" w14:textId="415D18C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3.8 </w:t>
                  </w:r>
                </w:p>
              </w:tc>
            </w:tr>
            <w:tr w:rsidR="00EB7F37" w:rsidRPr="00F12536" w14:paraId="4E332BCC"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5A36173"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7DE60DA" w14:textId="577F5C7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9367080" w14:textId="760E21E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886A828" w14:textId="31A16D6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1.00</w:t>
                  </w:r>
                </w:p>
              </w:tc>
              <w:tc>
                <w:tcPr>
                  <w:tcW w:w="834" w:type="pct"/>
                  <w:tcBorders>
                    <w:top w:val="nil"/>
                    <w:left w:val="nil"/>
                    <w:bottom w:val="single" w:sz="4" w:space="0" w:color="auto"/>
                    <w:right w:val="single" w:sz="4" w:space="0" w:color="auto"/>
                  </w:tcBorders>
                  <w:vAlign w:val="center"/>
                </w:tcPr>
                <w:p w14:paraId="50EDCF36" w14:textId="0B6B55FB"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0.6 </w:t>
                  </w:r>
                </w:p>
              </w:tc>
            </w:tr>
            <w:tr w:rsidR="00EB7F37" w:rsidRPr="00F12536" w14:paraId="272B36CF"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C242181"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261706" w14:textId="16173DC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D4E0DC2" w14:textId="3C186BB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6729761" w14:textId="1C4D12C6"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1.00</w:t>
                  </w:r>
                </w:p>
              </w:tc>
              <w:tc>
                <w:tcPr>
                  <w:tcW w:w="834" w:type="pct"/>
                  <w:tcBorders>
                    <w:top w:val="nil"/>
                    <w:left w:val="nil"/>
                    <w:bottom w:val="single" w:sz="4" w:space="0" w:color="auto"/>
                    <w:right w:val="single" w:sz="4" w:space="0" w:color="auto"/>
                  </w:tcBorders>
                  <w:vAlign w:val="center"/>
                </w:tcPr>
                <w:p w14:paraId="05263E28" w14:textId="554A7432"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0.7 </w:t>
                  </w:r>
                </w:p>
              </w:tc>
            </w:tr>
            <w:tr w:rsidR="00EB7F37" w:rsidRPr="00F12536" w14:paraId="1C4B1DF9"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FE27878"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E346231" w14:textId="731852D5"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AA7E065" w14:textId="24411ABD"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0.50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58606D" w14:textId="01B31446"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2.00</w:t>
                  </w:r>
                </w:p>
              </w:tc>
              <w:tc>
                <w:tcPr>
                  <w:tcW w:w="834" w:type="pct"/>
                  <w:tcBorders>
                    <w:top w:val="nil"/>
                    <w:left w:val="nil"/>
                    <w:bottom w:val="single" w:sz="4" w:space="0" w:color="auto"/>
                    <w:right w:val="single" w:sz="4" w:space="0" w:color="auto"/>
                  </w:tcBorders>
                  <w:vAlign w:val="center"/>
                </w:tcPr>
                <w:p w14:paraId="6A78185A" w14:textId="59600DD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0.8 </w:t>
                  </w:r>
                </w:p>
              </w:tc>
            </w:tr>
          </w:tbl>
          <w:p w14:paraId="08C994CE" w14:textId="77777777" w:rsidR="00EB7F37" w:rsidRPr="00F12536" w:rsidRDefault="00EB7F37" w:rsidP="00E830AA">
            <w:pPr>
              <w:jc w:val="center"/>
              <w:rPr>
                <w:rFonts w:eastAsia="바탕체"/>
                <w:lang w:val="en-US" w:eastAsia="ko-KR"/>
              </w:rPr>
            </w:pPr>
          </w:p>
        </w:tc>
      </w:tr>
    </w:tbl>
    <w:p w14:paraId="1553160C"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Pr>
          <w:rFonts w:eastAsiaTheme="minorEastAsia" w:hint="eastAsia"/>
          <w:lang w:eastAsia="ko-KR"/>
        </w:rPr>
        <w:t>U</w:t>
      </w:r>
      <w:r>
        <w:rPr>
          <w:rFonts w:eastAsiaTheme="minorEastAsia"/>
          <w:lang w:eastAsia="ko-KR"/>
        </w:rPr>
        <w:t>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p w14:paraId="2F81998F" w14:textId="7B4C34A5" w:rsidR="00EB7F37" w:rsidRPr="00F12536" w:rsidRDefault="00EB7F37" w:rsidP="00EB7F37">
      <w:pPr>
        <w:jc w:val="center"/>
        <w:rPr>
          <w:rFonts w:eastAsia="바탕체"/>
          <w:b/>
          <w:lang w:val="en-US" w:eastAsia="ko-KR"/>
        </w:rPr>
      </w:pPr>
      <w:r w:rsidRPr="00F12536">
        <w:rPr>
          <w:rFonts w:eastAsia="바탕체" w:hint="eastAsia"/>
          <w:b/>
          <w:lang w:val="en-US" w:eastAsia="ko-KR"/>
        </w:rPr>
        <w:lastRenderedPageBreak/>
        <w:t xml:space="preserve">Figure </w:t>
      </w:r>
      <w:r w:rsidR="00F778DE">
        <w:rPr>
          <w:rFonts w:eastAsia="바탕체"/>
          <w:b/>
          <w:lang w:val="en-US" w:eastAsia="ko-KR"/>
        </w:rPr>
        <w:t>1</w:t>
      </w:r>
      <w:r w:rsidR="004464CE">
        <w:rPr>
          <w:rFonts w:eastAsia="바탕체"/>
          <w:b/>
          <w:lang w:val="en-US" w:eastAsia="ko-KR"/>
        </w:rPr>
        <w:t>5</w:t>
      </w:r>
      <w:r w:rsidRPr="00F12536">
        <w:rPr>
          <w:rFonts w:eastAsia="바탕체" w:hint="eastAsia"/>
          <w:b/>
          <w:lang w:val="en-US" w:eastAsia="ko-KR"/>
        </w:rPr>
        <w:t xml:space="preserve">. DL and UL </w:t>
      </w:r>
      <w:r w:rsidRPr="003B55A8">
        <w:rPr>
          <w:rFonts w:eastAsia="바탕체"/>
          <w:b/>
          <w:u w:val="single"/>
          <w:lang w:val="en-US" w:eastAsia="ko-KR"/>
        </w:rPr>
        <w:t xml:space="preserve">latency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Pr>
          <w:rFonts w:eastAsia="바탕체"/>
          <w:b/>
          <w:lang w:val="en-US" w:eastAsia="ko-KR"/>
        </w:rPr>
        <w:t xml:space="preserve">Indoor Office </w:t>
      </w:r>
      <w:r w:rsidRPr="00F12536">
        <w:rPr>
          <w:rFonts w:eastAsia="바탕체"/>
          <w:b/>
          <w:lang w:val="en-US" w:eastAsia="ko-KR"/>
        </w:rPr>
        <w:t xml:space="preserve">(DL: </w:t>
      </w:r>
      <w:r>
        <w:rPr>
          <w:rFonts w:eastAsia="바탕체"/>
          <w:b/>
          <w:lang w:val="en-US" w:eastAsia="ko-KR"/>
        </w:rPr>
        <w:t>4</w:t>
      </w:r>
      <w:r w:rsidRPr="00F12536">
        <w:rPr>
          <w:rFonts w:eastAsia="바탕체"/>
          <w:b/>
          <w:lang w:val="en-US" w:eastAsia="ko-KR"/>
        </w:rPr>
        <w:t>KB, UL: 1KB)</w:t>
      </w:r>
    </w:p>
    <w:p w14:paraId="19ECDC91" w14:textId="77777777" w:rsidR="00EB7F37" w:rsidRDefault="00EB7F37" w:rsidP="00EB7F37">
      <w:pPr>
        <w:rPr>
          <w:lang w:val="en-US" w:eastAsia="ko-KR"/>
        </w:rPr>
      </w:pPr>
    </w:p>
    <w:p w14:paraId="71B1CBCD" w14:textId="77777777" w:rsidR="00EB7F37" w:rsidRPr="007B4F72" w:rsidRDefault="00EB7F37" w:rsidP="006D3C86">
      <w:pPr>
        <w:pStyle w:val="2"/>
        <w:numPr>
          <w:ilvl w:val="0"/>
          <w:numId w:val="38"/>
        </w:numPr>
      </w:pPr>
      <w:r>
        <w:t xml:space="preserve">Large packet size </w:t>
      </w:r>
    </w:p>
    <w:p w14:paraId="4CE46AF0" w14:textId="77777777" w:rsidR="00EB7F37" w:rsidRDefault="00EB7F37" w:rsidP="00EB7F37">
      <w:pPr>
        <w:rPr>
          <w:lang w:val="en-US" w:eastAsia="ko-KR"/>
        </w:rPr>
      </w:pPr>
    </w:p>
    <w:p w14:paraId="71E74F94" w14:textId="3119AB63" w:rsidR="00EB7F37" w:rsidRDefault="00EB7F37" w:rsidP="00EB7F37">
      <w:pPr>
        <w:jc w:val="center"/>
        <w:rPr>
          <w:rFonts w:eastAsia="바탕체"/>
          <w:b/>
          <w:lang w:val="en-US" w:eastAsia="ko-KR"/>
        </w:rPr>
      </w:pPr>
      <w:r w:rsidRPr="00B66E38">
        <w:rPr>
          <w:rFonts w:hint="eastAsia"/>
          <w:b/>
          <w:lang w:val="en-US" w:eastAsia="ko-KR"/>
        </w:rPr>
        <w:t xml:space="preserve">Table </w:t>
      </w:r>
      <w:r w:rsidR="000B14CD">
        <w:rPr>
          <w:b/>
          <w:lang w:val="en-US" w:eastAsia="ko-KR"/>
        </w:rPr>
        <w:t>9</w:t>
      </w:r>
      <w:r w:rsidRPr="00B66E38">
        <w:rPr>
          <w:rFonts w:hint="eastAsia"/>
          <w:b/>
          <w:lang w:val="en-US" w:eastAsia="ko-KR"/>
        </w:rPr>
        <w:t xml:space="preserve">. DL and UL Resource Utilization of HD TDD and SBFD </w:t>
      </w:r>
      <w:r>
        <w:rPr>
          <w:b/>
          <w:lang w:val="en-US" w:eastAsia="ko-KR"/>
        </w:rPr>
        <w:br/>
      </w:r>
      <w:r w:rsidRPr="00B66E38">
        <w:rPr>
          <w:rFonts w:eastAsia="바탕체"/>
          <w:b/>
          <w:lang w:val="en-US" w:eastAsia="ko-KR"/>
        </w:rPr>
        <w:t xml:space="preserve">in </w:t>
      </w:r>
      <w:r>
        <w:rPr>
          <w:rFonts w:eastAsia="바탕체"/>
          <w:b/>
          <w:lang w:val="en-US" w:eastAsia="ko-KR"/>
        </w:rPr>
        <w:t xml:space="preserve">Indoor Office </w:t>
      </w:r>
      <w:r w:rsidRPr="00B66E38">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r w:rsidRPr="00B66E38">
        <w:rPr>
          <w:rFonts w:eastAsia="바탕체"/>
          <w:b/>
          <w:lang w:val="en-US" w:eastAsia="ko-KR"/>
        </w:rPr>
        <w:t>)</w:t>
      </w:r>
    </w:p>
    <w:tbl>
      <w:tblPr>
        <w:tblW w:w="2563" w:type="pct"/>
        <w:jc w:val="center"/>
        <w:tblLayout w:type="fixed"/>
        <w:tblCellMar>
          <w:left w:w="99" w:type="dxa"/>
          <w:right w:w="99" w:type="dxa"/>
        </w:tblCellMar>
        <w:tblLook w:val="04A0" w:firstRow="1" w:lastRow="0" w:firstColumn="1" w:lastColumn="0" w:noHBand="0" w:noVBand="1"/>
      </w:tblPr>
      <w:tblGrid>
        <w:gridCol w:w="1822"/>
        <w:gridCol w:w="769"/>
        <w:gridCol w:w="760"/>
        <w:gridCol w:w="775"/>
        <w:gridCol w:w="810"/>
      </w:tblGrid>
      <w:tr w:rsidR="00EB7F37" w:rsidRPr="000D63DD" w14:paraId="0C103571" w14:textId="77777777" w:rsidTr="00E830AA">
        <w:trPr>
          <w:trHeight w:val="330"/>
          <w:jc w:val="center"/>
        </w:trPr>
        <w:tc>
          <w:tcPr>
            <w:tcW w:w="1846" w:type="pct"/>
            <w:vMerge w:val="restart"/>
            <w:tcBorders>
              <w:top w:val="single" w:sz="4" w:space="0" w:color="auto"/>
              <w:left w:val="single" w:sz="4" w:space="0" w:color="auto"/>
              <w:right w:val="single" w:sz="4" w:space="0" w:color="auto"/>
            </w:tcBorders>
            <w:shd w:val="clear" w:color="auto" w:fill="FFF2CC" w:themeFill="accent4" w:themeFillTint="33"/>
            <w:noWrap/>
            <w:tcMar>
              <w:left w:w="0" w:type="dxa"/>
              <w:right w:w="0" w:type="dxa"/>
            </w:tcMar>
            <w:vAlign w:val="center"/>
          </w:tcPr>
          <w:p w14:paraId="51E4CB2A" w14:textId="77777777" w:rsidR="00EB7F37" w:rsidRPr="00B66E38" w:rsidRDefault="00EB7F37" w:rsidP="00E830AA">
            <w:pPr>
              <w:spacing w:after="0"/>
              <w:jc w:val="center"/>
              <w:rPr>
                <w:rFonts w:ascii="Arial" w:hAnsi="Arial" w:cs="Arial"/>
                <w:color w:val="000000"/>
                <w:sz w:val="18"/>
                <w:szCs w:val="14"/>
              </w:rPr>
            </w:pPr>
          </w:p>
        </w:tc>
        <w:tc>
          <w:tcPr>
            <w:tcW w:w="1549" w:type="pct"/>
            <w:gridSpan w:val="2"/>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tcPr>
          <w:p w14:paraId="5152E166" w14:textId="77777777" w:rsidR="00EB7F37" w:rsidRPr="00B66E38" w:rsidRDefault="00EB7F37" w:rsidP="00E830AA">
            <w:pPr>
              <w:overflowPunct/>
              <w:autoSpaceDE/>
              <w:autoSpaceDN/>
              <w:adjustRightInd/>
              <w:spacing w:after="0"/>
              <w:jc w:val="center"/>
              <w:textAlignment w:val="auto"/>
              <w:rPr>
                <w:rFonts w:ascii="Arial" w:hAnsi="Arial" w:cs="Arial"/>
                <w:color w:val="000000"/>
                <w:sz w:val="18"/>
                <w:szCs w:val="14"/>
              </w:rPr>
            </w:pPr>
            <w:r w:rsidRPr="00B66E38">
              <w:rPr>
                <w:rFonts w:ascii="Arial" w:hAnsi="Arial" w:cs="Arial"/>
                <w:color w:val="000000"/>
                <w:sz w:val="18"/>
                <w:szCs w:val="14"/>
                <w:lang w:val="en-US" w:eastAsia="ko-KR"/>
              </w:rPr>
              <w:t>RU Type1</w:t>
            </w:r>
          </w:p>
        </w:tc>
        <w:tc>
          <w:tcPr>
            <w:tcW w:w="1606" w:type="pct"/>
            <w:gridSpan w:val="2"/>
            <w:tcBorders>
              <w:top w:val="single" w:sz="4" w:space="0" w:color="auto"/>
              <w:left w:val="nil"/>
              <w:bottom w:val="single" w:sz="4" w:space="0" w:color="auto"/>
              <w:right w:val="single" w:sz="4" w:space="0" w:color="auto"/>
            </w:tcBorders>
            <w:shd w:val="clear" w:color="auto" w:fill="FFF2CC" w:themeFill="accent4" w:themeFillTint="33"/>
            <w:vAlign w:val="center"/>
          </w:tcPr>
          <w:p w14:paraId="739DE968" w14:textId="77777777" w:rsidR="00EB7F37" w:rsidRPr="00B66E38" w:rsidRDefault="00EB7F37" w:rsidP="00E830AA">
            <w:pPr>
              <w:overflowPunct/>
              <w:autoSpaceDE/>
              <w:autoSpaceDN/>
              <w:adjustRightInd/>
              <w:spacing w:after="0"/>
              <w:jc w:val="center"/>
              <w:textAlignment w:val="auto"/>
              <w:rPr>
                <w:rFonts w:ascii="Arial" w:hAnsi="Arial" w:cs="Arial"/>
                <w:color w:val="000000"/>
                <w:sz w:val="18"/>
                <w:szCs w:val="14"/>
              </w:rPr>
            </w:pPr>
            <w:r w:rsidRPr="00B66E38">
              <w:rPr>
                <w:rFonts w:ascii="Arial" w:hAnsi="Arial" w:cs="Arial"/>
                <w:color w:val="000000"/>
                <w:sz w:val="18"/>
                <w:szCs w:val="14"/>
                <w:lang w:val="en-US" w:eastAsia="ko-KR"/>
              </w:rPr>
              <w:t>RU Type2</w:t>
            </w:r>
          </w:p>
        </w:tc>
      </w:tr>
      <w:tr w:rsidR="00EB7F37" w:rsidRPr="000D63DD" w14:paraId="32A84255" w14:textId="77777777" w:rsidTr="00E830AA">
        <w:trPr>
          <w:trHeight w:val="330"/>
          <w:jc w:val="center"/>
        </w:trPr>
        <w:tc>
          <w:tcPr>
            <w:tcW w:w="1846" w:type="pct"/>
            <w:vMerge/>
            <w:tcBorders>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4DEF0DD" w14:textId="77777777" w:rsidR="00EB7F37" w:rsidRPr="00B66E38" w:rsidRDefault="00EB7F37" w:rsidP="00E830AA">
            <w:pPr>
              <w:overflowPunct/>
              <w:autoSpaceDE/>
              <w:autoSpaceDN/>
              <w:adjustRightInd/>
              <w:spacing w:after="0"/>
              <w:jc w:val="center"/>
              <w:textAlignment w:val="auto"/>
              <w:rPr>
                <w:rFonts w:ascii="Arial" w:hAnsi="Arial" w:cs="Arial"/>
                <w:color w:val="000000"/>
                <w:sz w:val="18"/>
                <w:szCs w:val="14"/>
                <w:lang w:val="en-US" w:eastAsia="ko-KR"/>
              </w:rPr>
            </w:pPr>
          </w:p>
        </w:tc>
        <w:tc>
          <w:tcPr>
            <w:tcW w:w="779"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7CB2CB2" w14:textId="77777777" w:rsidR="00EB7F37" w:rsidRPr="00B66E38" w:rsidRDefault="00EB7F37" w:rsidP="00E830AA">
            <w:pPr>
              <w:spacing w:after="0"/>
              <w:jc w:val="center"/>
              <w:rPr>
                <w:rFonts w:ascii="Arial" w:hAnsi="Arial" w:cs="Arial"/>
                <w:sz w:val="18"/>
                <w:szCs w:val="14"/>
              </w:rPr>
            </w:pPr>
            <w:r w:rsidRPr="00B66E38">
              <w:rPr>
                <w:rFonts w:ascii="Arial" w:hAnsi="Arial" w:cs="Arial"/>
                <w:sz w:val="18"/>
                <w:szCs w:val="14"/>
              </w:rPr>
              <w:t>DL</w:t>
            </w:r>
          </w:p>
        </w:tc>
        <w:tc>
          <w:tcPr>
            <w:tcW w:w="770"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87E7D69" w14:textId="77777777" w:rsidR="00EB7F37" w:rsidRPr="00B66E38" w:rsidRDefault="00EB7F37" w:rsidP="00E830AA">
            <w:pPr>
              <w:spacing w:after="0"/>
              <w:jc w:val="center"/>
              <w:rPr>
                <w:rFonts w:ascii="Arial" w:hAnsi="Arial" w:cs="Arial"/>
                <w:sz w:val="18"/>
                <w:szCs w:val="14"/>
              </w:rPr>
            </w:pPr>
            <w:r w:rsidRPr="00B66E38">
              <w:rPr>
                <w:rFonts w:ascii="Arial" w:hAnsi="Arial" w:cs="Arial"/>
                <w:sz w:val="18"/>
                <w:szCs w:val="14"/>
              </w:rPr>
              <w:t>UL</w:t>
            </w:r>
          </w:p>
        </w:tc>
        <w:tc>
          <w:tcPr>
            <w:tcW w:w="785"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79DE955" w14:textId="77777777" w:rsidR="00EB7F37" w:rsidRPr="00B66E38" w:rsidRDefault="00EB7F37" w:rsidP="00E830AA">
            <w:pPr>
              <w:spacing w:after="0"/>
              <w:jc w:val="center"/>
              <w:rPr>
                <w:rFonts w:ascii="Arial" w:hAnsi="Arial" w:cs="Arial"/>
                <w:sz w:val="18"/>
                <w:szCs w:val="14"/>
              </w:rPr>
            </w:pPr>
            <w:r w:rsidRPr="00B66E38">
              <w:rPr>
                <w:rFonts w:ascii="Arial" w:hAnsi="Arial" w:cs="Arial"/>
                <w:sz w:val="18"/>
                <w:szCs w:val="14"/>
              </w:rPr>
              <w:t>DL</w:t>
            </w:r>
          </w:p>
        </w:tc>
        <w:tc>
          <w:tcPr>
            <w:tcW w:w="821"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00D2099" w14:textId="77777777" w:rsidR="00EB7F37" w:rsidRPr="00B66E38" w:rsidRDefault="00EB7F37" w:rsidP="00E830AA">
            <w:pPr>
              <w:spacing w:after="0"/>
              <w:jc w:val="center"/>
              <w:rPr>
                <w:rFonts w:ascii="Arial" w:hAnsi="Arial" w:cs="Arial"/>
                <w:sz w:val="18"/>
                <w:szCs w:val="14"/>
              </w:rPr>
            </w:pPr>
            <w:r w:rsidRPr="00B66E38">
              <w:rPr>
                <w:rFonts w:ascii="Arial" w:hAnsi="Arial" w:cs="Arial"/>
                <w:sz w:val="18"/>
                <w:szCs w:val="14"/>
              </w:rPr>
              <w:t>UL</w:t>
            </w:r>
          </w:p>
        </w:tc>
      </w:tr>
      <w:tr w:rsidR="00EB7F37" w:rsidRPr="000D63DD" w14:paraId="35285FA2"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C058BEB" w14:textId="77777777" w:rsidR="00EB7F37" w:rsidRPr="00B66E38" w:rsidRDefault="00EB7F37" w:rsidP="00EB7F37">
            <w:pPr>
              <w:overflowPunct/>
              <w:autoSpaceDE/>
              <w:autoSpaceDN/>
              <w:adjustRightInd/>
              <w:spacing w:after="0"/>
              <w:jc w:val="center"/>
              <w:textAlignment w:val="auto"/>
              <w:rPr>
                <w:rFonts w:ascii="Arial" w:hAnsi="Arial" w:cs="Arial"/>
                <w:color w:val="000000"/>
                <w:sz w:val="18"/>
                <w:szCs w:val="14"/>
                <w:lang w:val="en-US" w:eastAsia="ko-KR"/>
              </w:rPr>
            </w:pPr>
            <w:proofErr w:type="spellStart"/>
            <w:r w:rsidRPr="00B66E38">
              <w:rPr>
                <w:rFonts w:ascii="Arial" w:hAnsi="Arial" w:cs="Arial"/>
                <w:sz w:val="18"/>
                <w:szCs w:val="14"/>
              </w:rPr>
              <w:t>TDD_Low_RU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BD5BCCA" w14:textId="3F9B6B4A"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7.9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1B88C7D" w14:textId="058EF1BA"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2.4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2FF28209" w14:textId="20E4164A"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10.2 </w:t>
            </w:r>
          </w:p>
        </w:tc>
        <w:tc>
          <w:tcPr>
            <w:tcW w:w="821" w:type="pct"/>
            <w:tcBorders>
              <w:top w:val="nil"/>
              <w:left w:val="nil"/>
              <w:bottom w:val="single" w:sz="4" w:space="0" w:color="auto"/>
              <w:right w:val="single" w:sz="4" w:space="0" w:color="auto"/>
            </w:tcBorders>
            <w:vAlign w:val="center"/>
          </w:tcPr>
          <w:p w14:paraId="057358F5" w14:textId="1D3935A5"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12.1 </w:t>
            </w:r>
          </w:p>
        </w:tc>
      </w:tr>
      <w:tr w:rsidR="00EB7F37" w:rsidRPr="000D63DD" w14:paraId="159B1064"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8E99F45" w14:textId="77777777" w:rsidR="00EB7F37" w:rsidRPr="00B66E38" w:rsidRDefault="00EB7F37" w:rsidP="00EB7F37">
            <w:pPr>
              <w:overflowPunct/>
              <w:autoSpaceDE/>
              <w:autoSpaceDN/>
              <w:adjustRightInd/>
              <w:spacing w:after="0"/>
              <w:jc w:val="center"/>
              <w:textAlignment w:val="auto"/>
              <w:rPr>
                <w:rFonts w:ascii="Arial" w:eastAsia="SimSun" w:hAnsi="Arial" w:cs="Arial"/>
                <w:color w:val="000000"/>
                <w:sz w:val="18"/>
                <w:szCs w:val="14"/>
              </w:rPr>
            </w:pPr>
            <w:proofErr w:type="spellStart"/>
            <w:r w:rsidRPr="00B66E38">
              <w:rPr>
                <w:rFonts w:ascii="Arial" w:hAnsi="Arial" w:cs="Arial"/>
                <w:sz w:val="18"/>
                <w:szCs w:val="14"/>
              </w:rPr>
              <w:t>TDD_Medium_RU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658FF69A" w14:textId="32254546"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20.0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5EF4584C" w14:textId="47B5B07B"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6.6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5EEC3A18" w14:textId="43A09A7C"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25.9 </w:t>
            </w:r>
          </w:p>
        </w:tc>
        <w:tc>
          <w:tcPr>
            <w:tcW w:w="821" w:type="pct"/>
            <w:tcBorders>
              <w:top w:val="nil"/>
              <w:left w:val="nil"/>
              <w:bottom w:val="single" w:sz="4" w:space="0" w:color="auto"/>
              <w:right w:val="single" w:sz="4" w:space="0" w:color="auto"/>
            </w:tcBorders>
            <w:vAlign w:val="center"/>
          </w:tcPr>
          <w:p w14:paraId="277D866F" w14:textId="31373073"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32.8 </w:t>
            </w:r>
          </w:p>
        </w:tc>
      </w:tr>
      <w:tr w:rsidR="00EB7F37" w:rsidRPr="000D63DD" w14:paraId="47BECB4F"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8D08B6A" w14:textId="77777777" w:rsidR="00EB7F37" w:rsidRPr="00B66E38" w:rsidRDefault="00EB7F37" w:rsidP="00EB7F37">
            <w:pPr>
              <w:overflowPunct/>
              <w:autoSpaceDE/>
              <w:autoSpaceDN/>
              <w:adjustRightInd/>
              <w:spacing w:after="0"/>
              <w:jc w:val="center"/>
              <w:textAlignment w:val="auto"/>
              <w:rPr>
                <w:rFonts w:ascii="Arial" w:eastAsia="SimSun" w:hAnsi="Arial" w:cs="Arial"/>
                <w:color w:val="000000"/>
                <w:sz w:val="18"/>
                <w:szCs w:val="14"/>
              </w:rPr>
            </w:pPr>
            <w:proofErr w:type="spellStart"/>
            <w:r w:rsidRPr="00B66E38">
              <w:rPr>
                <w:rFonts w:ascii="Arial" w:hAnsi="Arial" w:cs="Arial"/>
                <w:sz w:val="18"/>
                <w:szCs w:val="14"/>
              </w:rPr>
              <w:t>TDD_High_RU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3815F76" w14:textId="5977CD5A"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39.0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3818BE" w14:textId="0374AEB3"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10.2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141A1A00" w14:textId="1AB657F6"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50.6 </w:t>
            </w:r>
          </w:p>
        </w:tc>
        <w:tc>
          <w:tcPr>
            <w:tcW w:w="821" w:type="pct"/>
            <w:tcBorders>
              <w:top w:val="nil"/>
              <w:left w:val="nil"/>
              <w:bottom w:val="single" w:sz="4" w:space="0" w:color="auto"/>
              <w:right w:val="single" w:sz="4" w:space="0" w:color="auto"/>
            </w:tcBorders>
            <w:vAlign w:val="center"/>
          </w:tcPr>
          <w:p w14:paraId="486437D5" w14:textId="5A01D779"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51.1 </w:t>
            </w:r>
          </w:p>
        </w:tc>
      </w:tr>
      <w:tr w:rsidR="00EB7F37" w:rsidRPr="000D63DD" w14:paraId="5204B4C7"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D8A62DF" w14:textId="77777777" w:rsidR="00EB7F37" w:rsidRPr="00B66E38" w:rsidRDefault="00EB7F37" w:rsidP="00EB7F37">
            <w:pPr>
              <w:overflowPunct/>
              <w:autoSpaceDE/>
              <w:autoSpaceDN/>
              <w:adjustRightInd/>
              <w:spacing w:after="0"/>
              <w:jc w:val="center"/>
              <w:textAlignment w:val="auto"/>
              <w:rPr>
                <w:rFonts w:ascii="Arial" w:eastAsia="SimSun" w:hAnsi="Arial" w:cs="Arial"/>
                <w:color w:val="000000"/>
                <w:sz w:val="18"/>
                <w:szCs w:val="14"/>
              </w:rPr>
            </w:pPr>
            <w:proofErr w:type="spellStart"/>
            <w:r w:rsidRPr="00B66E38">
              <w:rPr>
                <w:rFonts w:ascii="Arial" w:hAnsi="Arial" w:cs="Arial"/>
                <w:sz w:val="18"/>
                <w:szCs w:val="14"/>
              </w:rPr>
              <w:t>SBFD_Low_RU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0008A9" w14:textId="05105FEB"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7.6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39591AC7" w14:textId="068BCF52"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1.0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2A6526E6" w14:textId="00C12BEE"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11.6 </w:t>
            </w:r>
          </w:p>
        </w:tc>
        <w:tc>
          <w:tcPr>
            <w:tcW w:w="821" w:type="pct"/>
            <w:tcBorders>
              <w:top w:val="nil"/>
              <w:left w:val="nil"/>
              <w:bottom w:val="single" w:sz="4" w:space="0" w:color="auto"/>
              <w:right w:val="single" w:sz="4" w:space="0" w:color="auto"/>
            </w:tcBorders>
            <w:vAlign w:val="center"/>
          </w:tcPr>
          <w:p w14:paraId="059220E5" w14:textId="7205FFDA"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3.2 </w:t>
            </w:r>
          </w:p>
        </w:tc>
      </w:tr>
      <w:tr w:rsidR="00EB7F37" w:rsidRPr="000D63DD" w14:paraId="119CD832"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99809FE" w14:textId="77777777" w:rsidR="00EB7F37" w:rsidRPr="00B66E38" w:rsidRDefault="00EB7F37" w:rsidP="00EB7F37">
            <w:pPr>
              <w:overflowPunct/>
              <w:autoSpaceDE/>
              <w:autoSpaceDN/>
              <w:adjustRightInd/>
              <w:spacing w:after="0"/>
              <w:jc w:val="center"/>
              <w:textAlignment w:val="auto"/>
              <w:rPr>
                <w:rFonts w:ascii="Arial" w:eastAsia="SimSun" w:hAnsi="Arial" w:cs="Arial"/>
                <w:color w:val="000000"/>
                <w:sz w:val="18"/>
                <w:szCs w:val="14"/>
              </w:rPr>
            </w:pPr>
            <w:proofErr w:type="spellStart"/>
            <w:r w:rsidRPr="00B66E38">
              <w:rPr>
                <w:rFonts w:ascii="Arial" w:hAnsi="Arial" w:cs="Arial"/>
                <w:sz w:val="18"/>
                <w:szCs w:val="14"/>
              </w:rPr>
              <w:t>SBFD_Medium_RU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78C404A0" w14:textId="77B2D6F4"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18.6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12F2668A" w14:textId="0632B7FE"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3.4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78546BB6" w14:textId="73B6473C"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28.3 </w:t>
            </w:r>
          </w:p>
        </w:tc>
        <w:tc>
          <w:tcPr>
            <w:tcW w:w="821" w:type="pct"/>
            <w:tcBorders>
              <w:top w:val="nil"/>
              <w:left w:val="nil"/>
              <w:bottom w:val="single" w:sz="4" w:space="0" w:color="auto"/>
              <w:right w:val="single" w:sz="4" w:space="0" w:color="auto"/>
            </w:tcBorders>
            <w:vAlign w:val="center"/>
          </w:tcPr>
          <w:p w14:paraId="59B50C11" w14:textId="1B80542A"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10.6 </w:t>
            </w:r>
          </w:p>
        </w:tc>
      </w:tr>
      <w:tr w:rsidR="00EB7F37" w:rsidRPr="000D63DD" w14:paraId="0DD7685C" w14:textId="77777777" w:rsidTr="00E830AA">
        <w:trPr>
          <w:trHeight w:val="330"/>
          <w:jc w:val="center"/>
        </w:trPr>
        <w:tc>
          <w:tcPr>
            <w:tcW w:w="1846"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91EBED8" w14:textId="77777777" w:rsidR="00EB7F37" w:rsidRPr="00B66E38" w:rsidRDefault="00EB7F37" w:rsidP="00EB7F37">
            <w:pPr>
              <w:overflowPunct/>
              <w:autoSpaceDE/>
              <w:autoSpaceDN/>
              <w:adjustRightInd/>
              <w:spacing w:after="0"/>
              <w:jc w:val="center"/>
              <w:textAlignment w:val="auto"/>
              <w:rPr>
                <w:rFonts w:ascii="Arial" w:hAnsi="Arial" w:cs="Arial"/>
                <w:color w:val="000000"/>
                <w:sz w:val="18"/>
                <w:szCs w:val="14"/>
                <w:lang w:val="en-US" w:eastAsia="ko-KR"/>
              </w:rPr>
            </w:pPr>
            <w:proofErr w:type="spellStart"/>
            <w:r w:rsidRPr="00B66E38">
              <w:rPr>
                <w:rFonts w:ascii="Arial" w:hAnsi="Arial" w:cs="Arial"/>
                <w:sz w:val="18"/>
                <w:szCs w:val="14"/>
              </w:rPr>
              <w:t>SBFD_High_RU</w:t>
            </w:r>
            <w:proofErr w:type="spellEnd"/>
          </w:p>
        </w:tc>
        <w:tc>
          <w:tcPr>
            <w:tcW w:w="779" w:type="pct"/>
            <w:tcBorders>
              <w:top w:val="nil"/>
              <w:left w:val="nil"/>
              <w:bottom w:val="single" w:sz="4" w:space="0" w:color="auto"/>
              <w:right w:val="single" w:sz="4" w:space="0" w:color="auto"/>
            </w:tcBorders>
            <w:shd w:val="clear" w:color="auto" w:fill="auto"/>
            <w:noWrap/>
            <w:tcMar>
              <w:left w:w="0" w:type="dxa"/>
              <w:right w:w="0" w:type="dxa"/>
            </w:tcMar>
            <w:vAlign w:val="center"/>
          </w:tcPr>
          <w:p w14:paraId="3B8C45A7" w14:textId="5F816603"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33.6 </w:t>
            </w:r>
          </w:p>
        </w:tc>
        <w:tc>
          <w:tcPr>
            <w:tcW w:w="770" w:type="pct"/>
            <w:tcBorders>
              <w:top w:val="nil"/>
              <w:left w:val="nil"/>
              <w:bottom w:val="single" w:sz="4" w:space="0" w:color="auto"/>
              <w:right w:val="single" w:sz="4" w:space="0" w:color="auto"/>
            </w:tcBorders>
            <w:shd w:val="clear" w:color="auto" w:fill="auto"/>
            <w:noWrap/>
            <w:tcMar>
              <w:left w:w="0" w:type="dxa"/>
              <w:right w:w="0" w:type="dxa"/>
            </w:tcMar>
            <w:vAlign w:val="center"/>
          </w:tcPr>
          <w:p w14:paraId="0F58E1B3" w14:textId="0A562A0E"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6.4 </w:t>
            </w:r>
          </w:p>
        </w:tc>
        <w:tc>
          <w:tcPr>
            <w:tcW w:w="785" w:type="pct"/>
            <w:tcBorders>
              <w:top w:val="nil"/>
              <w:left w:val="nil"/>
              <w:bottom w:val="single" w:sz="4" w:space="0" w:color="auto"/>
              <w:right w:val="single" w:sz="4" w:space="0" w:color="auto"/>
            </w:tcBorders>
            <w:shd w:val="clear" w:color="auto" w:fill="auto"/>
            <w:noWrap/>
            <w:tcMar>
              <w:left w:w="0" w:type="dxa"/>
              <w:right w:w="0" w:type="dxa"/>
            </w:tcMar>
            <w:vAlign w:val="center"/>
          </w:tcPr>
          <w:p w14:paraId="5FD7552F" w14:textId="44A8D68C"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51.1 </w:t>
            </w:r>
          </w:p>
        </w:tc>
        <w:tc>
          <w:tcPr>
            <w:tcW w:w="821" w:type="pct"/>
            <w:tcBorders>
              <w:top w:val="nil"/>
              <w:left w:val="nil"/>
              <w:bottom w:val="single" w:sz="4" w:space="0" w:color="auto"/>
              <w:right w:val="single" w:sz="4" w:space="0" w:color="auto"/>
            </w:tcBorders>
            <w:vAlign w:val="center"/>
          </w:tcPr>
          <w:p w14:paraId="62EBDF03" w14:textId="335B1B81" w:rsidR="00EB7F37" w:rsidRPr="00EB7F37" w:rsidRDefault="00EB7F37" w:rsidP="00EB7F37">
            <w:pPr>
              <w:spacing w:after="0"/>
              <w:jc w:val="center"/>
              <w:rPr>
                <w:rFonts w:ascii="Arial" w:hAnsi="Arial" w:cs="Arial"/>
                <w:sz w:val="18"/>
                <w:szCs w:val="18"/>
              </w:rPr>
            </w:pPr>
            <w:r w:rsidRPr="00EB7F37">
              <w:rPr>
                <w:rFonts w:ascii="Arial" w:hAnsi="Arial" w:cs="Arial"/>
                <w:color w:val="000000"/>
                <w:sz w:val="18"/>
                <w:szCs w:val="18"/>
              </w:rPr>
              <w:t xml:space="preserve">20.0 </w:t>
            </w:r>
          </w:p>
        </w:tc>
      </w:tr>
    </w:tbl>
    <w:p w14:paraId="1BCB44FA" w14:textId="77777777" w:rsidR="00EB7F37" w:rsidRDefault="00EB7F37" w:rsidP="00EB7F37">
      <w:pPr>
        <w:rPr>
          <w:lang w:val="en-US" w:eastAsia="ko-KR"/>
        </w:rPr>
      </w:pPr>
    </w:p>
    <w:p w14:paraId="6021DD18" w14:textId="77777777" w:rsidR="00EB7F37" w:rsidRPr="0025772E" w:rsidRDefault="00EB7F37" w:rsidP="00EB7F37">
      <w:pPr>
        <w:rPr>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4A9F75BA" w14:textId="77777777" w:rsidTr="00E830AA">
        <w:trPr>
          <w:trHeight w:val="2911"/>
        </w:trPr>
        <w:tc>
          <w:tcPr>
            <w:tcW w:w="5329" w:type="dxa"/>
            <w:vAlign w:val="center"/>
          </w:tcPr>
          <w:p w14:paraId="0E2BDD5B" w14:textId="339B6CF0" w:rsidR="00EB7F37" w:rsidRPr="00F12536" w:rsidRDefault="00EB7F37" w:rsidP="00E830AA">
            <w:pPr>
              <w:jc w:val="center"/>
              <w:rPr>
                <w:rFonts w:eastAsia="바탕체"/>
                <w:lang w:val="en-US" w:eastAsia="ko-KR"/>
              </w:rPr>
            </w:pPr>
            <w:r w:rsidRPr="00EB7F37">
              <w:rPr>
                <w:rFonts w:eastAsia="바탕체"/>
                <w:noProof/>
                <w:lang w:val="en-US" w:eastAsia="ko-KR"/>
              </w:rPr>
              <w:drawing>
                <wp:inline distT="0" distB="0" distL="0" distR="0" wp14:anchorId="6CAF1292" wp14:editId="13684DA6">
                  <wp:extent cx="3258185" cy="2244725"/>
                  <wp:effectExtent l="0" t="0" r="0" b="3175"/>
                  <wp:docPr id="4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pic:cNvPicPr>
                        </pic:nvPicPr>
                        <pic:blipFill>
                          <a:blip r:embed="rId34"/>
                          <a:stretch>
                            <a:fillRect/>
                          </a:stretch>
                        </pic:blipFill>
                        <pic:spPr>
                          <a:xfrm>
                            <a:off x="0" y="0"/>
                            <a:ext cx="3258185" cy="2244725"/>
                          </a:xfrm>
                          <a:prstGeom prst="rect">
                            <a:avLst/>
                          </a:prstGeom>
                        </pic:spPr>
                      </pic:pic>
                    </a:graphicData>
                  </a:graphic>
                </wp:inline>
              </w:drawing>
            </w:r>
            <w:r w:rsidRPr="008B1ACB" w:rsidDel="00CE7501">
              <w:rPr>
                <w:rFonts w:eastAsia="바탕체"/>
                <w:noProof/>
                <w:lang w:val="en-US" w:eastAsia="ko-KR"/>
              </w:rPr>
              <w:t xml:space="preserve"> </w:t>
            </w:r>
          </w:p>
        </w:tc>
        <w:tc>
          <w:tcPr>
            <w:tcW w:w="4309" w:type="dxa"/>
            <w:vAlign w:val="center"/>
          </w:tcPr>
          <w:tbl>
            <w:tblPr>
              <w:tblW w:w="6521" w:type="dxa"/>
              <w:tblInd w:w="10" w:type="dxa"/>
              <w:tblLayout w:type="fixed"/>
              <w:tblCellMar>
                <w:left w:w="99" w:type="dxa"/>
                <w:right w:w="99" w:type="dxa"/>
              </w:tblCellMar>
              <w:tblLook w:val="04A0" w:firstRow="1" w:lastRow="0" w:firstColumn="1" w:lastColumn="0" w:noHBand="0" w:noVBand="1"/>
            </w:tblPr>
            <w:tblGrid>
              <w:gridCol w:w="1370"/>
              <w:gridCol w:w="679"/>
              <w:gridCol w:w="681"/>
              <w:gridCol w:w="679"/>
              <w:gridCol w:w="683"/>
              <w:gridCol w:w="810"/>
              <w:gridCol w:w="810"/>
              <w:gridCol w:w="809"/>
            </w:tblGrid>
            <w:tr w:rsidR="00EB7F37" w:rsidRPr="00F12536" w14:paraId="4060EFD7" w14:textId="77777777" w:rsidTr="00EB7F37">
              <w:trPr>
                <w:gridAfter w:val="3"/>
                <w:wAfter w:w="1862" w:type="pct"/>
                <w:trHeight w:val="330"/>
              </w:trPr>
              <w:tc>
                <w:tcPr>
                  <w:tcW w:w="3138" w:type="pct"/>
                  <w:gridSpan w:val="5"/>
                  <w:tcBorders>
                    <w:top w:val="nil"/>
                    <w:bottom w:val="single" w:sz="4" w:space="0" w:color="auto"/>
                  </w:tcBorders>
                  <w:shd w:val="clear" w:color="auto" w:fill="auto"/>
                  <w:noWrap/>
                  <w:tcMar>
                    <w:left w:w="0" w:type="dxa"/>
                    <w:right w:w="0" w:type="dxa"/>
                  </w:tcMar>
                  <w:vAlign w:val="center"/>
                </w:tcPr>
                <w:p w14:paraId="43D7944C"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sidRPr="00F12536">
                    <w:rPr>
                      <w:rFonts w:ascii="Arial" w:hAnsi="Arial" w:cs="Arial"/>
                      <w:b/>
                      <w:color w:val="000000"/>
                      <w:sz w:val="18"/>
                      <w:szCs w:val="18"/>
                      <w:lang w:val="en-US" w:eastAsia="ko-KR"/>
                    </w:rPr>
                    <w:t>DL throughput (Mbps)</w:t>
                  </w:r>
                </w:p>
              </w:tc>
            </w:tr>
            <w:tr w:rsidR="00EB7F37" w:rsidRPr="00F12536" w14:paraId="2F2C382E" w14:textId="77777777" w:rsidTr="00E830AA">
              <w:trPr>
                <w:gridAfter w:val="3"/>
                <w:wAfter w:w="1862" w:type="pct"/>
                <w:trHeight w:val="330"/>
              </w:trPr>
              <w:tc>
                <w:tcPr>
                  <w:tcW w:w="1050"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1DDE8D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52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93A62DD"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52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FEF7B3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52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1560ED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52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6D85557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52978FAE" w14:textId="77777777" w:rsidTr="00EB7F37">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E740C0F"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4FF8300" w14:textId="6472DBD4"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320.00</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95171E3" w14:textId="2E1A9E07"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470.59</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48AF7F7" w14:textId="36ECEA69"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627.45</w:t>
                  </w:r>
                </w:p>
              </w:tc>
              <w:tc>
                <w:tcPr>
                  <w:tcW w:w="524" w:type="pct"/>
                  <w:tcBorders>
                    <w:top w:val="nil"/>
                    <w:left w:val="nil"/>
                    <w:bottom w:val="single" w:sz="4" w:space="0" w:color="auto"/>
                    <w:right w:val="single" w:sz="4" w:space="0" w:color="auto"/>
                  </w:tcBorders>
                  <w:vAlign w:val="center"/>
                </w:tcPr>
                <w:p w14:paraId="1257AB28" w14:textId="4E78F2C0"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472.4 </w:t>
                  </w:r>
                </w:p>
              </w:tc>
              <w:tc>
                <w:tcPr>
                  <w:tcW w:w="621" w:type="pct"/>
                  <w:vAlign w:val="center"/>
                </w:tcPr>
                <w:p w14:paraId="484DCAB6"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1.7 </w:t>
                  </w:r>
                </w:p>
              </w:tc>
              <w:tc>
                <w:tcPr>
                  <w:tcW w:w="621" w:type="pct"/>
                  <w:vAlign w:val="center"/>
                </w:tcPr>
                <w:p w14:paraId="6B669642"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11.7 </w:t>
                  </w:r>
                </w:p>
              </w:tc>
              <w:tc>
                <w:tcPr>
                  <w:tcW w:w="620" w:type="pct"/>
                  <w:vAlign w:val="center"/>
                </w:tcPr>
                <w:p w14:paraId="599F62A1"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8.5 </w:t>
                  </w:r>
                </w:p>
              </w:tc>
            </w:tr>
            <w:tr w:rsidR="00EB7F37" w:rsidRPr="00F12536" w14:paraId="25941C38" w14:textId="77777777" w:rsidTr="00EB7F37">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B6FF435"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F8619B" w14:textId="1A966D6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224.61</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3C554AB" w14:textId="4CDAF14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324.52</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44E0A67" w14:textId="40A70E9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484.85</w:t>
                  </w:r>
                </w:p>
              </w:tc>
              <w:tc>
                <w:tcPr>
                  <w:tcW w:w="524" w:type="pct"/>
                  <w:tcBorders>
                    <w:top w:val="nil"/>
                    <w:left w:val="nil"/>
                    <w:bottom w:val="single" w:sz="4" w:space="0" w:color="auto"/>
                    <w:right w:val="single" w:sz="4" w:space="0" w:color="auto"/>
                  </w:tcBorders>
                  <w:vAlign w:val="center"/>
                </w:tcPr>
                <w:p w14:paraId="40F1C292" w14:textId="6200E7C9"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337.6 </w:t>
                  </w:r>
                </w:p>
              </w:tc>
              <w:tc>
                <w:tcPr>
                  <w:tcW w:w="621" w:type="pct"/>
                  <w:vAlign w:val="center"/>
                </w:tcPr>
                <w:p w14:paraId="15C23AE0"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4.2 </w:t>
                  </w:r>
                </w:p>
              </w:tc>
              <w:tc>
                <w:tcPr>
                  <w:tcW w:w="621" w:type="pct"/>
                  <w:vAlign w:val="center"/>
                </w:tcPr>
                <w:p w14:paraId="57596310"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26.5 </w:t>
                  </w:r>
                </w:p>
              </w:tc>
              <w:tc>
                <w:tcPr>
                  <w:tcW w:w="620" w:type="pct"/>
                  <w:vAlign w:val="center"/>
                </w:tcPr>
                <w:p w14:paraId="1B3A45CA"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20.8 </w:t>
                  </w:r>
                </w:p>
              </w:tc>
            </w:tr>
            <w:tr w:rsidR="00EB7F37" w:rsidRPr="00F12536" w14:paraId="0F5CC5C8" w14:textId="77777777" w:rsidTr="00EB7F37">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E0B4EE9"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2DF0DD2" w14:textId="55272F10"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174.55</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2220E93" w14:textId="0C9D8C8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239.08</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95FCB5" w14:textId="363290D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347.88</w:t>
                  </w:r>
                </w:p>
              </w:tc>
              <w:tc>
                <w:tcPr>
                  <w:tcW w:w="524" w:type="pct"/>
                  <w:tcBorders>
                    <w:top w:val="nil"/>
                    <w:left w:val="nil"/>
                    <w:bottom w:val="single" w:sz="4" w:space="0" w:color="auto"/>
                    <w:right w:val="single" w:sz="4" w:space="0" w:color="auto"/>
                  </w:tcBorders>
                  <w:vAlign w:val="center"/>
                </w:tcPr>
                <w:p w14:paraId="380CADC1" w14:textId="022F780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247.8 </w:t>
                  </w:r>
                </w:p>
              </w:tc>
              <w:tc>
                <w:tcPr>
                  <w:tcW w:w="621" w:type="pct"/>
                  <w:vAlign w:val="center"/>
                </w:tcPr>
                <w:p w14:paraId="5972A4A5"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9.3 </w:t>
                  </w:r>
                </w:p>
              </w:tc>
              <w:tc>
                <w:tcPr>
                  <w:tcW w:w="621" w:type="pct"/>
                  <w:vAlign w:val="center"/>
                </w:tcPr>
                <w:p w14:paraId="1E233E7C"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65.7 </w:t>
                  </w:r>
                </w:p>
              </w:tc>
              <w:tc>
                <w:tcPr>
                  <w:tcW w:w="620" w:type="pct"/>
                  <w:vAlign w:val="center"/>
                </w:tcPr>
                <w:p w14:paraId="4920EE24"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46.3 </w:t>
                  </w:r>
                </w:p>
              </w:tc>
            </w:tr>
            <w:tr w:rsidR="00EB7F37" w:rsidRPr="00F12536" w14:paraId="7D824A91" w14:textId="77777777" w:rsidTr="00EB7F37">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51C2FF1"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56829C9" w14:textId="23CB212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255.97</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817D9F7" w14:textId="141636F6"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380.95</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6119951" w14:textId="4EBA10A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521.82</w:t>
                  </w:r>
                </w:p>
              </w:tc>
              <w:tc>
                <w:tcPr>
                  <w:tcW w:w="524" w:type="pct"/>
                  <w:tcBorders>
                    <w:top w:val="nil"/>
                    <w:left w:val="nil"/>
                    <w:bottom w:val="single" w:sz="4" w:space="0" w:color="auto"/>
                    <w:right w:val="single" w:sz="4" w:space="0" w:color="auto"/>
                  </w:tcBorders>
                  <w:vAlign w:val="center"/>
                </w:tcPr>
                <w:p w14:paraId="4C33A84B" w14:textId="52ADE77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382.8 </w:t>
                  </w:r>
                </w:p>
              </w:tc>
              <w:tc>
                <w:tcPr>
                  <w:tcW w:w="621" w:type="pct"/>
                  <w:vAlign w:val="center"/>
                </w:tcPr>
                <w:p w14:paraId="74CC265A"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0.7 </w:t>
                  </w:r>
                </w:p>
              </w:tc>
              <w:tc>
                <w:tcPr>
                  <w:tcW w:w="621" w:type="pct"/>
                  <w:vAlign w:val="center"/>
                </w:tcPr>
                <w:p w14:paraId="56E8341E"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12.8 </w:t>
                  </w:r>
                </w:p>
              </w:tc>
              <w:tc>
                <w:tcPr>
                  <w:tcW w:w="620" w:type="pct"/>
                  <w:vAlign w:val="center"/>
                </w:tcPr>
                <w:p w14:paraId="2524529E"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2.2 </w:t>
                  </w:r>
                </w:p>
              </w:tc>
            </w:tr>
            <w:tr w:rsidR="00EB7F37" w:rsidRPr="00F12536" w14:paraId="2B00CE26" w14:textId="77777777" w:rsidTr="00EB7F37">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A738E58"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E288E94" w14:textId="3DC8557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190.02</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4F2779E" w14:textId="3665CE5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270.48</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4E3B68D" w14:textId="797F0B0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376.84</w:t>
                  </w:r>
                </w:p>
              </w:tc>
              <w:tc>
                <w:tcPr>
                  <w:tcW w:w="524" w:type="pct"/>
                  <w:tcBorders>
                    <w:top w:val="nil"/>
                    <w:left w:val="nil"/>
                    <w:bottom w:val="single" w:sz="4" w:space="0" w:color="auto"/>
                    <w:right w:val="single" w:sz="4" w:space="0" w:color="auto"/>
                  </w:tcBorders>
                  <w:vAlign w:val="center"/>
                </w:tcPr>
                <w:p w14:paraId="4EDF0402" w14:textId="182D5B50"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276.1 </w:t>
                  </w:r>
                </w:p>
              </w:tc>
              <w:tc>
                <w:tcPr>
                  <w:tcW w:w="621" w:type="pct"/>
                  <w:vAlign w:val="center"/>
                </w:tcPr>
                <w:p w14:paraId="5CA990D3"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2.0 </w:t>
                  </w:r>
                </w:p>
              </w:tc>
              <w:tc>
                <w:tcPr>
                  <w:tcW w:w="621" w:type="pct"/>
                  <w:vAlign w:val="center"/>
                </w:tcPr>
                <w:p w14:paraId="7025CF28"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28.7 </w:t>
                  </w:r>
                </w:p>
              </w:tc>
              <w:tc>
                <w:tcPr>
                  <w:tcW w:w="620" w:type="pct"/>
                  <w:vAlign w:val="center"/>
                </w:tcPr>
                <w:p w14:paraId="75892FEF"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6.1 </w:t>
                  </w:r>
                </w:p>
              </w:tc>
            </w:tr>
            <w:tr w:rsidR="00EB7F37" w:rsidRPr="00F12536" w14:paraId="47267F12" w14:textId="77777777" w:rsidTr="00EB7F37">
              <w:trPr>
                <w:trHeight w:val="330"/>
              </w:trPr>
              <w:tc>
                <w:tcPr>
                  <w:tcW w:w="1050"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8F1580D"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DCBD92B" w14:textId="7D6BDB9E"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156.86</w:t>
                  </w:r>
                </w:p>
              </w:tc>
              <w:tc>
                <w:tcPr>
                  <w:tcW w:w="52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057166B" w14:textId="6549B6BB"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207.79</w:t>
                  </w:r>
                </w:p>
              </w:tc>
              <w:tc>
                <w:tcPr>
                  <w:tcW w:w="52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803F1DF" w14:textId="4B0FD06A"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284.39</w:t>
                  </w:r>
                </w:p>
              </w:tc>
              <w:tc>
                <w:tcPr>
                  <w:tcW w:w="524" w:type="pct"/>
                  <w:tcBorders>
                    <w:top w:val="nil"/>
                    <w:left w:val="nil"/>
                    <w:bottom w:val="single" w:sz="4" w:space="0" w:color="auto"/>
                    <w:right w:val="single" w:sz="4" w:space="0" w:color="auto"/>
                  </w:tcBorders>
                  <w:vAlign w:val="center"/>
                </w:tcPr>
                <w:p w14:paraId="0A62BA2D" w14:textId="044D256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212.7 </w:t>
                  </w:r>
                </w:p>
              </w:tc>
              <w:tc>
                <w:tcPr>
                  <w:tcW w:w="621" w:type="pct"/>
                  <w:vAlign w:val="center"/>
                </w:tcPr>
                <w:p w14:paraId="088D12BD"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5.8 </w:t>
                  </w:r>
                </w:p>
              </w:tc>
              <w:tc>
                <w:tcPr>
                  <w:tcW w:w="621" w:type="pct"/>
                  <w:vAlign w:val="center"/>
                </w:tcPr>
                <w:p w14:paraId="27148D97"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59.8 </w:t>
                  </w:r>
                </w:p>
              </w:tc>
              <w:tc>
                <w:tcPr>
                  <w:tcW w:w="620" w:type="pct"/>
                  <w:vAlign w:val="center"/>
                </w:tcPr>
                <w:p w14:paraId="5A88A4C8" w14:textId="77777777" w:rsidR="00EB7F37" w:rsidRPr="00F12536" w:rsidRDefault="00EB7F37" w:rsidP="00EB7F37">
                  <w:pPr>
                    <w:overflowPunct/>
                    <w:autoSpaceDE/>
                    <w:autoSpaceDN/>
                    <w:adjustRightInd/>
                    <w:spacing w:after="0"/>
                    <w:jc w:val="left"/>
                    <w:textAlignment w:val="auto"/>
                  </w:pPr>
                  <w:r w:rsidRPr="000021CE">
                    <w:rPr>
                      <w:rFonts w:ascii="Arial" w:hAnsi="Arial" w:cs="Arial"/>
                      <w:color w:val="000000"/>
                      <w:sz w:val="16"/>
                      <w:szCs w:val="16"/>
                    </w:rPr>
                    <w:t xml:space="preserve">18.0 </w:t>
                  </w:r>
                </w:p>
              </w:tc>
            </w:tr>
          </w:tbl>
          <w:p w14:paraId="2AE5BD64" w14:textId="77777777" w:rsidR="00EB7F37" w:rsidRPr="00F12536" w:rsidRDefault="00EB7F37" w:rsidP="00E830AA">
            <w:pPr>
              <w:jc w:val="center"/>
              <w:rPr>
                <w:rFonts w:eastAsia="바탕체"/>
                <w:lang w:val="en-US" w:eastAsia="ko-KR"/>
              </w:rPr>
            </w:pPr>
          </w:p>
        </w:tc>
      </w:tr>
    </w:tbl>
    <w:p w14:paraId="62743696"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verage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2ACE131A" w14:textId="77777777" w:rsidTr="00E830AA">
        <w:trPr>
          <w:trHeight w:val="2911"/>
        </w:trPr>
        <w:tc>
          <w:tcPr>
            <w:tcW w:w="5329" w:type="dxa"/>
            <w:vAlign w:val="center"/>
          </w:tcPr>
          <w:p w14:paraId="1F5F066A" w14:textId="336ACCF8"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EB7F37">
              <w:rPr>
                <w:noProof/>
                <w:lang w:val="en-US" w:eastAsia="ko-KR"/>
              </w:rPr>
              <w:drawing>
                <wp:inline distT="0" distB="0" distL="0" distR="0" wp14:anchorId="234619CA" wp14:editId="5358301A">
                  <wp:extent cx="3258185" cy="2242820"/>
                  <wp:effectExtent l="0" t="0" r="0" b="5080"/>
                  <wp:docPr id="8"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pic:cNvPicPr>
                            <a:picLocks noChangeAspect="1"/>
                          </pic:cNvPicPr>
                        </pic:nvPicPr>
                        <pic:blipFill>
                          <a:blip r:embed="rId35"/>
                          <a:stretch>
                            <a:fillRect/>
                          </a:stretch>
                        </pic:blipFill>
                        <pic:spPr>
                          <a:xfrm>
                            <a:off x="0" y="0"/>
                            <a:ext cx="3258185" cy="224282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786B6D4F"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B85D5E5"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hint="eastAsia"/>
                      <w:b/>
                      <w:color w:val="000000"/>
                      <w:sz w:val="18"/>
                      <w:szCs w:val="18"/>
                      <w:lang w:val="en-US" w:eastAsia="ko-KR"/>
                    </w:rPr>
                    <w:t xml:space="preserve">average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EB7F37" w:rsidRPr="00F12536" w14:paraId="510675B3"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C4D559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DD9CFF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80CC49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CDFEBF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156B50C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771BC6A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FDE2F96"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9D48C59" w14:textId="5358A190"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45.23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A18F9BD" w14:textId="153BBC3A"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59.70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B31A578" w14:textId="28076151"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74.07</w:t>
                  </w:r>
                </w:p>
              </w:tc>
              <w:tc>
                <w:tcPr>
                  <w:tcW w:w="834" w:type="pct"/>
                  <w:tcBorders>
                    <w:top w:val="nil"/>
                    <w:left w:val="nil"/>
                    <w:bottom w:val="single" w:sz="4" w:space="0" w:color="auto"/>
                    <w:right w:val="single" w:sz="4" w:space="0" w:color="auto"/>
                  </w:tcBorders>
                  <w:vAlign w:val="center"/>
                </w:tcPr>
                <w:p w14:paraId="6AA5D651" w14:textId="67EA76D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60.1 </w:t>
                  </w:r>
                </w:p>
              </w:tc>
            </w:tr>
            <w:tr w:rsidR="00EB7F37" w:rsidRPr="00F12536" w14:paraId="74E3A84D"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FA0DDB7"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66A8CB" w14:textId="59F68B1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42.02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2666290" w14:textId="22A5DEBD"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52.42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CE020F4" w14:textId="5C771B72"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65.39</w:t>
                  </w:r>
                </w:p>
              </w:tc>
              <w:tc>
                <w:tcPr>
                  <w:tcW w:w="834" w:type="pct"/>
                  <w:tcBorders>
                    <w:top w:val="nil"/>
                    <w:left w:val="nil"/>
                    <w:bottom w:val="single" w:sz="4" w:space="0" w:color="auto"/>
                    <w:right w:val="single" w:sz="4" w:space="0" w:color="auto"/>
                  </w:tcBorders>
                  <w:vAlign w:val="center"/>
                </w:tcPr>
                <w:p w14:paraId="7D5D0708" w14:textId="1367FAD9"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52.9 </w:t>
                  </w:r>
                </w:p>
              </w:tc>
            </w:tr>
            <w:tr w:rsidR="00EB7F37" w:rsidRPr="00F12536" w14:paraId="531DC36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CBC8F7A"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8D91EC0" w14:textId="3A894227"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40.10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C7D8703" w14:textId="3E58963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49.21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B16113" w14:textId="46C7CC0B"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60.27</w:t>
                  </w:r>
                </w:p>
              </w:tc>
              <w:tc>
                <w:tcPr>
                  <w:tcW w:w="834" w:type="pct"/>
                  <w:tcBorders>
                    <w:top w:val="nil"/>
                    <w:left w:val="nil"/>
                    <w:bottom w:val="single" w:sz="4" w:space="0" w:color="auto"/>
                    <w:right w:val="single" w:sz="4" w:space="0" w:color="auto"/>
                  </w:tcBorders>
                  <w:vAlign w:val="center"/>
                </w:tcPr>
                <w:p w14:paraId="5DE5C75B" w14:textId="60E579F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49.4 </w:t>
                  </w:r>
                </w:p>
              </w:tc>
            </w:tr>
            <w:tr w:rsidR="00EB7F37" w:rsidRPr="00F12536" w14:paraId="45CA444F"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7DE1BFD"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EE47D05" w14:textId="32428CF9"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76.92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E9D06EC" w14:textId="7B2C17A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107.33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91F9154" w14:textId="7353ED6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139.54</w:t>
                  </w:r>
                </w:p>
              </w:tc>
              <w:tc>
                <w:tcPr>
                  <w:tcW w:w="834" w:type="pct"/>
                  <w:tcBorders>
                    <w:top w:val="nil"/>
                    <w:left w:val="nil"/>
                    <w:bottom w:val="single" w:sz="4" w:space="0" w:color="auto"/>
                    <w:right w:val="single" w:sz="4" w:space="0" w:color="auto"/>
                  </w:tcBorders>
                  <w:vAlign w:val="center"/>
                </w:tcPr>
                <w:p w14:paraId="7B173E9F" w14:textId="05FE88FD"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107.3 </w:t>
                  </w:r>
                </w:p>
              </w:tc>
            </w:tr>
            <w:tr w:rsidR="00EB7F37" w:rsidRPr="00F12536" w14:paraId="0A4024F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BAB6FED"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AF1C025" w14:textId="16C87BB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58.82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653EC2" w14:textId="441629AB"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78.01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22560EE" w14:textId="15DB5FE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103.73</w:t>
                  </w:r>
                </w:p>
              </w:tc>
              <w:tc>
                <w:tcPr>
                  <w:tcW w:w="834" w:type="pct"/>
                  <w:tcBorders>
                    <w:top w:val="nil"/>
                    <w:left w:val="nil"/>
                    <w:bottom w:val="single" w:sz="4" w:space="0" w:color="auto"/>
                    <w:right w:val="single" w:sz="4" w:space="0" w:color="auto"/>
                  </w:tcBorders>
                  <w:vAlign w:val="center"/>
                </w:tcPr>
                <w:p w14:paraId="1F047D1B" w14:textId="0683F560"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78.9 </w:t>
                  </w:r>
                </w:p>
              </w:tc>
            </w:tr>
            <w:tr w:rsidR="00EB7F37" w:rsidRPr="00F12536" w14:paraId="3F2E4094"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9D7CFE1"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74EE000" w14:textId="4FAB929B"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47.47</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7F4441B" w14:textId="791E240B"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60.22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E58D10" w14:textId="4E46AAEF"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83.11</w:t>
                  </w:r>
                </w:p>
              </w:tc>
              <w:tc>
                <w:tcPr>
                  <w:tcW w:w="834" w:type="pct"/>
                  <w:tcBorders>
                    <w:top w:val="nil"/>
                    <w:left w:val="nil"/>
                    <w:bottom w:val="single" w:sz="4" w:space="0" w:color="auto"/>
                    <w:right w:val="single" w:sz="4" w:space="0" w:color="auto"/>
                  </w:tcBorders>
                  <w:vAlign w:val="center"/>
                </w:tcPr>
                <w:p w14:paraId="71615CB3" w14:textId="2BD12A26"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62.3 </w:t>
                  </w:r>
                </w:p>
              </w:tc>
            </w:tr>
          </w:tbl>
          <w:p w14:paraId="6C7049DA" w14:textId="77777777" w:rsidR="00EB7F37" w:rsidRPr="00F12536" w:rsidRDefault="00EB7F37" w:rsidP="00E830AA">
            <w:pPr>
              <w:jc w:val="center"/>
              <w:rPr>
                <w:rFonts w:eastAsia="바탕체"/>
                <w:lang w:val="en-US" w:eastAsia="ko-KR"/>
              </w:rPr>
            </w:pPr>
          </w:p>
        </w:tc>
      </w:tr>
    </w:tbl>
    <w:p w14:paraId="3EBF9D4B"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a</w:t>
      </w:r>
      <w:r w:rsidRPr="00F12536">
        <w:rPr>
          <w:rFonts w:eastAsiaTheme="minorEastAsia"/>
          <w:lang w:eastAsia="ko-KR"/>
        </w:rPr>
        <w:t xml:space="preserve">verage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58021FB6" w14:textId="0A666B2B" w:rsidR="00EB7F37" w:rsidRDefault="00EB7F37" w:rsidP="00EB7F37">
      <w:pPr>
        <w:jc w:val="center"/>
        <w:rPr>
          <w:rFonts w:eastAsia="바탕체"/>
          <w:b/>
          <w:lang w:val="en-US" w:eastAsia="ko-KR"/>
        </w:rPr>
      </w:pPr>
      <w:r w:rsidRPr="00F12536">
        <w:rPr>
          <w:rFonts w:eastAsia="바탕체" w:hint="eastAsia"/>
          <w:b/>
          <w:lang w:val="en-US" w:eastAsia="ko-KR"/>
        </w:rPr>
        <w:lastRenderedPageBreak/>
        <w:t xml:space="preserve">Figure </w:t>
      </w:r>
      <w:r w:rsidR="00F778DE">
        <w:rPr>
          <w:rFonts w:eastAsia="바탕체"/>
          <w:b/>
          <w:lang w:val="en-US" w:eastAsia="ko-KR"/>
        </w:rPr>
        <w:t>1</w:t>
      </w:r>
      <w:r w:rsidR="004464CE">
        <w:rPr>
          <w:rFonts w:eastAsia="바탕체"/>
          <w:b/>
          <w:lang w:val="en-US" w:eastAsia="ko-KR"/>
        </w:rPr>
        <w:t>6</w:t>
      </w:r>
      <w:r w:rsidRPr="00F12536">
        <w:rPr>
          <w:rFonts w:eastAsia="바탕체" w:hint="eastAsia"/>
          <w:b/>
          <w:lang w:val="en-US" w:eastAsia="ko-KR"/>
        </w:rPr>
        <w:t xml:space="preserve">. DL and UL </w:t>
      </w:r>
      <w:r>
        <w:rPr>
          <w:rFonts w:eastAsia="바탕체"/>
          <w:b/>
          <w:u w:val="single"/>
          <w:lang w:val="en-US" w:eastAsia="ko-KR"/>
        </w:rPr>
        <w:t>average</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Pr>
          <w:rFonts w:eastAsia="바탕체"/>
          <w:b/>
          <w:lang w:val="en-US" w:eastAsia="ko-KR"/>
        </w:rPr>
        <w:t xml:space="preserve">Indoor Office </w:t>
      </w:r>
      <w:r w:rsidRPr="00F12536">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64875E4F"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5296FEA7" w14:textId="77777777" w:rsidTr="00E830AA">
        <w:trPr>
          <w:trHeight w:val="2911"/>
        </w:trPr>
        <w:tc>
          <w:tcPr>
            <w:tcW w:w="5329" w:type="dxa"/>
            <w:vAlign w:val="center"/>
          </w:tcPr>
          <w:p w14:paraId="3839EAB2" w14:textId="2760FEDD"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EB7F37">
              <w:rPr>
                <w:noProof/>
                <w:lang w:val="en-US" w:eastAsia="ko-KR"/>
              </w:rPr>
              <w:drawing>
                <wp:inline distT="0" distB="0" distL="0" distR="0" wp14:anchorId="4F1E240C" wp14:editId="5259D04D">
                  <wp:extent cx="3258185" cy="2246630"/>
                  <wp:effectExtent l="0" t="0" r="0" b="1270"/>
                  <wp:docPr id="43"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1"/>
                          <pic:cNvPicPr>
                            <a:picLocks noChangeAspect="1"/>
                          </pic:cNvPicPr>
                        </pic:nvPicPr>
                        <pic:blipFill>
                          <a:blip r:embed="rId36"/>
                          <a:stretch>
                            <a:fillRect/>
                          </a:stretch>
                        </pic:blipFill>
                        <pic:spPr>
                          <a:xfrm>
                            <a:off x="0" y="0"/>
                            <a:ext cx="3258185" cy="224663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EB7F37" w:rsidRPr="00F12536" w14:paraId="519525D0"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20ED7B05"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D</w:t>
                  </w:r>
                  <w:r w:rsidRPr="00F12536">
                    <w:rPr>
                      <w:rFonts w:ascii="Arial" w:hAnsi="Arial" w:cs="Arial"/>
                      <w:b/>
                      <w:color w:val="000000"/>
                      <w:sz w:val="18"/>
                      <w:szCs w:val="18"/>
                      <w:lang w:val="en-US" w:eastAsia="ko-KR"/>
                    </w:rPr>
                    <w:t>L throughput (Mbps)</w:t>
                  </w:r>
                </w:p>
              </w:tc>
            </w:tr>
            <w:tr w:rsidR="00EB7F37" w:rsidRPr="00F12536" w14:paraId="7D0698D3" w14:textId="77777777" w:rsidTr="00E830AA">
              <w:trPr>
                <w:trHeight w:val="330"/>
              </w:trPr>
              <w:tc>
                <w:tcPr>
                  <w:tcW w:w="1671"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61D882D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A20499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3B53898"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A49054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0E5C110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684AB586"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121E1F3"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BE5CE2B" w14:textId="647F44C2"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347.83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230584" w14:textId="4EBDAF98"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571.43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975947" w14:textId="2E168B73"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347.88</w:t>
                  </w:r>
                </w:p>
              </w:tc>
              <w:tc>
                <w:tcPr>
                  <w:tcW w:w="834" w:type="pct"/>
                  <w:tcBorders>
                    <w:top w:val="nil"/>
                    <w:left w:val="nil"/>
                    <w:bottom w:val="single" w:sz="4" w:space="0" w:color="auto"/>
                    <w:right w:val="single" w:sz="4" w:space="0" w:color="auto"/>
                  </w:tcBorders>
                  <w:vAlign w:val="center"/>
                </w:tcPr>
                <w:p w14:paraId="5548E374" w14:textId="745FF02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549.2 </w:t>
                  </w:r>
                </w:p>
              </w:tc>
            </w:tr>
            <w:tr w:rsidR="00EB7F37" w:rsidRPr="00F12536" w14:paraId="4242ABA9"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522D476"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43D733A" w14:textId="5D19EE3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235.29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47A7965" w14:textId="57452DB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379.99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900550" w14:textId="3059E722"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575.31</w:t>
                  </w:r>
                </w:p>
              </w:tc>
              <w:tc>
                <w:tcPr>
                  <w:tcW w:w="834" w:type="pct"/>
                  <w:tcBorders>
                    <w:top w:val="nil"/>
                    <w:left w:val="nil"/>
                    <w:bottom w:val="single" w:sz="4" w:space="0" w:color="auto"/>
                    <w:right w:val="single" w:sz="4" w:space="0" w:color="auto"/>
                  </w:tcBorders>
                  <w:vAlign w:val="center"/>
                </w:tcPr>
                <w:p w14:paraId="45289E03" w14:textId="4A6709C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387.9 </w:t>
                  </w:r>
                </w:p>
              </w:tc>
            </w:tr>
            <w:tr w:rsidR="00EB7F37" w:rsidRPr="00F12536" w14:paraId="3EC77C65"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2C052AE"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730A058" w14:textId="2F6FD32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173.91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F844695" w14:textId="636119F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260.75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948A49" w14:textId="4884C33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444.44</w:t>
                  </w:r>
                </w:p>
              </w:tc>
              <w:tc>
                <w:tcPr>
                  <w:tcW w:w="834" w:type="pct"/>
                  <w:tcBorders>
                    <w:top w:val="nil"/>
                    <w:left w:val="nil"/>
                    <w:bottom w:val="single" w:sz="4" w:space="0" w:color="auto"/>
                    <w:right w:val="single" w:sz="4" w:space="0" w:color="auto"/>
                  </w:tcBorders>
                  <w:vAlign w:val="center"/>
                </w:tcPr>
                <w:p w14:paraId="4D89E949" w14:textId="0833D4C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278.7 </w:t>
                  </w:r>
                </w:p>
              </w:tc>
            </w:tr>
            <w:tr w:rsidR="00EB7F37" w:rsidRPr="00F12536" w14:paraId="2AAE431B"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5FC1798"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321E116" w14:textId="1EB1996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296.03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5C4CBAE" w14:textId="27EF902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470.59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C69F03" w14:textId="797F2EF2"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284.39</w:t>
                  </w:r>
                </w:p>
              </w:tc>
              <w:tc>
                <w:tcPr>
                  <w:tcW w:w="834" w:type="pct"/>
                  <w:tcBorders>
                    <w:top w:val="nil"/>
                    <w:left w:val="nil"/>
                    <w:bottom w:val="single" w:sz="4" w:space="0" w:color="auto"/>
                    <w:right w:val="single" w:sz="4" w:space="0" w:color="auto"/>
                  </w:tcBorders>
                  <w:vAlign w:val="center"/>
                </w:tcPr>
                <w:p w14:paraId="33CF16E6" w14:textId="6767681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449.4 </w:t>
                  </w:r>
                </w:p>
              </w:tc>
            </w:tr>
            <w:tr w:rsidR="00EB7F37" w:rsidRPr="00F12536" w14:paraId="5CD5100E"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A513C92"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98D9E1C" w14:textId="682CCF8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190.48</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8F74F64" w14:textId="6107681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307.69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2ADAA82" w14:textId="064E554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470.59</w:t>
                  </w:r>
                </w:p>
              </w:tc>
              <w:tc>
                <w:tcPr>
                  <w:tcW w:w="834" w:type="pct"/>
                  <w:tcBorders>
                    <w:top w:val="nil"/>
                    <w:left w:val="nil"/>
                    <w:bottom w:val="single" w:sz="4" w:space="0" w:color="auto"/>
                    <w:right w:val="single" w:sz="4" w:space="0" w:color="auto"/>
                  </w:tcBorders>
                  <w:vAlign w:val="center"/>
                </w:tcPr>
                <w:p w14:paraId="0B732EBF" w14:textId="7B8C7F06"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313.4 </w:t>
                  </w:r>
                </w:p>
              </w:tc>
            </w:tr>
            <w:tr w:rsidR="00EB7F37" w:rsidRPr="00F12536" w14:paraId="35B9D4DC"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4D5CB8A"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8EE60E6" w14:textId="78A725A4"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156.86</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082374" w14:textId="49249356"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219.22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F45196B" w14:textId="5FE434BD"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349.27</w:t>
                  </w:r>
                </w:p>
              </w:tc>
              <w:tc>
                <w:tcPr>
                  <w:tcW w:w="834" w:type="pct"/>
                  <w:tcBorders>
                    <w:top w:val="nil"/>
                    <w:left w:val="nil"/>
                    <w:bottom w:val="single" w:sz="4" w:space="0" w:color="auto"/>
                    <w:right w:val="single" w:sz="4" w:space="0" w:color="auto"/>
                  </w:tcBorders>
                  <w:vAlign w:val="center"/>
                </w:tcPr>
                <w:p w14:paraId="78ECF682" w14:textId="2AF37936"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233.0 </w:t>
                  </w:r>
                </w:p>
              </w:tc>
            </w:tr>
          </w:tbl>
          <w:p w14:paraId="3527CAAC" w14:textId="77777777" w:rsidR="00EB7F37" w:rsidRPr="00F12536" w:rsidRDefault="00EB7F37" w:rsidP="00E830AA">
            <w:pPr>
              <w:jc w:val="center"/>
              <w:rPr>
                <w:rFonts w:eastAsia="바탕체"/>
                <w:lang w:val="en-US" w:eastAsia="ko-KR"/>
              </w:rPr>
            </w:pPr>
          </w:p>
        </w:tc>
      </w:tr>
    </w:tbl>
    <w:p w14:paraId="05B4222A"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4CBC0B4B" w14:textId="77777777" w:rsidTr="00E830AA">
        <w:trPr>
          <w:trHeight w:val="2911"/>
        </w:trPr>
        <w:tc>
          <w:tcPr>
            <w:tcW w:w="5329" w:type="dxa"/>
            <w:vAlign w:val="center"/>
          </w:tcPr>
          <w:p w14:paraId="6A8F6266" w14:textId="20100E2C"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EB7F37">
              <w:rPr>
                <w:noProof/>
                <w:lang w:val="en-US" w:eastAsia="ko-KR"/>
              </w:rPr>
              <w:drawing>
                <wp:inline distT="0" distB="0" distL="0" distR="0" wp14:anchorId="22FC6DFA" wp14:editId="4913C7F1">
                  <wp:extent cx="3258185" cy="2246630"/>
                  <wp:effectExtent l="0" t="0" r="0" b="1270"/>
                  <wp:docPr id="13"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 12"/>
                          <pic:cNvPicPr>
                            <a:picLocks noChangeAspect="1"/>
                          </pic:cNvPicPr>
                        </pic:nvPicPr>
                        <pic:blipFill>
                          <a:blip r:embed="rId37"/>
                          <a:stretch>
                            <a:fillRect/>
                          </a:stretch>
                        </pic:blipFill>
                        <pic:spPr>
                          <a:xfrm>
                            <a:off x="0" y="0"/>
                            <a:ext cx="3258185" cy="224663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46A36061"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19BEC54A"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median</w:t>
                  </w:r>
                  <w:r>
                    <w:rPr>
                      <w:rFonts w:ascii="Arial" w:hAnsi="Arial" w:cs="Arial" w:hint="eastAsia"/>
                      <w:b/>
                      <w:color w:val="000000"/>
                      <w:sz w:val="18"/>
                      <w:szCs w:val="18"/>
                      <w:lang w:val="en-US" w:eastAsia="ko-KR"/>
                    </w:rPr>
                    <w:t xml:space="preserve"> </w:t>
                  </w: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L throughput (Mbps)</w:t>
                  </w:r>
                </w:p>
              </w:tc>
            </w:tr>
            <w:tr w:rsidR="00EB7F37" w:rsidRPr="00F12536" w14:paraId="493BFEA7"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4B5416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89BEAC9"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08AE1FB"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B0C468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20FA9BE9"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696BE449"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DA531AC"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56F67A0" w14:textId="53940B59"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47.64</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DE764A6" w14:textId="78BEC962"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62.50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10D3A5A" w14:textId="2F4E159E"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76.92</w:t>
                  </w:r>
                </w:p>
              </w:tc>
              <w:tc>
                <w:tcPr>
                  <w:tcW w:w="834" w:type="pct"/>
                  <w:tcBorders>
                    <w:top w:val="nil"/>
                    <w:left w:val="nil"/>
                    <w:bottom w:val="single" w:sz="4" w:space="0" w:color="auto"/>
                    <w:right w:val="single" w:sz="4" w:space="0" w:color="auto"/>
                  </w:tcBorders>
                  <w:vAlign w:val="center"/>
                </w:tcPr>
                <w:p w14:paraId="638466E2" w14:textId="585F9BE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63.3 </w:t>
                  </w:r>
                </w:p>
              </w:tc>
            </w:tr>
            <w:tr w:rsidR="00EB7F37" w:rsidRPr="00F12536" w14:paraId="28CECBB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6B21ABD8"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5CA69D2" w14:textId="157D5FD6"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42.55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14A4394" w14:textId="70A1ED12"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57.14</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0F57A3" w14:textId="11E96F42"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71.43</w:t>
                  </w:r>
                </w:p>
              </w:tc>
              <w:tc>
                <w:tcPr>
                  <w:tcW w:w="834" w:type="pct"/>
                  <w:tcBorders>
                    <w:top w:val="nil"/>
                    <w:left w:val="nil"/>
                    <w:bottom w:val="single" w:sz="4" w:space="0" w:color="auto"/>
                    <w:right w:val="single" w:sz="4" w:space="0" w:color="auto"/>
                  </w:tcBorders>
                  <w:vAlign w:val="center"/>
                </w:tcPr>
                <w:p w14:paraId="3CA1DE02" w14:textId="08762D99"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57.1 </w:t>
                  </w:r>
                </w:p>
              </w:tc>
            </w:tr>
            <w:tr w:rsidR="00EB7F37" w:rsidRPr="00F12536" w14:paraId="37AB90B5"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06B09C6"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62AAED" w14:textId="357EDEED"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40.82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5441033" w14:textId="768E7A4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52.63</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F2E6704" w14:textId="5A09480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67.82</w:t>
                  </w:r>
                </w:p>
              </w:tc>
              <w:tc>
                <w:tcPr>
                  <w:tcW w:w="834" w:type="pct"/>
                  <w:tcBorders>
                    <w:top w:val="nil"/>
                    <w:left w:val="nil"/>
                    <w:bottom w:val="single" w:sz="4" w:space="0" w:color="auto"/>
                    <w:right w:val="single" w:sz="4" w:space="0" w:color="auto"/>
                  </w:tcBorders>
                  <w:vAlign w:val="center"/>
                </w:tcPr>
                <w:p w14:paraId="4232F346" w14:textId="2430172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53.2 </w:t>
                  </w:r>
                </w:p>
              </w:tc>
            </w:tr>
            <w:tr w:rsidR="00EB7F37" w:rsidRPr="00F12536" w14:paraId="3C5AB10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BDB4625"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61EE3D7" w14:textId="63A09BC9"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83.33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A17863F" w14:textId="4D81194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117.65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386023E" w14:textId="6A259DA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142.86</w:t>
                  </w:r>
                </w:p>
              </w:tc>
              <w:tc>
                <w:tcPr>
                  <w:tcW w:w="834" w:type="pct"/>
                  <w:tcBorders>
                    <w:top w:val="nil"/>
                    <w:left w:val="nil"/>
                    <w:bottom w:val="single" w:sz="4" w:space="0" w:color="auto"/>
                    <w:right w:val="single" w:sz="4" w:space="0" w:color="auto"/>
                  </w:tcBorders>
                  <w:vAlign w:val="center"/>
                </w:tcPr>
                <w:p w14:paraId="5710D8D1" w14:textId="005910C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115.7 </w:t>
                  </w:r>
                </w:p>
              </w:tc>
            </w:tr>
            <w:tr w:rsidR="00EB7F37" w:rsidRPr="00F12536" w14:paraId="1A81C222"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E4630FB"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5D20C69" w14:textId="7043CD6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64.52</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6330278" w14:textId="7908BD8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86.96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DF285C5" w14:textId="0DC1ADC9"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117.65</w:t>
                  </w:r>
                </w:p>
              </w:tc>
              <w:tc>
                <w:tcPr>
                  <w:tcW w:w="834" w:type="pct"/>
                  <w:tcBorders>
                    <w:top w:val="nil"/>
                    <w:left w:val="nil"/>
                    <w:bottom w:val="single" w:sz="4" w:space="0" w:color="auto"/>
                    <w:right w:val="single" w:sz="4" w:space="0" w:color="auto"/>
                  </w:tcBorders>
                  <w:vAlign w:val="center"/>
                </w:tcPr>
                <w:p w14:paraId="4C0297AE" w14:textId="324D912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88.7 </w:t>
                  </w:r>
                </w:p>
              </w:tc>
            </w:tr>
            <w:tr w:rsidR="00EB7F37" w:rsidRPr="00F12536" w14:paraId="7942DF9B"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F01569C"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1648AB7" w14:textId="4F73490B"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49.45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92A8BFC" w14:textId="0CF36910"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67.82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4925FA" w14:textId="644B4A49"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97.62</w:t>
                  </w:r>
                </w:p>
              </w:tc>
              <w:tc>
                <w:tcPr>
                  <w:tcW w:w="834" w:type="pct"/>
                  <w:tcBorders>
                    <w:top w:val="nil"/>
                    <w:left w:val="nil"/>
                    <w:bottom w:val="single" w:sz="4" w:space="0" w:color="auto"/>
                    <w:right w:val="single" w:sz="4" w:space="0" w:color="auto"/>
                  </w:tcBorders>
                  <w:vAlign w:val="center"/>
                </w:tcPr>
                <w:p w14:paraId="0142C316" w14:textId="0809799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70.0 </w:t>
                  </w:r>
                </w:p>
              </w:tc>
            </w:tr>
          </w:tbl>
          <w:p w14:paraId="15893B7E" w14:textId="77777777" w:rsidR="00EB7F37" w:rsidRPr="00F12536" w:rsidRDefault="00EB7F37" w:rsidP="00E830AA">
            <w:pPr>
              <w:jc w:val="center"/>
              <w:rPr>
                <w:rFonts w:eastAsia="바탕체"/>
                <w:lang w:val="en-US" w:eastAsia="ko-KR"/>
              </w:rPr>
            </w:pPr>
          </w:p>
        </w:tc>
      </w:tr>
    </w:tbl>
    <w:p w14:paraId="650A10C3"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median</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4E3204D8" w14:textId="64A707DB"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F778DE">
        <w:rPr>
          <w:rFonts w:eastAsia="바탕체"/>
          <w:b/>
          <w:lang w:val="en-US" w:eastAsia="ko-KR"/>
        </w:rPr>
        <w:t>1</w:t>
      </w:r>
      <w:r w:rsidR="004464CE">
        <w:rPr>
          <w:rFonts w:eastAsia="바탕체"/>
          <w:b/>
          <w:lang w:val="en-US" w:eastAsia="ko-KR"/>
        </w:rPr>
        <w:t>7</w:t>
      </w:r>
      <w:r w:rsidRPr="00F12536">
        <w:rPr>
          <w:rFonts w:eastAsia="바탕체" w:hint="eastAsia"/>
          <w:b/>
          <w:lang w:val="en-US" w:eastAsia="ko-KR"/>
        </w:rPr>
        <w:t xml:space="preserve">. DL and UL </w:t>
      </w:r>
      <w:r>
        <w:rPr>
          <w:rFonts w:eastAsia="바탕체"/>
          <w:b/>
          <w:u w:val="single"/>
          <w:lang w:val="en-US" w:eastAsia="ko-KR"/>
        </w:rPr>
        <w:t>median</w:t>
      </w:r>
      <w:r w:rsidRPr="003B55A8">
        <w:rPr>
          <w:rFonts w:eastAsia="바탕체"/>
          <w:b/>
          <w:u w:val="single"/>
          <w:lang w:val="en-US" w:eastAsia="ko-KR"/>
        </w:rPr>
        <w:t xml:space="preserve">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Pr>
          <w:rFonts w:eastAsia="바탕체"/>
          <w:b/>
          <w:lang w:val="en-US" w:eastAsia="ko-KR"/>
        </w:rPr>
        <w:t xml:space="preserve">Indoor Office </w:t>
      </w:r>
      <w:r w:rsidRPr="00F12536">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6FF0C3E8"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3A3425FD" w14:textId="77777777" w:rsidTr="00E830AA">
        <w:trPr>
          <w:trHeight w:val="2911"/>
        </w:trPr>
        <w:tc>
          <w:tcPr>
            <w:tcW w:w="5329" w:type="dxa"/>
            <w:vAlign w:val="center"/>
          </w:tcPr>
          <w:p w14:paraId="02989BA3" w14:textId="76B6C018" w:rsidR="00EB7F37" w:rsidRPr="00F12536" w:rsidRDefault="00EB7F37" w:rsidP="00E830AA">
            <w:pPr>
              <w:jc w:val="center"/>
              <w:rPr>
                <w:rFonts w:eastAsia="바탕체"/>
                <w:lang w:val="en-US" w:eastAsia="ko-KR"/>
              </w:rPr>
            </w:pPr>
            <w:r w:rsidRPr="00D60498">
              <w:rPr>
                <w:rFonts w:eastAsia="맑은 고딕"/>
                <w:noProof/>
                <w:lang w:val="en-US" w:eastAsia="ko-KR"/>
              </w:rPr>
              <w:lastRenderedPageBreak/>
              <w:t xml:space="preserve"> </w:t>
            </w:r>
            <w:r w:rsidRPr="00EB7F37">
              <w:rPr>
                <w:noProof/>
                <w:lang w:val="en-US" w:eastAsia="ko-KR"/>
              </w:rPr>
              <w:drawing>
                <wp:inline distT="0" distB="0" distL="0" distR="0" wp14:anchorId="5BF4521A" wp14:editId="46FE932D">
                  <wp:extent cx="3258185" cy="2248535"/>
                  <wp:effectExtent l="0" t="0" r="0" b="0"/>
                  <wp:docPr id="4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pic:cNvPicPr>
                            <a:picLocks noChangeAspect="1"/>
                          </pic:cNvPicPr>
                        </pic:nvPicPr>
                        <pic:blipFill>
                          <a:blip r:embed="rId38"/>
                          <a:stretch>
                            <a:fillRect/>
                          </a:stretch>
                        </pic:blipFill>
                        <pic:spPr>
                          <a:xfrm>
                            <a:off x="0" y="0"/>
                            <a:ext cx="3258185" cy="224853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5484E0E3"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3977589"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D</w:t>
                  </w:r>
                  <w:r w:rsidRPr="00F12536">
                    <w:rPr>
                      <w:rFonts w:ascii="Arial" w:hAnsi="Arial" w:cs="Arial"/>
                      <w:b/>
                      <w:color w:val="000000"/>
                      <w:sz w:val="18"/>
                      <w:szCs w:val="18"/>
                      <w:lang w:val="en-US" w:eastAsia="ko-KR"/>
                    </w:rPr>
                    <w:t>L throughput (Mbps)</w:t>
                  </w:r>
                </w:p>
              </w:tc>
            </w:tr>
            <w:tr w:rsidR="00EB7F37" w:rsidRPr="00F12536" w14:paraId="33BCE235"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8B4465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6FA9A2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6F9506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358EE8D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468692DC"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1866CBC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703ECE63"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480A294" w14:textId="5EC61C5B"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177.39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5E9CFEC" w14:textId="73FDDF3F"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320.00</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5DA6781" w14:textId="284AA439"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571.43</w:t>
                  </w:r>
                </w:p>
              </w:tc>
              <w:tc>
                <w:tcPr>
                  <w:tcW w:w="834" w:type="pct"/>
                  <w:tcBorders>
                    <w:top w:val="nil"/>
                    <w:left w:val="nil"/>
                    <w:bottom w:val="single" w:sz="4" w:space="0" w:color="auto"/>
                    <w:right w:val="single" w:sz="4" w:space="0" w:color="auto"/>
                  </w:tcBorders>
                  <w:vAlign w:val="center"/>
                </w:tcPr>
                <w:p w14:paraId="16C18061" w14:textId="382327E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337.4 </w:t>
                  </w:r>
                </w:p>
              </w:tc>
            </w:tr>
            <w:tr w:rsidR="00EB7F37" w:rsidRPr="00F12536" w14:paraId="098E052B"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AA45029"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CA3F795" w14:textId="1AB5511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140.35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95DDBEE" w14:textId="7750130B"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181.82</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0CB1A45" w14:textId="147234F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333.33</w:t>
                  </w:r>
                </w:p>
              </w:tc>
              <w:tc>
                <w:tcPr>
                  <w:tcW w:w="834" w:type="pct"/>
                  <w:tcBorders>
                    <w:top w:val="nil"/>
                    <w:left w:val="nil"/>
                    <w:bottom w:val="single" w:sz="4" w:space="0" w:color="auto"/>
                    <w:right w:val="single" w:sz="4" w:space="0" w:color="auto"/>
                  </w:tcBorders>
                  <w:vAlign w:val="center"/>
                </w:tcPr>
                <w:p w14:paraId="7ABB969D" w14:textId="0C847692"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200.4 </w:t>
                  </w:r>
                </w:p>
              </w:tc>
            </w:tr>
            <w:tr w:rsidR="00EB7F37" w:rsidRPr="00F12536" w14:paraId="695BEC5C"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868E71D"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B77089E" w14:textId="3FF5589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135.59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0928160" w14:textId="2800D75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148.15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F79E98A" w14:textId="2D41925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195.12</w:t>
                  </w:r>
                </w:p>
              </w:tc>
              <w:tc>
                <w:tcPr>
                  <w:tcW w:w="834" w:type="pct"/>
                  <w:tcBorders>
                    <w:top w:val="nil"/>
                    <w:left w:val="nil"/>
                    <w:bottom w:val="single" w:sz="4" w:space="0" w:color="auto"/>
                    <w:right w:val="single" w:sz="4" w:space="0" w:color="auto"/>
                  </w:tcBorders>
                  <w:vAlign w:val="center"/>
                </w:tcPr>
                <w:p w14:paraId="5301064F" w14:textId="4E8DE0B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154.6 </w:t>
                  </w:r>
                </w:p>
              </w:tc>
            </w:tr>
            <w:tr w:rsidR="00EB7F37" w:rsidRPr="00F12536" w14:paraId="40921EA3"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6877DE9"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6F60A1F" w14:textId="5C1A3A1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148.15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7EEFCC2" w14:textId="6FEDF707"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258.06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66392D8" w14:textId="5F603A9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470.59</w:t>
                  </w:r>
                </w:p>
              </w:tc>
              <w:tc>
                <w:tcPr>
                  <w:tcW w:w="834" w:type="pct"/>
                  <w:tcBorders>
                    <w:top w:val="nil"/>
                    <w:left w:val="nil"/>
                    <w:bottom w:val="single" w:sz="4" w:space="0" w:color="auto"/>
                    <w:right w:val="single" w:sz="4" w:space="0" w:color="auto"/>
                  </w:tcBorders>
                  <w:vAlign w:val="center"/>
                </w:tcPr>
                <w:p w14:paraId="55051F64" w14:textId="625786A7"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273.9 </w:t>
                  </w:r>
                </w:p>
              </w:tc>
            </w:tr>
            <w:tr w:rsidR="00EB7F37" w:rsidRPr="00F12536" w14:paraId="0D15827C"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0AE2EDA"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54840A7" w14:textId="68E51F1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135.59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FE5303D" w14:textId="6A675C4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156.86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67891D1" w14:textId="16BAC07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250.00</w:t>
                  </w:r>
                </w:p>
              </w:tc>
              <w:tc>
                <w:tcPr>
                  <w:tcW w:w="834" w:type="pct"/>
                  <w:tcBorders>
                    <w:top w:val="nil"/>
                    <w:left w:val="nil"/>
                    <w:bottom w:val="single" w:sz="4" w:space="0" w:color="auto"/>
                    <w:right w:val="single" w:sz="4" w:space="0" w:color="auto"/>
                  </w:tcBorders>
                  <w:vAlign w:val="center"/>
                </w:tcPr>
                <w:p w14:paraId="1A7EC9EE" w14:textId="576517C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171.5 </w:t>
                  </w:r>
                </w:p>
              </w:tc>
            </w:tr>
            <w:tr w:rsidR="00EB7F37" w:rsidRPr="00F12536" w14:paraId="631CB2B5"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D3B8C6B"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0868F48" w14:textId="2CEC59D8"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135.59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5338FA8" w14:textId="57262F06"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142.86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61AD2FC" w14:textId="27B33592"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173.91</w:t>
                  </w:r>
                </w:p>
              </w:tc>
              <w:tc>
                <w:tcPr>
                  <w:tcW w:w="834" w:type="pct"/>
                  <w:tcBorders>
                    <w:top w:val="nil"/>
                    <w:left w:val="nil"/>
                    <w:bottom w:val="single" w:sz="4" w:space="0" w:color="auto"/>
                    <w:right w:val="single" w:sz="4" w:space="0" w:color="auto"/>
                  </w:tcBorders>
                  <w:vAlign w:val="center"/>
                </w:tcPr>
                <w:p w14:paraId="6E1CD4CD" w14:textId="221E455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147.2 </w:t>
                  </w:r>
                </w:p>
              </w:tc>
            </w:tr>
          </w:tbl>
          <w:p w14:paraId="5F00BBDE" w14:textId="77777777" w:rsidR="00EB7F37" w:rsidRPr="00F12536" w:rsidRDefault="00EB7F37" w:rsidP="00E830AA">
            <w:pPr>
              <w:jc w:val="center"/>
              <w:rPr>
                <w:rFonts w:eastAsia="바탕체"/>
                <w:lang w:val="en-US" w:eastAsia="ko-KR"/>
              </w:rPr>
            </w:pPr>
          </w:p>
        </w:tc>
      </w:tr>
    </w:tbl>
    <w:p w14:paraId="7DA23BCA"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DL</w:t>
      </w:r>
      <w:r>
        <w:rPr>
          <w:rFonts w:eastAsiaTheme="minorEastAsia"/>
          <w:lang w:eastAsia="ko-KR"/>
        </w:rPr>
        <w:t xml:space="preserve"> </w:t>
      </w:r>
      <w:r w:rsidRPr="00F12536">
        <w:rPr>
          <w:rFonts w:eastAsiaTheme="minorEastAsia"/>
          <w:lang w:eastAsia="ko-KR"/>
        </w:rPr>
        <w:t>throughput (Mbps)</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74DFB9EF" w14:textId="77777777" w:rsidTr="00E830AA">
        <w:trPr>
          <w:trHeight w:val="2911"/>
        </w:trPr>
        <w:tc>
          <w:tcPr>
            <w:tcW w:w="5329" w:type="dxa"/>
            <w:vAlign w:val="center"/>
          </w:tcPr>
          <w:p w14:paraId="53DCAF44" w14:textId="45F49712"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EB7F37">
              <w:rPr>
                <w:noProof/>
                <w:lang w:val="en-US" w:eastAsia="ko-KR"/>
              </w:rPr>
              <w:drawing>
                <wp:inline distT="0" distB="0" distL="0" distR="0" wp14:anchorId="53547816" wp14:editId="6A8FC911">
                  <wp:extent cx="3258185" cy="2246630"/>
                  <wp:effectExtent l="0" t="0" r="0" b="1270"/>
                  <wp:docPr id="45"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0"/>
                          <pic:cNvPicPr>
                            <a:picLocks noChangeAspect="1"/>
                          </pic:cNvPicPr>
                        </pic:nvPicPr>
                        <pic:blipFill>
                          <a:blip r:embed="rId39"/>
                          <a:stretch>
                            <a:fillRect/>
                          </a:stretch>
                        </pic:blipFill>
                        <pic:spPr>
                          <a:xfrm>
                            <a:off x="0" y="0"/>
                            <a:ext cx="3258185" cy="2246630"/>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8"/>
              <w:gridCol w:w="680"/>
              <w:gridCol w:w="681"/>
              <w:gridCol w:w="680"/>
              <w:gridCol w:w="682"/>
            </w:tblGrid>
            <w:tr w:rsidR="00EB7F37" w:rsidRPr="00F12536" w14:paraId="33D3B669"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543C9958"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 xml:space="preserve">UE </w:t>
                  </w:r>
                  <w:r>
                    <w:rPr>
                      <w:rFonts w:ascii="Arial" w:hAnsi="Arial" w:cs="Arial"/>
                      <w:b/>
                      <w:color w:val="000000"/>
                      <w:sz w:val="18"/>
                      <w:szCs w:val="18"/>
                      <w:lang w:val="en-US" w:eastAsia="ko-KR"/>
                    </w:rPr>
                    <w:t>tail U</w:t>
                  </w:r>
                  <w:r w:rsidRPr="00F12536">
                    <w:rPr>
                      <w:rFonts w:ascii="Arial" w:hAnsi="Arial" w:cs="Arial"/>
                      <w:b/>
                      <w:color w:val="000000"/>
                      <w:sz w:val="18"/>
                      <w:szCs w:val="18"/>
                      <w:lang w:val="en-US" w:eastAsia="ko-KR"/>
                    </w:rPr>
                    <w:t>L throughput (Mbps)</w:t>
                  </w:r>
                </w:p>
              </w:tc>
            </w:tr>
            <w:tr w:rsidR="00EB7F37" w:rsidRPr="00F12536" w14:paraId="02DF9502" w14:textId="77777777" w:rsidTr="00E830AA">
              <w:trPr>
                <w:trHeight w:val="330"/>
              </w:trPr>
              <w:tc>
                <w:tcPr>
                  <w:tcW w:w="1672"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C09B422"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7B505BF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4E4BD83"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66474000"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566F320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3DD20188"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56642C5E"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C06E64B" w14:textId="273D03D8"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35.71</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FBDBB6B" w14:textId="4700065D"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54.05</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CBA81F" w14:textId="2BDABEC8"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71.43</w:t>
                  </w:r>
                </w:p>
              </w:tc>
              <w:tc>
                <w:tcPr>
                  <w:tcW w:w="834" w:type="pct"/>
                  <w:tcBorders>
                    <w:top w:val="nil"/>
                    <w:left w:val="nil"/>
                    <w:bottom w:val="single" w:sz="4" w:space="0" w:color="auto"/>
                    <w:right w:val="single" w:sz="4" w:space="0" w:color="auto"/>
                  </w:tcBorders>
                  <w:vAlign w:val="center"/>
                </w:tcPr>
                <w:p w14:paraId="2BFDAC91" w14:textId="00027E4D"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53.8 </w:t>
                  </w:r>
                </w:p>
              </w:tc>
            </w:tr>
            <w:tr w:rsidR="00EB7F37" w:rsidRPr="00F12536" w14:paraId="7F1FC63E"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C91837E"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56E3E62" w14:textId="669EFF5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33.90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15C05A0" w14:textId="6D6AFA40"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38.46</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250A4AB" w14:textId="3287845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55.79</w:t>
                  </w:r>
                </w:p>
              </w:tc>
              <w:tc>
                <w:tcPr>
                  <w:tcW w:w="834" w:type="pct"/>
                  <w:tcBorders>
                    <w:top w:val="nil"/>
                    <w:left w:val="nil"/>
                    <w:bottom w:val="single" w:sz="4" w:space="0" w:color="auto"/>
                    <w:right w:val="single" w:sz="4" w:space="0" w:color="auto"/>
                  </w:tcBorders>
                  <w:vAlign w:val="center"/>
                </w:tcPr>
                <w:p w14:paraId="0AC9E9EC" w14:textId="019610A2"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40.9 </w:t>
                  </w:r>
                </w:p>
              </w:tc>
            </w:tr>
            <w:tr w:rsidR="00EB7F37" w:rsidRPr="00F12536" w14:paraId="57739DD8"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1052B9E"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E66FFE0" w14:textId="6A52CC3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33.90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073060D" w14:textId="4EFDF5D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35.71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27BBDF37" w14:textId="2252C7C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45.51</w:t>
                  </w:r>
                </w:p>
              </w:tc>
              <w:tc>
                <w:tcPr>
                  <w:tcW w:w="834" w:type="pct"/>
                  <w:tcBorders>
                    <w:top w:val="nil"/>
                    <w:left w:val="nil"/>
                    <w:bottom w:val="single" w:sz="4" w:space="0" w:color="auto"/>
                    <w:right w:val="single" w:sz="4" w:space="0" w:color="auto"/>
                  </w:tcBorders>
                  <w:vAlign w:val="center"/>
                </w:tcPr>
                <w:p w14:paraId="6D6F0730" w14:textId="00EE4DC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37.3 </w:t>
                  </w:r>
                </w:p>
              </w:tc>
            </w:tr>
            <w:tr w:rsidR="00EB7F37" w:rsidRPr="00F12536" w14:paraId="564934C7"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97B4668"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948BC93" w14:textId="526E422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54.05</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6774777" w14:textId="0B7FE2C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90.91</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8FD87EF" w14:textId="4B4633E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133.33</w:t>
                  </w:r>
                </w:p>
              </w:tc>
              <w:tc>
                <w:tcPr>
                  <w:tcW w:w="834" w:type="pct"/>
                  <w:tcBorders>
                    <w:top w:val="nil"/>
                    <w:left w:val="nil"/>
                    <w:bottom w:val="single" w:sz="4" w:space="0" w:color="auto"/>
                    <w:right w:val="single" w:sz="4" w:space="0" w:color="auto"/>
                  </w:tcBorders>
                  <w:vAlign w:val="center"/>
                </w:tcPr>
                <w:p w14:paraId="71549E48" w14:textId="5D14118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92.7 </w:t>
                  </w:r>
                </w:p>
              </w:tc>
            </w:tr>
            <w:tr w:rsidR="00EB7F37" w:rsidRPr="00F12536" w14:paraId="6EA4503A"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17AA39D"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8E39866" w14:textId="256B0D89"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35.09</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E5A5D23" w14:textId="02939AEC"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48.78</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6BB410FB" w14:textId="047E6B16"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80.00</w:t>
                  </w:r>
                </w:p>
              </w:tc>
              <w:tc>
                <w:tcPr>
                  <w:tcW w:w="834" w:type="pct"/>
                  <w:tcBorders>
                    <w:top w:val="nil"/>
                    <w:left w:val="nil"/>
                    <w:bottom w:val="single" w:sz="4" w:space="0" w:color="auto"/>
                    <w:right w:val="single" w:sz="4" w:space="0" w:color="auto"/>
                  </w:tcBorders>
                  <w:vAlign w:val="center"/>
                </w:tcPr>
                <w:p w14:paraId="75FC6464" w14:textId="00E1351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51.9 </w:t>
                  </w:r>
                </w:p>
              </w:tc>
            </w:tr>
            <w:tr w:rsidR="00EB7F37" w:rsidRPr="00F12536" w14:paraId="14AC5F22" w14:textId="77777777" w:rsidTr="00E830AA">
              <w:trPr>
                <w:trHeight w:val="330"/>
              </w:trPr>
              <w:tc>
                <w:tcPr>
                  <w:tcW w:w="1672"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30A6C3AC"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8AD680B" w14:textId="4710FC9B"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33.90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F7D1734" w14:textId="2ACFD744"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37.04</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F02258" w14:textId="5299FD30"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54.05</w:t>
                  </w:r>
                </w:p>
              </w:tc>
              <w:tc>
                <w:tcPr>
                  <w:tcW w:w="834" w:type="pct"/>
                  <w:tcBorders>
                    <w:top w:val="nil"/>
                    <w:left w:val="nil"/>
                    <w:bottom w:val="single" w:sz="4" w:space="0" w:color="auto"/>
                    <w:right w:val="single" w:sz="4" w:space="0" w:color="auto"/>
                  </w:tcBorders>
                  <w:vAlign w:val="center"/>
                </w:tcPr>
                <w:p w14:paraId="23627EEF" w14:textId="3BF98AB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39.5 </w:t>
                  </w:r>
                </w:p>
              </w:tc>
            </w:tr>
          </w:tbl>
          <w:p w14:paraId="33CA59B1" w14:textId="77777777" w:rsidR="00EB7F37" w:rsidRPr="00F12536" w:rsidRDefault="00EB7F37" w:rsidP="00E830AA">
            <w:pPr>
              <w:jc w:val="center"/>
              <w:rPr>
                <w:rFonts w:eastAsia="바탕체"/>
                <w:lang w:val="en-US" w:eastAsia="ko-KR"/>
              </w:rPr>
            </w:pPr>
          </w:p>
        </w:tc>
      </w:tr>
    </w:tbl>
    <w:p w14:paraId="45ECEF79"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sidRPr="00F12536">
        <w:rPr>
          <w:rFonts w:eastAsiaTheme="minorEastAsia"/>
          <w:lang w:eastAsia="ko-KR"/>
        </w:rPr>
        <w:t xml:space="preserve">UE </w:t>
      </w:r>
      <w:r>
        <w:rPr>
          <w:rFonts w:eastAsiaTheme="minorEastAsia"/>
          <w:lang w:eastAsia="ko-KR"/>
        </w:rPr>
        <w:t>tail</w:t>
      </w:r>
      <w:r w:rsidRPr="00F12536">
        <w:rPr>
          <w:rFonts w:eastAsiaTheme="minorEastAsia"/>
          <w:lang w:eastAsia="ko-KR"/>
        </w:rPr>
        <w:t xml:space="preserve"> </w:t>
      </w:r>
      <w:r>
        <w:rPr>
          <w:rFonts w:eastAsiaTheme="minorEastAsia"/>
          <w:lang w:eastAsia="ko-KR"/>
        </w:rPr>
        <w:t>U</w:t>
      </w:r>
      <w:r w:rsidRPr="00F12536">
        <w:rPr>
          <w:rFonts w:eastAsiaTheme="minorEastAsia"/>
          <w:lang w:eastAsia="ko-KR"/>
        </w:rPr>
        <w:t>L</w:t>
      </w:r>
      <w:r>
        <w:rPr>
          <w:rFonts w:eastAsiaTheme="minorEastAsia"/>
          <w:lang w:eastAsia="ko-KR"/>
        </w:rPr>
        <w:t xml:space="preserve"> </w:t>
      </w:r>
      <w:r w:rsidRPr="00F12536">
        <w:rPr>
          <w:rFonts w:eastAsiaTheme="minorEastAsia"/>
          <w:lang w:eastAsia="ko-KR"/>
        </w:rPr>
        <w:t>throughput (Mbps)</w:t>
      </w:r>
    </w:p>
    <w:p w14:paraId="2DABD34B" w14:textId="55A65339" w:rsidR="00EB7F37" w:rsidRDefault="00EB7F37" w:rsidP="00EB7F37">
      <w:pPr>
        <w:jc w:val="center"/>
        <w:rPr>
          <w:rFonts w:eastAsia="바탕체"/>
          <w:b/>
          <w:lang w:val="en-US" w:eastAsia="ko-KR"/>
        </w:rPr>
      </w:pPr>
      <w:r w:rsidRPr="00F12536">
        <w:rPr>
          <w:rFonts w:eastAsia="바탕체" w:hint="eastAsia"/>
          <w:b/>
          <w:lang w:val="en-US" w:eastAsia="ko-KR"/>
        </w:rPr>
        <w:t xml:space="preserve">Figure </w:t>
      </w:r>
      <w:r w:rsidR="00F778DE">
        <w:rPr>
          <w:rFonts w:eastAsia="바탕체"/>
          <w:b/>
          <w:lang w:val="en-US" w:eastAsia="ko-KR"/>
        </w:rPr>
        <w:t>1</w:t>
      </w:r>
      <w:r w:rsidR="004464CE">
        <w:rPr>
          <w:rFonts w:eastAsia="바탕체"/>
          <w:b/>
          <w:lang w:val="en-US" w:eastAsia="ko-KR"/>
        </w:rPr>
        <w:t>8</w:t>
      </w:r>
      <w:r w:rsidRPr="00F12536">
        <w:rPr>
          <w:rFonts w:eastAsia="바탕체" w:hint="eastAsia"/>
          <w:b/>
          <w:lang w:val="en-US" w:eastAsia="ko-KR"/>
        </w:rPr>
        <w:t xml:space="preserve">. DL and UL </w:t>
      </w:r>
      <w:r w:rsidRPr="003B55A8">
        <w:rPr>
          <w:rFonts w:eastAsia="바탕체"/>
          <w:b/>
          <w:u w:val="single"/>
          <w:lang w:val="en-US" w:eastAsia="ko-KR"/>
        </w:rPr>
        <w:t xml:space="preserve">tail throughput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Pr>
          <w:rFonts w:eastAsia="바탕체"/>
          <w:b/>
          <w:lang w:val="en-US" w:eastAsia="ko-KR"/>
        </w:rPr>
        <w:t xml:space="preserve">Indoor Office </w:t>
      </w:r>
      <w:r w:rsidRPr="00F12536">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33D5B206" w14:textId="77777777" w:rsidR="00EB7F37" w:rsidRPr="00F12536" w:rsidRDefault="00EB7F37" w:rsidP="00EB7F37">
      <w:pPr>
        <w:jc w:val="center"/>
        <w:rPr>
          <w:rFonts w:eastAsia="바탕체"/>
          <w:b/>
          <w:lang w:val="en-US" w:eastAsia="ko-KR"/>
        </w:rPr>
      </w:pP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19E2E1E7" w14:textId="77777777" w:rsidTr="00E830AA">
        <w:trPr>
          <w:trHeight w:val="2911"/>
        </w:trPr>
        <w:tc>
          <w:tcPr>
            <w:tcW w:w="5329" w:type="dxa"/>
            <w:vAlign w:val="center"/>
          </w:tcPr>
          <w:p w14:paraId="281B587D" w14:textId="3A67AF28" w:rsidR="00EB7F37" w:rsidRPr="00F12536" w:rsidRDefault="00EB7F37" w:rsidP="00E830AA">
            <w:pPr>
              <w:jc w:val="center"/>
              <w:rPr>
                <w:rFonts w:eastAsia="바탕체"/>
                <w:lang w:val="en-US" w:eastAsia="ko-KR"/>
              </w:rPr>
            </w:pPr>
            <w:r w:rsidRPr="00D60498">
              <w:rPr>
                <w:rFonts w:eastAsia="맑은 고딕"/>
                <w:noProof/>
                <w:lang w:val="en-US" w:eastAsia="ko-KR"/>
              </w:rPr>
              <w:t xml:space="preserve"> </w:t>
            </w:r>
            <w:r w:rsidRPr="00EB7F37">
              <w:rPr>
                <w:noProof/>
                <w:lang w:val="en-US" w:eastAsia="ko-KR"/>
              </w:rPr>
              <w:drawing>
                <wp:inline distT="0" distB="0" distL="0" distR="0" wp14:anchorId="36B776E9" wp14:editId="37599945">
                  <wp:extent cx="3258185" cy="2244725"/>
                  <wp:effectExtent l="0" t="0" r="0" b="3175"/>
                  <wp:docPr id="4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pic:cNvPicPr>
                        </pic:nvPicPr>
                        <pic:blipFill>
                          <a:blip r:embed="rId40"/>
                          <a:stretch>
                            <a:fillRect/>
                          </a:stretch>
                        </pic:blipFill>
                        <pic:spPr>
                          <a:xfrm>
                            <a:off x="0" y="0"/>
                            <a:ext cx="3258185" cy="224472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EB7F37" w:rsidRPr="00F12536" w14:paraId="76FEB162"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3C1E71C0"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sidRPr="00F12536">
                    <w:rPr>
                      <w:rFonts w:ascii="Arial" w:hAnsi="Arial" w:cs="Arial"/>
                      <w:b/>
                      <w:color w:val="000000"/>
                      <w:sz w:val="18"/>
                      <w:szCs w:val="18"/>
                      <w:lang w:val="en-US" w:eastAsia="ko-KR"/>
                    </w:rPr>
                    <w:t>DL</w:t>
                  </w:r>
                  <w:r>
                    <w:rPr>
                      <w:rFonts w:ascii="Arial" w:hAnsi="Arial" w:cs="Arial"/>
                      <w:b/>
                      <w:color w:val="000000"/>
                      <w:sz w:val="18"/>
                      <w:szCs w:val="18"/>
                      <w:lang w:val="en-US" w:eastAsia="ko-KR"/>
                    </w:rPr>
                    <w:t xml:space="preserve"> packet</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EB7F37" w:rsidRPr="00F12536" w14:paraId="07D14B9E" w14:textId="77777777" w:rsidTr="00E830AA">
              <w:trPr>
                <w:trHeight w:val="330"/>
              </w:trPr>
              <w:tc>
                <w:tcPr>
                  <w:tcW w:w="1671"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23E7E641"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12790396"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78B5F45"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48D2A25F"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53ABFB37"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0DCF02F7"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34EAFB0"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B6AAC1" w14:textId="4A429E4A"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6C1BAAF" w14:textId="5DAE5D0D"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7.50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1238CD6" w14:textId="51AA5553"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16.50</w:t>
                  </w:r>
                </w:p>
              </w:tc>
              <w:tc>
                <w:tcPr>
                  <w:tcW w:w="834" w:type="pct"/>
                  <w:tcBorders>
                    <w:top w:val="nil"/>
                    <w:left w:val="nil"/>
                    <w:bottom w:val="single" w:sz="4" w:space="0" w:color="auto"/>
                    <w:right w:val="single" w:sz="4" w:space="0" w:color="auto"/>
                  </w:tcBorders>
                  <w:vAlign w:val="center"/>
                </w:tcPr>
                <w:p w14:paraId="5BDECF99" w14:textId="7D34F546"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8.8 </w:t>
                  </w:r>
                </w:p>
              </w:tc>
            </w:tr>
            <w:tr w:rsidR="00EB7F37" w:rsidRPr="00F12536" w14:paraId="29DACE67"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59B18429"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0A280F36" w14:textId="1E24877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6.00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DDC36D3" w14:textId="5F348E73"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11.00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4301CEF" w14:textId="6E6E79DB"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24.00</w:t>
                  </w:r>
                </w:p>
              </w:tc>
              <w:tc>
                <w:tcPr>
                  <w:tcW w:w="834" w:type="pct"/>
                  <w:tcBorders>
                    <w:top w:val="nil"/>
                    <w:left w:val="nil"/>
                    <w:bottom w:val="single" w:sz="4" w:space="0" w:color="auto"/>
                    <w:right w:val="single" w:sz="4" w:space="0" w:color="auto"/>
                  </w:tcBorders>
                  <w:vAlign w:val="center"/>
                </w:tcPr>
                <w:p w14:paraId="04D2E654" w14:textId="52687E47"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12.4 </w:t>
                  </w:r>
                </w:p>
              </w:tc>
            </w:tr>
            <w:tr w:rsidR="00EB7F37" w:rsidRPr="00F12536" w14:paraId="26466C48"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4A2D0D80"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3D6BB74D" w14:textId="49B4166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7.23</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863C99B" w14:textId="3F83830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15.50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573A27D5" w14:textId="23E2AFF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27.50</w:t>
                  </w:r>
                </w:p>
              </w:tc>
              <w:tc>
                <w:tcPr>
                  <w:tcW w:w="834" w:type="pct"/>
                  <w:tcBorders>
                    <w:top w:val="nil"/>
                    <w:left w:val="nil"/>
                    <w:bottom w:val="single" w:sz="4" w:space="0" w:color="auto"/>
                    <w:right w:val="single" w:sz="4" w:space="0" w:color="auto"/>
                  </w:tcBorders>
                  <w:vAlign w:val="center"/>
                </w:tcPr>
                <w:p w14:paraId="6D16FF20" w14:textId="576AEAC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16.3 </w:t>
                  </w:r>
                </w:p>
              </w:tc>
            </w:tr>
            <w:tr w:rsidR="00EB7F37" w:rsidRPr="00F12536" w14:paraId="1688D8AE"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76B4D128"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1C8E4EB" w14:textId="6C99359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7.00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02C8BC" w14:textId="18F969F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9.50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7CDBCB6E" w14:textId="61D79086"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20.25</w:t>
                  </w:r>
                </w:p>
              </w:tc>
              <w:tc>
                <w:tcPr>
                  <w:tcW w:w="834" w:type="pct"/>
                  <w:tcBorders>
                    <w:top w:val="nil"/>
                    <w:left w:val="nil"/>
                    <w:bottom w:val="single" w:sz="4" w:space="0" w:color="auto"/>
                    <w:right w:val="single" w:sz="4" w:space="0" w:color="auto"/>
                  </w:tcBorders>
                  <w:vAlign w:val="center"/>
                </w:tcPr>
                <w:p w14:paraId="171833D3" w14:textId="4592F11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10.9 </w:t>
                  </w:r>
                </w:p>
              </w:tc>
            </w:tr>
            <w:tr w:rsidR="00EB7F37" w:rsidRPr="00F12536" w14:paraId="47438B8B"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AED5970"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E8CE971" w14:textId="4CA17F2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7.50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EE46008" w14:textId="3BD666D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13.50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A44CD6D" w14:textId="32DB9ED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26.50</w:t>
                  </w:r>
                </w:p>
              </w:tc>
              <w:tc>
                <w:tcPr>
                  <w:tcW w:w="834" w:type="pct"/>
                  <w:tcBorders>
                    <w:top w:val="nil"/>
                    <w:left w:val="nil"/>
                    <w:bottom w:val="single" w:sz="4" w:space="0" w:color="auto"/>
                    <w:right w:val="single" w:sz="4" w:space="0" w:color="auto"/>
                  </w:tcBorders>
                  <w:vAlign w:val="center"/>
                </w:tcPr>
                <w:p w14:paraId="7C89A31D" w14:textId="448C820F"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14.9 </w:t>
                  </w:r>
                </w:p>
              </w:tc>
            </w:tr>
            <w:tr w:rsidR="00EB7F37" w:rsidRPr="00F12536" w14:paraId="198945DA"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054D1EA7"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A9DA742" w14:textId="3BC69656"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9.00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0D2690D5" w14:textId="3B5DC396"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18.50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B8EE69D" w14:textId="06725F46"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28.50</w:t>
                  </w:r>
                </w:p>
              </w:tc>
              <w:tc>
                <w:tcPr>
                  <w:tcW w:w="834" w:type="pct"/>
                  <w:tcBorders>
                    <w:top w:val="nil"/>
                    <w:left w:val="nil"/>
                    <w:bottom w:val="single" w:sz="4" w:space="0" w:color="auto"/>
                    <w:right w:val="single" w:sz="4" w:space="0" w:color="auto"/>
                  </w:tcBorders>
                  <w:vAlign w:val="center"/>
                </w:tcPr>
                <w:p w14:paraId="5431E775" w14:textId="42F9907B"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18.7 </w:t>
                  </w:r>
                </w:p>
              </w:tc>
            </w:tr>
          </w:tbl>
          <w:p w14:paraId="42498793" w14:textId="77777777" w:rsidR="00EB7F37" w:rsidRPr="00F12536" w:rsidRDefault="00EB7F37" w:rsidP="00E830AA">
            <w:pPr>
              <w:jc w:val="center"/>
              <w:rPr>
                <w:rFonts w:eastAsia="바탕체"/>
                <w:lang w:val="en-US" w:eastAsia="ko-KR"/>
              </w:rPr>
            </w:pPr>
          </w:p>
        </w:tc>
      </w:tr>
    </w:tbl>
    <w:p w14:paraId="30012A0B"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 xml:space="preserve">(a) </w:t>
      </w:r>
      <w:r>
        <w:rPr>
          <w:rFonts w:eastAsiaTheme="minorEastAsia"/>
          <w:lang w:eastAsia="ko-KR"/>
        </w:rPr>
        <w:t>DL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tbl>
      <w:tblPr>
        <w:tblStyle w:val="aa"/>
        <w:tblW w:w="96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329"/>
        <w:gridCol w:w="4309"/>
      </w:tblGrid>
      <w:tr w:rsidR="00EB7F37" w:rsidRPr="00F12536" w14:paraId="439865E7" w14:textId="77777777" w:rsidTr="00E830AA">
        <w:trPr>
          <w:trHeight w:val="2911"/>
        </w:trPr>
        <w:tc>
          <w:tcPr>
            <w:tcW w:w="5329" w:type="dxa"/>
            <w:vAlign w:val="center"/>
          </w:tcPr>
          <w:p w14:paraId="37B6BAA5" w14:textId="7F420197" w:rsidR="00EB7F37" w:rsidRPr="00F12536" w:rsidRDefault="00EB7F37" w:rsidP="00E830AA">
            <w:pPr>
              <w:jc w:val="center"/>
              <w:rPr>
                <w:rFonts w:eastAsia="바탕체"/>
                <w:lang w:val="en-US" w:eastAsia="ko-KR"/>
              </w:rPr>
            </w:pPr>
            <w:r w:rsidRPr="00D60498">
              <w:rPr>
                <w:rFonts w:eastAsia="맑은 고딕"/>
                <w:noProof/>
                <w:lang w:val="en-US" w:eastAsia="ko-KR"/>
              </w:rPr>
              <w:lastRenderedPageBreak/>
              <w:t xml:space="preserve"> </w:t>
            </w:r>
            <w:r w:rsidRPr="00EB7F37">
              <w:rPr>
                <w:noProof/>
                <w:lang w:val="en-US" w:eastAsia="ko-KR"/>
              </w:rPr>
              <w:drawing>
                <wp:inline distT="0" distB="0" distL="0" distR="0" wp14:anchorId="2243F43F" wp14:editId="23FDC811">
                  <wp:extent cx="3258185" cy="2244725"/>
                  <wp:effectExtent l="0" t="0" r="0" b="3175"/>
                  <wp:docPr id="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pic:cNvPicPr>
                        </pic:nvPicPr>
                        <pic:blipFill>
                          <a:blip r:embed="rId41"/>
                          <a:stretch>
                            <a:fillRect/>
                          </a:stretch>
                        </pic:blipFill>
                        <pic:spPr>
                          <a:xfrm>
                            <a:off x="0" y="0"/>
                            <a:ext cx="3258185" cy="2244725"/>
                          </a:xfrm>
                          <a:prstGeom prst="rect">
                            <a:avLst/>
                          </a:prstGeom>
                        </pic:spPr>
                      </pic:pic>
                    </a:graphicData>
                  </a:graphic>
                </wp:inline>
              </w:drawing>
            </w:r>
          </w:p>
        </w:tc>
        <w:tc>
          <w:tcPr>
            <w:tcW w:w="4309" w:type="dxa"/>
            <w:vAlign w:val="center"/>
          </w:tcPr>
          <w:tbl>
            <w:tblPr>
              <w:tblW w:w="4976" w:type="pct"/>
              <w:tblInd w:w="10" w:type="dxa"/>
              <w:tblLayout w:type="fixed"/>
              <w:tblCellMar>
                <w:left w:w="99" w:type="dxa"/>
                <w:right w:w="99" w:type="dxa"/>
              </w:tblCellMar>
              <w:tblLook w:val="04A0" w:firstRow="1" w:lastRow="0" w:firstColumn="1" w:lastColumn="0" w:noHBand="0" w:noVBand="1"/>
            </w:tblPr>
            <w:tblGrid>
              <w:gridCol w:w="1367"/>
              <w:gridCol w:w="680"/>
              <w:gridCol w:w="681"/>
              <w:gridCol w:w="681"/>
              <w:gridCol w:w="682"/>
            </w:tblGrid>
            <w:tr w:rsidR="00EB7F37" w:rsidRPr="00F12536" w14:paraId="73B00664" w14:textId="77777777" w:rsidTr="00E830AA">
              <w:trPr>
                <w:trHeight w:val="330"/>
              </w:trPr>
              <w:tc>
                <w:tcPr>
                  <w:tcW w:w="5000" w:type="pct"/>
                  <w:gridSpan w:val="5"/>
                  <w:tcBorders>
                    <w:top w:val="nil"/>
                    <w:bottom w:val="single" w:sz="4" w:space="0" w:color="auto"/>
                  </w:tcBorders>
                  <w:shd w:val="clear" w:color="auto" w:fill="auto"/>
                  <w:noWrap/>
                  <w:tcMar>
                    <w:left w:w="0" w:type="dxa"/>
                    <w:right w:w="0" w:type="dxa"/>
                  </w:tcMar>
                  <w:vAlign w:val="center"/>
                </w:tcPr>
                <w:p w14:paraId="78230CD4" w14:textId="77777777" w:rsidR="00EB7F37" w:rsidRPr="00F12536" w:rsidRDefault="00EB7F37" w:rsidP="00E830AA">
                  <w:pPr>
                    <w:overflowPunct/>
                    <w:autoSpaceDE/>
                    <w:autoSpaceDN/>
                    <w:adjustRightInd/>
                    <w:spacing w:after="0"/>
                    <w:jc w:val="center"/>
                    <w:textAlignment w:val="auto"/>
                    <w:rPr>
                      <w:rFonts w:ascii="Arial" w:hAnsi="Arial" w:cs="Arial"/>
                      <w:b/>
                      <w:color w:val="000000"/>
                      <w:sz w:val="18"/>
                      <w:szCs w:val="18"/>
                      <w:lang w:val="en-US" w:eastAsia="ko-KR"/>
                    </w:rPr>
                  </w:pPr>
                  <w:r>
                    <w:rPr>
                      <w:rFonts w:ascii="Arial" w:hAnsi="Arial" w:cs="Arial"/>
                      <w:b/>
                      <w:color w:val="000000"/>
                      <w:sz w:val="18"/>
                      <w:szCs w:val="18"/>
                      <w:lang w:val="en-US" w:eastAsia="ko-KR"/>
                    </w:rPr>
                    <w:t>U</w:t>
                  </w:r>
                  <w:r w:rsidRPr="00F12536">
                    <w:rPr>
                      <w:rFonts w:ascii="Arial" w:hAnsi="Arial" w:cs="Arial"/>
                      <w:b/>
                      <w:color w:val="000000"/>
                      <w:sz w:val="18"/>
                      <w:szCs w:val="18"/>
                      <w:lang w:val="en-US" w:eastAsia="ko-KR"/>
                    </w:rPr>
                    <w:t xml:space="preserve">L </w:t>
                  </w:r>
                  <w:r>
                    <w:rPr>
                      <w:rFonts w:ascii="Arial" w:hAnsi="Arial" w:cs="Arial"/>
                      <w:b/>
                      <w:color w:val="000000"/>
                      <w:sz w:val="18"/>
                      <w:szCs w:val="18"/>
                      <w:lang w:val="en-US" w:eastAsia="ko-KR"/>
                    </w:rPr>
                    <w:t>packet latency</w:t>
                  </w:r>
                  <w:r w:rsidRPr="00F12536">
                    <w:rPr>
                      <w:rFonts w:ascii="Arial" w:hAnsi="Arial" w:cs="Arial"/>
                      <w:b/>
                      <w:color w:val="000000"/>
                      <w:sz w:val="18"/>
                      <w:szCs w:val="18"/>
                      <w:lang w:val="en-US" w:eastAsia="ko-KR"/>
                    </w:rPr>
                    <w:t xml:space="preserve"> (</w:t>
                  </w:r>
                  <w:r>
                    <w:rPr>
                      <w:rFonts w:ascii="Arial" w:hAnsi="Arial" w:cs="Arial"/>
                      <w:b/>
                      <w:color w:val="000000"/>
                      <w:sz w:val="18"/>
                      <w:szCs w:val="18"/>
                      <w:lang w:val="en-US" w:eastAsia="ko-KR"/>
                    </w:rPr>
                    <w:t>slot</w:t>
                  </w:r>
                  <w:r w:rsidRPr="00F12536">
                    <w:rPr>
                      <w:rFonts w:ascii="Arial" w:hAnsi="Arial" w:cs="Arial"/>
                      <w:b/>
                      <w:color w:val="000000"/>
                      <w:sz w:val="18"/>
                      <w:szCs w:val="18"/>
                      <w:lang w:val="en-US" w:eastAsia="ko-KR"/>
                    </w:rPr>
                    <w:t>)</w:t>
                  </w:r>
                </w:p>
              </w:tc>
            </w:tr>
            <w:tr w:rsidR="00EB7F37" w:rsidRPr="00F12536" w14:paraId="251E29B2" w14:textId="77777777" w:rsidTr="00E830AA">
              <w:trPr>
                <w:trHeight w:val="330"/>
              </w:trPr>
              <w:tc>
                <w:tcPr>
                  <w:tcW w:w="1671" w:type="pct"/>
                  <w:tcBorders>
                    <w:top w:val="single" w:sz="4" w:space="0" w:color="auto"/>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2F22164"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 xml:space="preserve">　</w:t>
                  </w:r>
                </w:p>
              </w:tc>
              <w:tc>
                <w:tcPr>
                  <w:tcW w:w="831"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5DF7C4E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054AC2DE"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50%</w:t>
                  </w:r>
                </w:p>
              </w:tc>
              <w:tc>
                <w:tcPr>
                  <w:tcW w:w="832" w:type="pct"/>
                  <w:tcBorders>
                    <w:top w:val="single" w:sz="4" w:space="0" w:color="auto"/>
                    <w:left w:val="nil"/>
                    <w:bottom w:val="single" w:sz="4" w:space="0" w:color="auto"/>
                    <w:right w:val="single" w:sz="4" w:space="0" w:color="auto"/>
                  </w:tcBorders>
                  <w:shd w:val="clear" w:color="auto" w:fill="FFF2CC" w:themeFill="accent4" w:themeFillTint="33"/>
                  <w:noWrap/>
                  <w:tcMar>
                    <w:left w:w="0" w:type="dxa"/>
                    <w:right w:w="0" w:type="dxa"/>
                  </w:tcMar>
                  <w:vAlign w:val="center"/>
                  <w:hideMark/>
                </w:tcPr>
                <w:p w14:paraId="20228169"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lang w:val="en-US" w:eastAsia="ko-KR"/>
                    </w:rPr>
                  </w:pPr>
                  <w:r w:rsidRPr="00821B75">
                    <w:rPr>
                      <w:rFonts w:ascii="Arial" w:hAnsi="Arial" w:cs="Arial"/>
                      <w:color w:val="000000"/>
                      <w:sz w:val="14"/>
                      <w:szCs w:val="14"/>
                    </w:rPr>
                    <w:t>95%</w:t>
                  </w:r>
                </w:p>
              </w:tc>
              <w:tc>
                <w:tcPr>
                  <w:tcW w:w="834" w:type="pct"/>
                  <w:tcBorders>
                    <w:top w:val="single" w:sz="4" w:space="0" w:color="auto"/>
                    <w:left w:val="nil"/>
                    <w:bottom w:val="single" w:sz="4" w:space="0" w:color="auto"/>
                    <w:right w:val="single" w:sz="4" w:space="0" w:color="auto"/>
                  </w:tcBorders>
                  <w:shd w:val="clear" w:color="auto" w:fill="FFF2CC" w:themeFill="accent4" w:themeFillTint="33"/>
                  <w:vAlign w:val="center"/>
                </w:tcPr>
                <w:p w14:paraId="66CB6CEA" w14:textId="77777777" w:rsidR="00EB7F37" w:rsidRPr="00821B75" w:rsidRDefault="00EB7F37" w:rsidP="00E830AA">
                  <w:pPr>
                    <w:overflowPunct/>
                    <w:autoSpaceDE/>
                    <w:autoSpaceDN/>
                    <w:adjustRightInd/>
                    <w:spacing w:after="0"/>
                    <w:jc w:val="center"/>
                    <w:textAlignment w:val="auto"/>
                    <w:rPr>
                      <w:rFonts w:ascii="Arial" w:hAnsi="Arial" w:cs="Arial"/>
                      <w:color w:val="000000"/>
                      <w:sz w:val="14"/>
                      <w:szCs w:val="14"/>
                    </w:rPr>
                  </w:pPr>
                  <w:r>
                    <w:rPr>
                      <w:rFonts w:ascii="Arial" w:hAnsi="Arial" w:cs="Arial"/>
                      <w:color w:val="000000"/>
                      <w:sz w:val="14"/>
                      <w:szCs w:val="14"/>
                    </w:rPr>
                    <w:t>Mean</w:t>
                  </w:r>
                </w:p>
              </w:tc>
            </w:tr>
            <w:tr w:rsidR="00EB7F37" w:rsidRPr="00F12536" w14:paraId="2B26A94F"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11325F98"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TDD_Low_RU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5489FA19" w14:textId="5BDAE08C"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13.00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4C4C6D8B" w14:textId="539937E3"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16.50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B134CE2" w14:textId="3A1CD575"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25.00</w:t>
                  </w:r>
                </w:p>
              </w:tc>
              <w:tc>
                <w:tcPr>
                  <w:tcW w:w="834" w:type="pct"/>
                  <w:tcBorders>
                    <w:top w:val="nil"/>
                    <w:left w:val="nil"/>
                    <w:bottom w:val="single" w:sz="4" w:space="0" w:color="auto"/>
                    <w:right w:val="single" w:sz="4" w:space="0" w:color="auto"/>
                  </w:tcBorders>
                  <w:vAlign w:val="center"/>
                </w:tcPr>
                <w:p w14:paraId="1E793659" w14:textId="4AD92C8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17.0 </w:t>
                  </w:r>
                </w:p>
              </w:tc>
            </w:tr>
            <w:tr w:rsidR="00EB7F37" w:rsidRPr="00F12536" w14:paraId="0B1B9E8E"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0539FF4A"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TDD_Medium_RU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1D036738" w14:textId="78768D17"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13.50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69B7EB3" w14:textId="2DE22DF5"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18.00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36586B13" w14:textId="6B7C9F3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27.50</w:t>
                  </w:r>
                </w:p>
              </w:tc>
              <w:tc>
                <w:tcPr>
                  <w:tcW w:w="834" w:type="pct"/>
                  <w:tcBorders>
                    <w:top w:val="nil"/>
                    <w:left w:val="nil"/>
                    <w:bottom w:val="single" w:sz="4" w:space="0" w:color="auto"/>
                    <w:right w:val="single" w:sz="4" w:space="0" w:color="auto"/>
                  </w:tcBorders>
                  <w:vAlign w:val="center"/>
                </w:tcPr>
                <w:p w14:paraId="79108DC4" w14:textId="2DD71D1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19.1 </w:t>
                  </w:r>
                </w:p>
              </w:tc>
            </w:tr>
            <w:tr w:rsidR="00EB7F37" w:rsidRPr="00F12536" w14:paraId="5EB3A403"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3D9E54EC"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TDD_High_RU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E2CC96F" w14:textId="3B32192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13.50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17389027" w14:textId="62C42B7D"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19.50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FFEE023" w14:textId="1F32363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28.50</w:t>
                  </w:r>
                </w:p>
              </w:tc>
              <w:tc>
                <w:tcPr>
                  <w:tcW w:w="834" w:type="pct"/>
                  <w:tcBorders>
                    <w:top w:val="nil"/>
                    <w:left w:val="nil"/>
                    <w:bottom w:val="single" w:sz="4" w:space="0" w:color="auto"/>
                    <w:right w:val="single" w:sz="4" w:space="0" w:color="auto"/>
                  </w:tcBorders>
                  <w:vAlign w:val="center"/>
                </w:tcPr>
                <w:p w14:paraId="1FE992DB" w14:textId="70B1C69E"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20.2 </w:t>
                  </w:r>
                </w:p>
              </w:tc>
            </w:tr>
            <w:tr w:rsidR="00EB7F37" w:rsidRPr="00F12536" w14:paraId="69F27B5F"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2CA7F9BB"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SBFD_Low_RU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43245153" w14:textId="5CC4E1D4"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7.00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350C78C" w14:textId="2AB3A4C8"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9.00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D04435E" w14:textId="56EBB3F7"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14.50</w:t>
                  </w:r>
                </w:p>
              </w:tc>
              <w:tc>
                <w:tcPr>
                  <w:tcW w:w="834" w:type="pct"/>
                  <w:tcBorders>
                    <w:top w:val="nil"/>
                    <w:left w:val="nil"/>
                    <w:bottom w:val="single" w:sz="4" w:space="0" w:color="auto"/>
                    <w:right w:val="single" w:sz="4" w:space="0" w:color="auto"/>
                  </w:tcBorders>
                  <w:vAlign w:val="center"/>
                </w:tcPr>
                <w:p w14:paraId="17992A25" w14:textId="32C30106"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9.7 </w:t>
                  </w:r>
                </w:p>
              </w:tc>
            </w:tr>
            <w:tr w:rsidR="00EB7F37" w:rsidRPr="00F12536" w14:paraId="13E4D78D"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tcPr>
                <w:p w14:paraId="1673D29E" w14:textId="77777777" w:rsidR="00EB7F37" w:rsidRPr="00821B75" w:rsidRDefault="00EB7F37" w:rsidP="00EB7F37">
                  <w:pPr>
                    <w:overflowPunct/>
                    <w:autoSpaceDE/>
                    <w:autoSpaceDN/>
                    <w:adjustRightInd/>
                    <w:spacing w:after="0"/>
                    <w:jc w:val="center"/>
                    <w:textAlignment w:val="auto"/>
                    <w:rPr>
                      <w:rFonts w:ascii="Arial" w:eastAsia="SimSun" w:hAnsi="Arial" w:cs="Arial"/>
                      <w:color w:val="000000"/>
                      <w:sz w:val="14"/>
                      <w:szCs w:val="14"/>
                    </w:rPr>
                  </w:pPr>
                  <w:proofErr w:type="spellStart"/>
                  <w:r w:rsidRPr="00821B75">
                    <w:rPr>
                      <w:rFonts w:ascii="Arial" w:hAnsi="Arial" w:cs="Arial"/>
                      <w:sz w:val="14"/>
                      <w:szCs w:val="14"/>
                    </w:rPr>
                    <w:t>SBFD_Medium</w:t>
                  </w:r>
                  <w:proofErr w:type="spellEnd"/>
                  <w:r w:rsidRPr="00821B75" w:rsidDel="00636FCC">
                    <w:rPr>
                      <w:rFonts w:ascii="Arial" w:hAnsi="Arial" w:cs="Arial"/>
                      <w:sz w:val="14"/>
                      <w:szCs w:val="14"/>
                    </w:rPr>
                    <w:t xml:space="preserve"> </w:t>
                  </w:r>
                  <w:r w:rsidRPr="00821B75">
                    <w:rPr>
                      <w:rFonts w:ascii="Arial" w:hAnsi="Arial" w:cs="Arial"/>
                      <w:sz w:val="14"/>
                      <w:szCs w:val="14"/>
                    </w:rPr>
                    <w:t>_RU</w:t>
                  </w:r>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463A879" w14:textId="07268B61"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8.00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E432930" w14:textId="4381480D"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12.00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618FDA65" w14:textId="4E6273BD"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22.50</w:t>
                  </w:r>
                </w:p>
              </w:tc>
              <w:tc>
                <w:tcPr>
                  <w:tcW w:w="834" w:type="pct"/>
                  <w:tcBorders>
                    <w:top w:val="nil"/>
                    <w:left w:val="nil"/>
                    <w:bottom w:val="single" w:sz="4" w:space="0" w:color="auto"/>
                    <w:right w:val="single" w:sz="4" w:space="0" w:color="auto"/>
                  </w:tcBorders>
                  <w:vAlign w:val="center"/>
                </w:tcPr>
                <w:p w14:paraId="66BA4B3A" w14:textId="1FC1654A"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13.1 </w:t>
                  </w:r>
                </w:p>
              </w:tc>
            </w:tr>
            <w:tr w:rsidR="00EB7F37" w:rsidRPr="00F12536" w14:paraId="70927FE4" w14:textId="77777777" w:rsidTr="00E830AA">
              <w:trPr>
                <w:trHeight w:val="330"/>
              </w:trPr>
              <w:tc>
                <w:tcPr>
                  <w:tcW w:w="1671" w:type="pct"/>
                  <w:tcBorders>
                    <w:top w:val="nil"/>
                    <w:left w:val="single" w:sz="4" w:space="0" w:color="auto"/>
                    <w:bottom w:val="single" w:sz="4" w:space="0" w:color="auto"/>
                    <w:right w:val="single" w:sz="4" w:space="0" w:color="auto"/>
                  </w:tcBorders>
                  <w:shd w:val="clear" w:color="auto" w:fill="FFF2CC" w:themeFill="accent4" w:themeFillTint="33"/>
                  <w:noWrap/>
                  <w:tcMar>
                    <w:left w:w="0" w:type="dxa"/>
                    <w:right w:w="0" w:type="dxa"/>
                  </w:tcMar>
                  <w:vAlign w:val="center"/>
                  <w:hideMark/>
                </w:tcPr>
                <w:p w14:paraId="4D2DE9C7" w14:textId="77777777" w:rsidR="00EB7F37" w:rsidRPr="00821B75" w:rsidRDefault="00EB7F37" w:rsidP="00EB7F37">
                  <w:pPr>
                    <w:overflowPunct/>
                    <w:autoSpaceDE/>
                    <w:autoSpaceDN/>
                    <w:adjustRightInd/>
                    <w:spacing w:after="0"/>
                    <w:jc w:val="center"/>
                    <w:textAlignment w:val="auto"/>
                    <w:rPr>
                      <w:rFonts w:ascii="Arial" w:hAnsi="Arial" w:cs="Arial"/>
                      <w:color w:val="000000"/>
                      <w:sz w:val="14"/>
                      <w:szCs w:val="14"/>
                      <w:lang w:val="en-US" w:eastAsia="ko-KR"/>
                    </w:rPr>
                  </w:pPr>
                  <w:proofErr w:type="spellStart"/>
                  <w:r w:rsidRPr="00821B75">
                    <w:rPr>
                      <w:rFonts w:ascii="Arial" w:hAnsi="Arial" w:cs="Arial"/>
                      <w:sz w:val="14"/>
                      <w:szCs w:val="14"/>
                    </w:rPr>
                    <w:t>SBFD_High_RU</w:t>
                  </w:r>
                  <w:proofErr w:type="spellEnd"/>
                </w:p>
              </w:tc>
              <w:tc>
                <w:tcPr>
                  <w:tcW w:w="831" w:type="pct"/>
                  <w:tcBorders>
                    <w:top w:val="nil"/>
                    <w:left w:val="nil"/>
                    <w:bottom w:val="single" w:sz="4" w:space="0" w:color="auto"/>
                    <w:right w:val="single" w:sz="4" w:space="0" w:color="auto"/>
                  </w:tcBorders>
                  <w:shd w:val="clear" w:color="auto" w:fill="auto"/>
                  <w:noWrap/>
                  <w:tcMar>
                    <w:left w:w="0" w:type="dxa"/>
                    <w:right w:w="0" w:type="dxa"/>
                  </w:tcMar>
                  <w:vAlign w:val="center"/>
                </w:tcPr>
                <w:p w14:paraId="756E61EA" w14:textId="10FE123A"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9.00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6AF3A0E" w14:textId="7ADDDBFD"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15.00</w:t>
                  </w:r>
                </w:p>
              </w:tc>
              <w:tc>
                <w:tcPr>
                  <w:tcW w:w="832" w:type="pct"/>
                  <w:tcBorders>
                    <w:top w:val="nil"/>
                    <w:left w:val="nil"/>
                    <w:bottom w:val="single" w:sz="4" w:space="0" w:color="auto"/>
                    <w:right w:val="single" w:sz="4" w:space="0" w:color="auto"/>
                  </w:tcBorders>
                  <w:shd w:val="clear" w:color="auto" w:fill="auto"/>
                  <w:noWrap/>
                  <w:tcMar>
                    <w:left w:w="0" w:type="dxa"/>
                    <w:right w:w="0" w:type="dxa"/>
                  </w:tcMar>
                  <w:vAlign w:val="center"/>
                </w:tcPr>
                <w:p w14:paraId="2B53023B" w14:textId="3309A0D6" w:rsidR="00EB7F37" w:rsidRPr="00EB7F37" w:rsidRDefault="00EB7F37" w:rsidP="00EB7F37">
                  <w:pPr>
                    <w:overflowPunct/>
                    <w:autoSpaceDE/>
                    <w:autoSpaceDN/>
                    <w:adjustRightInd/>
                    <w:spacing w:after="0"/>
                    <w:jc w:val="center"/>
                    <w:textAlignment w:val="auto"/>
                    <w:rPr>
                      <w:rFonts w:ascii="Arial" w:hAnsi="Arial" w:cs="Arial"/>
                      <w:color w:val="000000"/>
                      <w:sz w:val="18"/>
                      <w:szCs w:val="18"/>
                      <w:lang w:val="en-US" w:eastAsia="ko-KR"/>
                    </w:rPr>
                  </w:pPr>
                  <w:r w:rsidRPr="00EB7F37">
                    <w:rPr>
                      <w:rFonts w:ascii="Arial" w:hAnsi="Arial" w:cs="Arial"/>
                      <w:color w:val="000000"/>
                      <w:sz w:val="18"/>
                      <w:szCs w:val="18"/>
                    </w:rPr>
                    <w:t>27.00</w:t>
                  </w:r>
                </w:p>
              </w:tc>
              <w:tc>
                <w:tcPr>
                  <w:tcW w:w="834" w:type="pct"/>
                  <w:tcBorders>
                    <w:top w:val="nil"/>
                    <w:left w:val="nil"/>
                    <w:bottom w:val="single" w:sz="4" w:space="0" w:color="auto"/>
                    <w:right w:val="single" w:sz="4" w:space="0" w:color="auto"/>
                  </w:tcBorders>
                  <w:vAlign w:val="center"/>
                </w:tcPr>
                <w:p w14:paraId="2A894E6D" w14:textId="2FE8E8A0" w:rsidR="00EB7F37" w:rsidRPr="00EB7F37" w:rsidRDefault="00EB7F37" w:rsidP="00EB7F37">
                  <w:pPr>
                    <w:overflowPunct/>
                    <w:autoSpaceDE/>
                    <w:autoSpaceDN/>
                    <w:adjustRightInd/>
                    <w:spacing w:after="0"/>
                    <w:jc w:val="center"/>
                    <w:textAlignment w:val="auto"/>
                    <w:rPr>
                      <w:rFonts w:ascii="Arial" w:hAnsi="Arial" w:cs="Arial"/>
                      <w:color w:val="000000"/>
                      <w:sz w:val="18"/>
                      <w:szCs w:val="18"/>
                    </w:rPr>
                  </w:pPr>
                  <w:r w:rsidRPr="00EB7F37">
                    <w:rPr>
                      <w:rFonts w:ascii="Arial" w:hAnsi="Arial" w:cs="Arial"/>
                      <w:color w:val="000000"/>
                      <w:sz w:val="18"/>
                      <w:szCs w:val="18"/>
                    </w:rPr>
                    <w:t xml:space="preserve">16.3 </w:t>
                  </w:r>
                </w:p>
              </w:tc>
            </w:tr>
          </w:tbl>
          <w:p w14:paraId="3F4134EE" w14:textId="77777777" w:rsidR="00EB7F37" w:rsidRPr="00F12536" w:rsidRDefault="00EB7F37" w:rsidP="00E830AA">
            <w:pPr>
              <w:jc w:val="center"/>
              <w:rPr>
                <w:rFonts w:eastAsia="바탕체"/>
                <w:lang w:val="en-US" w:eastAsia="ko-KR"/>
              </w:rPr>
            </w:pPr>
          </w:p>
        </w:tc>
      </w:tr>
    </w:tbl>
    <w:p w14:paraId="488A27C8" w14:textId="77777777" w:rsidR="00EB7F37" w:rsidRPr="00F12536" w:rsidRDefault="00EB7F37" w:rsidP="00EB7F37">
      <w:pPr>
        <w:jc w:val="center"/>
        <w:rPr>
          <w:rFonts w:eastAsia="바탕체"/>
          <w:lang w:val="en-US" w:eastAsia="ko-KR"/>
        </w:rPr>
      </w:pPr>
      <w:r w:rsidRPr="00F12536">
        <w:rPr>
          <w:rFonts w:eastAsiaTheme="minorEastAsia" w:hint="eastAsia"/>
          <w:lang w:eastAsia="ko-KR"/>
        </w:rPr>
        <w:t>(</w:t>
      </w:r>
      <w:r w:rsidRPr="00F12536">
        <w:rPr>
          <w:rFonts w:eastAsiaTheme="minorEastAsia"/>
          <w:lang w:eastAsia="ko-KR"/>
        </w:rPr>
        <w:t>b</w:t>
      </w:r>
      <w:r w:rsidRPr="00F12536">
        <w:rPr>
          <w:rFonts w:eastAsiaTheme="minorEastAsia" w:hint="eastAsia"/>
          <w:lang w:eastAsia="ko-KR"/>
        </w:rPr>
        <w:t xml:space="preserve">) </w:t>
      </w:r>
      <w:r>
        <w:rPr>
          <w:rFonts w:eastAsiaTheme="minorEastAsia"/>
          <w:lang w:eastAsia="ko-KR"/>
        </w:rPr>
        <w:t>UL packet latency</w:t>
      </w:r>
      <w:r w:rsidRPr="00F12536">
        <w:rPr>
          <w:rFonts w:eastAsiaTheme="minorEastAsia"/>
          <w:lang w:eastAsia="ko-KR"/>
        </w:rPr>
        <w:t xml:space="preserve"> (</w:t>
      </w:r>
      <w:r>
        <w:rPr>
          <w:rFonts w:eastAsiaTheme="minorEastAsia"/>
          <w:lang w:eastAsia="ko-KR"/>
        </w:rPr>
        <w:t>slot</w:t>
      </w:r>
      <w:r w:rsidRPr="00F12536">
        <w:rPr>
          <w:rFonts w:eastAsiaTheme="minorEastAsia"/>
          <w:lang w:eastAsia="ko-KR"/>
        </w:rPr>
        <w:t>)</w:t>
      </w:r>
    </w:p>
    <w:p w14:paraId="77250DD4" w14:textId="15ABD666" w:rsidR="00EB7F37" w:rsidRPr="00F12536" w:rsidRDefault="00EB7F37" w:rsidP="00EB7F37">
      <w:pPr>
        <w:jc w:val="center"/>
        <w:rPr>
          <w:rFonts w:eastAsia="바탕체"/>
          <w:b/>
          <w:lang w:val="en-US" w:eastAsia="ko-KR"/>
        </w:rPr>
      </w:pPr>
      <w:r w:rsidRPr="00F12536">
        <w:rPr>
          <w:rFonts w:eastAsia="바탕체" w:hint="eastAsia"/>
          <w:b/>
          <w:lang w:val="en-US" w:eastAsia="ko-KR"/>
        </w:rPr>
        <w:t xml:space="preserve">Figure </w:t>
      </w:r>
      <w:r w:rsidR="00F778DE">
        <w:rPr>
          <w:rFonts w:eastAsia="바탕체"/>
          <w:b/>
          <w:lang w:val="en-US" w:eastAsia="ko-KR"/>
        </w:rPr>
        <w:t>1</w:t>
      </w:r>
      <w:r w:rsidR="004464CE">
        <w:rPr>
          <w:rFonts w:eastAsia="바탕체"/>
          <w:b/>
          <w:lang w:val="en-US" w:eastAsia="ko-KR"/>
        </w:rPr>
        <w:t>9</w:t>
      </w:r>
      <w:r w:rsidRPr="00F12536">
        <w:rPr>
          <w:rFonts w:eastAsia="바탕체" w:hint="eastAsia"/>
          <w:b/>
          <w:lang w:val="en-US" w:eastAsia="ko-KR"/>
        </w:rPr>
        <w:t xml:space="preserve">. DL and UL </w:t>
      </w:r>
      <w:r w:rsidRPr="003B55A8">
        <w:rPr>
          <w:rFonts w:eastAsia="바탕체"/>
          <w:b/>
          <w:u w:val="single"/>
          <w:lang w:val="en-US" w:eastAsia="ko-KR"/>
        </w:rPr>
        <w:t xml:space="preserve">latency </w:t>
      </w:r>
      <w:r w:rsidRPr="003B55A8">
        <w:rPr>
          <w:rFonts w:eastAsia="바탕체" w:hint="eastAsia"/>
          <w:b/>
          <w:u w:val="single"/>
          <w:lang w:val="en-US" w:eastAsia="ko-KR"/>
        </w:rPr>
        <w:t>performance</w:t>
      </w:r>
      <w:r w:rsidRPr="00F12536">
        <w:rPr>
          <w:rFonts w:eastAsia="바탕체" w:hint="eastAsia"/>
          <w:b/>
          <w:lang w:val="en-US" w:eastAsia="ko-KR"/>
        </w:rPr>
        <w:t xml:space="preserve"> </w:t>
      </w:r>
      <w:r w:rsidRPr="00F12536">
        <w:rPr>
          <w:rFonts w:eastAsia="바탕체"/>
          <w:b/>
          <w:lang w:val="en-US" w:eastAsia="ko-KR"/>
        </w:rPr>
        <w:t>of HD TDD and SBFD</w:t>
      </w:r>
      <w:r>
        <w:rPr>
          <w:rFonts w:eastAsia="바탕체"/>
          <w:b/>
          <w:lang w:val="en-US" w:eastAsia="ko-KR"/>
        </w:rPr>
        <w:br/>
      </w:r>
      <w:r w:rsidRPr="00F12536">
        <w:rPr>
          <w:rFonts w:eastAsia="바탕체"/>
          <w:b/>
          <w:lang w:val="en-US" w:eastAsia="ko-KR"/>
        </w:rPr>
        <w:t xml:space="preserve"> in </w:t>
      </w:r>
      <w:r>
        <w:rPr>
          <w:rFonts w:eastAsia="바탕체"/>
          <w:b/>
          <w:lang w:val="en-US" w:eastAsia="ko-KR"/>
        </w:rPr>
        <w:t xml:space="preserve">Indoor Office </w:t>
      </w:r>
      <w:r w:rsidRPr="00F12536">
        <w:rPr>
          <w:rFonts w:eastAsia="바탕체"/>
          <w:b/>
          <w:lang w:val="en-US" w:eastAsia="ko-KR"/>
        </w:rPr>
        <w:t xml:space="preserve">(DL: </w:t>
      </w:r>
      <w:r>
        <w:rPr>
          <w:rFonts w:eastAsia="바탕체"/>
          <w:b/>
          <w:lang w:val="en-US" w:eastAsia="ko-KR"/>
        </w:rPr>
        <w:t>0.5</w:t>
      </w:r>
      <w:r>
        <w:rPr>
          <w:rFonts w:eastAsia="바탕체" w:hint="eastAsia"/>
          <w:b/>
          <w:lang w:val="en-US" w:eastAsia="ko-KR"/>
        </w:rPr>
        <w:t>M</w:t>
      </w:r>
      <w:r w:rsidRPr="00F12536">
        <w:rPr>
          <w:rFonts w:eastAsia="바탕체"/>
          <w:b/>
          <w:lang w:val="en-US" w:eastAsia="ko-KR"/>
        </w:rPr>
        <w:t xml:space="preserve">B, UL: </w:t>
      </w:r>
      <w:r>
        <w:rPr>
          <w:rFonts w:eastAsia="바탕체"/>
          <w:b/>
          <w:lang w:val="en-US" w:eastAsia="ko-KR"/>
        </w:rPr>
        <w:t>0.125M</w:t>
      </w:r>
      <w:r w:rsidRPr="00F12536">
        <w:rPr>
          <w:rFonts w:eastAsia="바탕체"/>
          <w:b/>
          <w:lang w:val="en-US" w:eastAsia="ko-KR"/>
        </w:rPr>
        <w:t>B)</w:t>
      </w:r>
    </w:p>
    <w:p w14:paraId="6390669D" w14:textId="77777777" w:rsidR="00EB7F37" w:rsidRPr="00790F4A" w:rsidRDefault="00EB7F37" w:rsidP="00EB7F37">
      <w:pPr>
        <w:rPr>
          <w:lang w:val="en-US" w:eastAsia="ko-KR"/>
        </w:rPr>
      </w:pPr>
    </w:p>
    <w:p w14:paraId="35BD84C1" w14:textId="77777777" w:rsidR="00EB7F37" w:rsidRPr="005C7108" w:rsidRDefault="00EB7F37" w:rsidP="00EB7F37">
      <w:pPr>
        <w:jc w:val="center"/>
        <w:rPr>
          <w:b/>
          <w:lang w:val="en-US" w:eastAsia="ko-KR"/>
        </w:rPr>
      </w:pPr>
    </w:p>
    <w:p w14:paraId="33E7D196" w14:textId="77777777" w:rsidR="00EB7F37" w:rsidRPr="00EB7F37" w:rsidRDefault="00EB7F37" w:rsidP="006C146B">
      <w:pPr>
        <w:jc w:val="center"/>
        <w:rPr>
          <w:b/>
          <w:lang w:val="en-US" w:eastAsia="ko-KR"/>
        </w:rPr>
      </w:pPr>
    </w:p>
    <w:sectPr w:rsidR="00EB7F37" w:rsidRPr="00EB7F37">
      <w:headerReference w:type="even" r:id="rId42"/>
      <w:footerReference w:type="default" r:id="rId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B252A9" w14:textId="77777777" w:rsidR="00C32E09" w:rsidRDefault="00C32E09">
      <w:pPr>
        <w:spacing w:after="0"/>
      </w:pPr>
      <w:r>
        <w:separator/>
      </w:r>
    </w:p>
  </w:endnote>
  <w:endnote w:type="continuationSeparator" w:id="0">
    <w:p w14:paraId="0B1174BF" w14:textId="77777777" w:rsidR="00C32E09" w:rsidRDefault="00C32E0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FangSong_GB2312">
    <w:altName w:val="仿宋"/>
    <w:charset w:val="86"/>
    <w:family w:val="modern"/>
    <w:pitch w:val="default"/>
    <w:sig w:usb0="00000000" w:usb1="00000000" w:usb2="00000010" w:usb3="00000000" w:csb0="00040000"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Rix고딕 L">
    <w:altName w:val="Arial Unicode MS"/>
    <w:charset w:val="81"/>
    <w:family w:val="roman"/>
    <w:pitch w:val="variable"/>
    <w:sig w:usb0="800002A7" w:usb1="29D77CFB" w:usb2="00000010"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Arial Unicode MS"/>
    <w:charset w:val="86"/>
    <w:family w:val="auto"/>
    <w:pitch w:val="variable"/>
    <w:sig w:usb0="00000000"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바탕체">
    <w:panose1 w:val="02030609000101010101"/>
    <w:charset w:val="81"/>
    <w:family w:val="roma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57A0C7" w14:textId="79A7C324" w:rsidR="00385951" w:rsidRDefault="00385951" w:rsidP="005F3927">
    <w:pPr>
      <w:pStyle w:val="a6"/>
      <w:tabs>
        <w:tab w:val="center" w:pos="4820"/>
        <w:tab w:val="right" w:pos="9639"/>
      </w:tabs>
      <w:jc w:val="left"/>
    </w:pPr>
    <w:r>
      <w:tab/>
    </w:r>
    <w:r>
      <w:rPr>
        <w:rStyle w:val="a7"/>
      </w:rPr>
      <w:fldChar w:fldCharType="begin"/>
    </w:r>
    <w:r>
      <w:rPr>
        <w:rStyle w:val="a7"/>
      </w:rPr>
      <w:instrText xml:space="preserve"> PAGE </w:instrText>
    </w:r>
    <w:r>
      <w:rPr>
        <w:rStyle w:val="a7"/>
      </w:rPr>
      <w:fldChar w:fldCharType="separate"/>
    </w:r>
    <w:r w:rsidR="0083480C">
      <w:rPr>
        <w:rStyle w:val="a7"/>
      </w:rPr>
      <w:t>9</w:t>
    </w:r>
    <w:r>
      <w:rPr>
        <w:rStyle w:val="a7"/>
      </w:rPr>
      <w:fldChar w:fldCharType="end"/>
    </w:r>
    <w:r>
      <w:rPr>
        <w:rStyle w:val="a7"/>
      </w:rPr>
      <w:t>/</w:t>
    </w:r>
    <w:r>
      <w:rPr>
        <w:rStyle w:val="a7"/>
      </w:rPr>
      <w:fldChar w:fldCharType="begin"/>
    </w:r>
    <w:r>
      <w:rPr>
        <w:rStyle w:val="a7"/>
      </w:rPr>
      <w:instrText xml:space="preserve"> NUMPAGES </w:instrText>
    </w:r>
    <w:r>
      <w:rPr>
        <w:rStyle w:val="a7"/>
      </w:rPr>
      <w:fldChar w:fldCharType="separate"/>
    </w:r>
    <w:r w:rsidR="0083480C">
      <w:rPr>
        <w:rStyle w:val="a7"/>
      </w:rPr>
      <w:t>25</w:t>
    </w:r>
    <w:r>
      <w:rPr>
        <w:rStyle w:val="a7"/>
      </w:rPr>
      <w:fldChar w:fldCharType="end"/>
    </w:r>
    <w:r>
      <w:rPr>
        <w:rStyle w:val="a7"/>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8C4353" w14:textId="77777777" w:rsidR="00C32E09" w:rsidRDefault="00C32E09">
      <w:pPr>
        <w:spacing w:after="0"/>
      </w:pPr>
      <w:r>
        <w:separator/>
      </w:r>
    </w:p>
  </w:footnote>
  <w:footnote w:type="continuationSeparator" w:id="0">
    <w:p w14:paraId="45662943" w14:textId="77777777" w:rsidR="00C32E09" w:rsidRDefault="00C32E0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7D59D5" w14:textId="77777777" w:rsidR="00385951" w:rsidRDefault="00385951">
    <w:r>
      <w:t xml:space="preserve">Page </w:t>
    </w:r>
    <w:r>
      <w:fldChar w:fldCharType="begin"/>
    </w:r>
    <w:r>
      <w:instrText>PAGE</w:instrText>
    </w:r>
    <w:r>
      <w:fldChar w:fldCharType="separate"/>
    </w:r>
    <w:r>
      <w:rPr>
        <w:noProof/>
      </w:rPr>
      <w:t>7</w: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2552047"/>
    <w:multiLevelType w:val="multilevel"/>
    <w:tmpl w:val="1C7643C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0"/>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6" w15:restartNumberingAfterBreak="0">
    <w:nsid w:val="06AC1253"/>
    <w:multiLevelType w:val="hybridMultilevel"/>
    <w:tmpl w:val="58EE21DE"/>
    <w:lvl w:ilvl="0" w:tplc="9A16B7DC">
      <w:start w:val="1"/>
      <w:numFmt w:val="decimal"/>
      <w:lvlText w:val="%1."/>
      <w:lvlJc w:val="left"/>
      <w:pPr>
        <w:ind w:left="792"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lvl>
  </w:abstractNum>
  <w:abstractNum w:abstractNumId="8" w15:restartNumberingAfterBreak="0">
    <w:nsid w:val="0C5556AC"/>
    <w:multiLevelType w:val="hybridMultilevel"/>
    <w:tmpl w:val="B742D10C"/>
    <w:lvl w:ilvl="0" w:tplc="9D2412D0">
      <w:start w:val="2"/>
      <w:numFmt w:val="decimal"/>
      <w:lvlText w:val="%1."/>
      <w:lvlJc w:val="left"/>
      <w:pPr>
        <w:ind w:left="792"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0D082C99"/>
    <w:multiLevelType w:val="hybridMultilevel"/>
    <w:tmpl w:val="325A02FA"/>
    <w:lvl w:ilvl="0" w:tplc="A9A00268">
      <w:start w:val="1"/>
      <w:numFmt w:val="bullet"/>
      <w:lvlText w:val="-"/>
      <w:lvlJc w:val="left"/>
      <w:pPr>
        <w:tabs>
          <w:tab w:val="num" w:pos="720"/>
        </w:tabs>
        <w:ind w:left="720" w:hanging="360"/>
      </w:pPr>
      <w:rPr>
        <w:rFonts w:ascii="Arial" w:hAnsi="Arial" w:cs="Times New Roman" w:hint="default"/>
      </w:rPr>
    </w:lvl>
    <w:lvl w:ilvl="1" w:tplc="AAFE5806">
      <w:start w:val="1"/>
      <w:numFmt w:val="bullet"/>
      <w:lvlText w:val="-"/>
      <w:lvlJc w:val="left"/>
      <w:pPr>
        <w:tabs>
          <w:tab w:val="num" w:pos="1440"/>
        </w:tabs>
        <w:ind w:left="1440" w:hanging="360"/>
      </w:pPr>
      <w:rPr>
        <w:rFonts w:ascii="Arial" w:hAnsi="Arial" w:cs="Times New Roman" w:hint="default"/>
      </w:rPr>
    </w:lvl>
    <w:lvl w:ilvl="2" w:tplc="54FA6EAC">
      <w:start w:val="1"/>
      <w:numFmt w:val="bullet"/>
      <w:lvlText w:val="-"/>
      <w:lvlJc w:val="left"/>
      <w:pPr>
        <w:tabs>
          <w:tab w:val="num" w:pos="2160"/>
        </w:tabs>
        <w:ind w:left="2160" w:hanging="360"/>
      </w:pPr>
      <w:rPr>
        <w:rFonts w:ascii="Arial" w:hAnsi="Arial" w:cs="Times New Roman" w:hint="default"/>
      </w:rPr>
    </w:lvl>
    <w:lvl w:ilvl="3" w:tplc="5C909360">
      <w:start w:val="1"/>
      <w:numFmt w:val="bullet"/>
      <w:lvlText w:val="-"/>
      <w:lvlJc w:val="left"/>
      <w:pPr>
        <w:tabs>
          <w:tab w:val="num" w:pos="2880"/>
        </w:tabs>
        <w:ind w:left="2880" w:hanging="360"/>
      </w:pPr>
      <w:rPr>
        <w:rFonts w:ascii="Arial" w:hAnsi="Arial" w:cs="Times New Roman" w:hint="default"/>
      </w:rPr>
    </w:lvl>
    <w:lvl w:ilvl="4" w:tplc="616A932E">
      <w:start w:val="1"/>
      <w:numFmt w:val="bullet"/>
      <w:lvlText w:val="-"/>
      <w:lvlJc w:val="left"/>
      <w:pPr>
        <w:tabs>
          <w:tab w:val="num" w:pos="3600"/>
        </w:tabs>
        <w:ind w:left="3600" w:hanging="360"/>
      </w:pPr>
      <w:rPr>
        <w:rFonts w:ascii="Arial" w:hAnsi="Arial" w:cs="Times New Roman" w:hint="default"/>
      </w:rPr>
    </w:lvl>
    <w:lvl w:ilvl="5" w:tplc="E0DE59BE">
      <w:start w:val="1"/>
      <w:numFmt w:val="bullet"/>
      <w:lvlText w:val="-"/>
      <w:lvlJc w:val="left"/>
      <w:pPr>
        <w:tabs>
          <w:tab w:val="num" w:pos="4320"/>
        </w:tabs>
        <w:ind w:left="4320" w:hanging="360"/>
      </w:pPr>
      <w:rPr>
        <w:rFonts w:ascii="Arial" w:hAnsi="Arial" w:cs="Times New Roman" w:hint="default"/>
      </w:rPr>
    </w:lvl>
    <w:lvl w:ilvl="6" w:tplc="4CB4EC36">
      <w:start w:val="1"/>
      <w:numFmt w:val="bullet"/>
      <w:lvlText w:val="-"/>
      <w:lvlJc w:val="left"/>
      <w:pPr>
        <w:tabs>
          <w:tab w:val="num" w:pos="5040"/>
        </w:tabs>
        <w:ind w:left="5040" w:hanging="360"/>
      </w:pPr>
      <w:rPr>
        <w:rFonts w:ascii="Arial" w:hAnsi="Arial" w:cs="Times New Roman" w:hint="default"/>
      </w:rPr>
    </w:lvl>
    <w:lvl w:ilvl="7" w:tplc="739A7B7E">
      <w:start w:val="1"/>
      <w:numFmt w:val="bullet"/>
      <w:lvlText w:val="-"/>
      <w:lvlJc w:val="left"/>
      <w:pPr>
        <w:tabs>
          <w:tab w:val="num" w:pos="5760"/>
        </w:tabs>
        <w:ind w:left="5760" w:hanging="360"/>
      </w:pPr>
      <w:rPr>
        <w:rFonts w:ascii="Arial" w:hAnsi="Arial" w:cs="Times New Roman" w:hint="default"/>
      </w:rPr>
    </w:lvl>
    <w:lvl w:ilvl="8" w:tplc="F160839C">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1D4E6604"/>
    <w:multiLevelType w:val="hybridMultilevel"/>
    <w:tmpl w:val="52FCF676"/>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1" w15:restartNumberingAfterBreak="0">
    <w:nsid w:val="26596728"/>
    <w:multiLevelType w:val="hybridMultilevel"/>
    <w:tmpl w:val="84F06D8E"/>
    <w:lvl w:ilvl="0" w:tplc="563CBFEA">
      <w:start w:val="1"/>
      <w:numFmt w:val="bullet"/>
      <w:lvlText w:val="-"/>
      <w:lvlJc w:val="left"/>
      <w:pPr>
        <w:tabs>
          <w:tab w:val="num" w:pos="720"/>
        </w:tabs>
        <w:ind w:left="720" w:hanging="360"/>
      </w:pPr>
      <w:rPr>
        <w:rFonts w:ascii="Arial" w:hAnsi="Arial" w:cs="Times New Roman" w:hint="default"/>
      </w:rPr>
    </w:lvl>
    <w:lvl w:ilvl="1" w:tplc="09009CC6">
      <w:start w:val="1"/>
      <w:numFmt w:val="bullet"/>
      <w:lvlText w:val="-"/>
      <w:lvlJc w:val="left"/>
      <w:pPr>
        <w:tabs>
          <w:tab w:val="num" w:pos="1440"/>
        </w:tabs>
        <w:ind w:left="1440" w:hanging="360"/>
      </w:pPr>
      <w:rPr>
        <w:rFonts w:ascii="Arial" w:hAnsi="Arial" w:cs="Times New Roman" w:hint="default"/>
      </w:rPr>
    </w:lvl>
    <w:lvl w:ilvl="2" w:tplc="F1144FE6">
      <w:start w:val="1"/>
      <w:numFmt w:val="bullet"/>
      <w:lvlText w:val="-"/>
      <w:lvlJc w:val="left"/>
      <w:pPr>
        <w:tabs>
          <w:tab w:val="num" w:pos="2160"/>
        </w:tabs>
        <w:ind w:left="2160" w:hanging="360"/>
      </w:pPr>
      <w:rPr>
        <w:rFonts w:ascii="Arial" w:hAnsi="Arial" w:cs="Times New Roman" w:hint="default"/>
      </w:rPr>
    </w:lvl>
    <w:lvl w:ilvl="3" w:tplc="7E38B24A">
      <w:start w:val="1"/>
      <w:numFmt w:val="bullet"/>
      <w:lvlText w:val="-"/>
      <w:lvlJc w:val="left"/>
      <w:pPr>
        <w:tabs>
          <w:tab w:val="num" w:pos="2880"/>
        </w:tabs>
        <w:ind w:left="2880" w:hanging="360"/>
      </w:pPr>
      <w:rPr>
        <w:rFonts w:ascii="Arial" w:hAnsi="Arial" w:cs="Times New Roman" w:hint="default"/>
      </w:rPr>
    </w:lvl>
    <w:lvl w:ilvl="4" w:tplc="5EF68F88">
      <w:start w:val="1"/>
      <w:numFmt w:val="bullet"/>
      <w:lvlText w:val="-"/>
      <w:lvlJc w:val="left"/>
      <w:pPr>
        <w:tabs>
          <w:tab w:val="num" w:pos="3600"/>
        </w:tabs>
        <w:ind w:left="3600" w:hanging="360"/>
      </w:pPr>
      <w:rPr>
        <w:rFonts w:ascii="Arial" w:hAnsi="Arial" w:cs="Times New Roman" w:hint="default"/>
      </w:rPr>
    </w:lvl>
    <w:lvl w:ilvl="5" w:tplc="CFF0DBEA">
      <w:start w:val="1"/>
      <w:numFmt w:val="bullet"/>
      <w:lvlText w:val="-"/>
      <w:lvlJc w:val="left"/>
      <w:pPr>
        <w:tabs>
          <w:tab w:val="num" w:pos="4320"/>
        </w:tabs>
        <w:ind w:left="4320" w:hanging="360"/>
      </w:pPr>
      <w:rPr>
        <w:rFonts w:ascii="Arial" w:hAnsi="Arial" w:cs="Times New Roman" w:hint="default"/>
      </w:rPr>
    </w:lvl>
    <w:lvl w:ilvl="6" w:tplc="2F367A4E">
      <w:start w:val="1"/>
      <w:numFmt w:val="bullet"/>
      <w:lvlText w:val="-"/>
      <w:lvlJc w:val="left"/>
      <w:pPr>
        <w:tabs>
          <w:tab w:val="num" w:pos="5040"/>
        </w:tabs>
        <w:ind w:left="5040" w:hanging="360"/>
      </w:pPr>
      <w:rPr>
        <w:rFonts w:ascii="Arial" w:hAnsi="Arial" w:cs="Times New Roman" w:hint="default"/>
      </w:rPr>
    </w:lvl>
    <w:lvl w:ilvl="7" w:tplc="89D4F1C4">
      <w:start w:val="1"/>
      <w:numFmt w:val="bullet"/>
      <w:lvlText w:val="-"/>
      <w:lvlJc w:val="left"/>
      <w:pPr>
        <w:tabs>
          <w:tab w:val="num" w:pos="5760"/>
        </w:tabs>
        <w:ind w:left="5760" w:hanging="360"/>
      </w:pPr>
      <w:rPr>
        <w:rFonts w:ascii="Arial" w:hAnsi="Arial" w:cs="Times New Roman" w:hint="default"/>
      </w:rPr>
    </w:lvl>
    <w:lvl w:ilvl="8" w:tplc="7E7E3166">
      <w:start w:val="1"/>
      <w:numFmt w:val="bullet"/>
      <w:lvlText w:val="-"/>
      <w:lvlJc w:val="left"/>
      <w:pPr>
        <w:tabs>
          <w:tab w:val="num" w:pos="6480"/>
        </w:tabs>
        <w:ind w:left="6480" w:hanging="360"/>
      </w:pPr>
      <w:rPr>
        <w:rFonts w:ascii="Arial" w:hAnsi="Arial" w:cs="Times New Roman" w:hint="default"/>
      </w:rPr>
    </w:lvl>
  </w:abstractNum>
  <w:abstractNum w:abstractNumId="12"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5" w15:restartNumberingAfterBreak="0">
    <w:nsid w:val="2F963FA3"/>
    <w:multiLevelType w:val="hybridMultilevel"/>
    <w:tmpl w:val="6CD46C1A"/>
    <w:lvl w:ilvl="0" w:tplc="F8C427DC">
      <w:start w:val="1"/>
      <w:numFmt w:val="bullet"/>
      <w:lvlText w:val=""/>
      <w:lvlJc w:val="left"/>
      <w:pPr>
        <w:ind w:left="760" w:hanging="360"/>
      </w:pPr>
      <w:rPr>
        <w:rFonts w:ascii="Wingdings" w:hAnsi="Wingdings" w:hint="default"/>
      </w:rPr>
    </w:lvl>
    <w:lvl w:ilvl="1" w:tplc="029C9C72">
      <w:start w:val="1"/>
      <w:numFmt w:val="bullet"/>
      <w:lvlText w:val="•"/>
      <w:lvlJc w:val="left"/>
      <w:pPr>
        <w:ind w:left="1200" w:hanging="400"/>
      </w:pPr>
      <w:rPr>
        <w:rFonts w:ascii="Arial" w:hAnsi="Aria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1B03B9"/>
    <w:multiLevelType w:val="hybridMultilevel"/>
    <w:tmpl w:val="B52CEFDE"/>
    <w:lvl w:ilvl="0" w:tplc="F8C427DC">
      <w:start w:val="1"/>
      <w:numFmt w:val="bullet"/>
      <w:lvlText w:val=""/>
      <w:lvlJc w:val="left"/>
      <w:pPr>
        <w:ind w:left="420" w:hanging="420"/>
      </w:pPr>
      <w:rPr>
        <w:rFonts w:ascii="Wingdings" w:hAnsi="Wingdings" w:hint="default"/>
      </w:rPr>
    </w:lvl>
    <w:lvl w:ilvl="1" w:tplc="F8C427DC">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C222422"/>
    <w:multiLevelType w:val="hybridMultilevel"/>
    <w:tmpl w:val="3CE0C0E8"/>
    <w:lvl w:ilvl="0" w:tplc="859ACB36">
      <w:start w:val="1"/>
      <w:numFmt w:val="decimal"/>
      <w:lvlText w:val="%1."/>
      <w:lvlJc w:val="left"/>
      <w:pPr>
        <w:ind w:left="792" w:hanging="360"/>
      </w:pPr>
      <w:rPr>
        <w:rFonts w:hint="default"/>
      </w:rPr>
    </w:lvl>
    <w:lvl w:ilvl="1" w:tplc="04090019" w:tentative="1">
      <w:start w:val="1"/>
      <w:numFmt w:val="upperLetter"/>
      <w:lvlText w:val="%2."/>
      <w:lvlJc w:val="left"/>
      <w:pPr>
        <w:ind w:left="1232" w:hanging="400"/>
      </w:pPr>
    </w:lvl>
    <w:lvl w:ilvl="2" w:tplc="0409001B" w:tentative="1">
      <w:start w:val="1"/>
      <w:numFmt w:val="lowerRoman"/>
      <w:lvlText w:val="%3."/>
      <w:lvlJc w:val="right"/>
      <w:pPr>
        <w:ind w:left="1632" w:hanging="400"/>
      </w:pPr>
    </w:lvl>
    <w:lvl w:ilvl="3" w:tplc="0409000F" w:tentative="1">
      <w:start w:val="1"/>
      <w:numFmt w:val="decimal"/>
      <w:lvlText w:val="%4."/>
      <w:lvlJc w:val="left"/>
      <w:pPr>
        <w:ind w:left="2032" w:hanging="400"/>
      </w:pPr>
    </w:lvl>
    <w:lvl w:ilvl="4" w:tplc="04090019" w:tentative="1">
      <w:start w:val="1"/>
      <w:numFmt w:val="upperLetter"/>
      <w:lvlText w:val="%5."/>
      <w:lvlJc w:val="left"/>
      <w:pPr>
        <w:ind w:left="2432" w:hanging="400"/>
      </w:pPr>
    </w:lvl>
    <w:lvl w:ilvl="5" w:tplc="0409001B" w:tentative="1">
      <w:start w:val="1"/>
      <w:numFmt w:val="lowerRoman"/>
      <w:lvlText w:val="%6."/>
      <w:lvlJc w:val="right"/>
      <w:pPr>
        <w:ind w:left="2832" w:hanging="400"/>
      </w:pPr>
    </w:lvl>
    <w:lvl w:ilvl="6" w:tplc="0409000F" w:tentative="1">
      <w:start w:val="1"/>
      <w:numFmt w:val="decimal"/>
      <w:lvlText w:val="%7."/>
      <w:lvlJc w:val="left"/>
      <w:pPr>
        <w:ind w:left="3232" w:hanging="400"/>
      </w:pPr>
    </w:lvl>
    <w:lvl w:ilvl="7" w:tplc="04090019" w:tentative="1">
      <w:start w:val="1"/>
      <w:numFmt w:val="upperLetter"/>
      <w:lvlText w:val="%8."/>
      <w:lvlJc w:val="left"/>
      <w:pPr>
        <w:ind w:left="3632" w:hanging="400"/>
      </w:pPr>
    </w:lvl>
    <w:lvl w:ilvl="8" w:tplc="0409001B" w:tentative="1">
      <w:start w:val="1"/>
      <w:numFmt w:val="lowerRoman"/>
      <w:lvlText w:val="%9."/>
      <w:lvlJc w:val="right"/>
      <w:pPr>
        <w:ind w:left="4032" w:hanging="400"/>
      </w:pPr>
    </w:lvl>
  </w:abstractNum>
  <w:abstractNum w:abstractNumId="2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2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CC1154C"/>
    <w:multiLevelType w:val="hybridMultilevel"/>
    <w:tmpl w:val="6C068716"/>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2E46699"/>
    <w:multiLevelType w:val="hybridMultilevel"/>
    <w:tmpl w:val="74E6322C"/>
    <w:lvl w:ilvl="0" w:tplc="859ACB36">
      <w:start w:val="1"/>
      <w:numFmt w:val="decimal"/>
      <w:lvlText w:val="%1."/>
      <w:lvlJc w:val="left"/>
      <w:pPr>
        <w:ind w:left="792" w:hanging="360"/>
      </w:pPr>
      <w:rPr>
        <w:rFonts w:hint="default"/>
      </w:rPr>
    </w:lvl>
    <w:lvl w:ilvl="1" w:tplc="04090019" w:tentative="1">
      <w:start w:val="1"/>
      <w:numFmt w:val="upperLetter"/>
      <w:lvlText w:val="%2."/>
      <w:lvlJc w:val="left"/>
      <w:pPr>
        <w:ind w:left="1232" w:hanging="400"/>
      </w:pPr>
    </w:lvl>
    <w:lvl w:ilvl="2" w:tplc="0409001B" w:tentative="1">
      <w:start w:val="1"/>
      <w:numFmt w:val="lowerRoman"/>
      <w:lvlText w:val="%3."/>
      <w:lvlJc w:val="right"/>
      <w:pPr>
        <w:ind w:left="1632" w:hanging="400"/>
      </w:pPr>
    </w:lvl>
    <w:lvl w:ilvl="3" w:tplc="0409000F" w:tentative="1">
      <w:start w:val="1"/>
      <w:numFmt w:val="decimal"/>
      <w:lvlText w:val="%4."/>
      <w:lvlJc w:val="left"/>
      <w:pPr>
        <w:ind w:left="2032" w:hanging="400"/>
      </w:pPr>
    </w:lvl>
    <w:lvl w:ilvl="4" w:tplc="04090019" w:tentative="1">
      <w:start w:val="1"/>
      <w:numFmt w:val="upperLetter"/>
      <w:lvlText w:val="%5."/>
      <w:lvlJc w:val="left"/>
      <w:pPr>
        <w:ind w:left="2432" w:hanging="400"/>
      </w:pPr>
    </w:lvl>
    <w:lvl w:ilvl="5" w:tplc="0409001B" w:tentative="1">
      <w:start w:val="1"/>
      <w:numFmt w:val="lowerRoman"/>
      <w:lvlText w:val="%6."/>
      <w:lvlJc w:val="right"/>
      <w:pPr>
        <w:ind w:left="2832" w:hanging="400"/>
      </w:pPr>
    </w:lvl>
    <w:lvl w:ilvl="6" w:tplc="0409000F" w:tentative="1">
      <w:start w:val="1"/>
      <w:numFmt w:val="decimal"/>
      <w:lvlText w:val="%7."/>
      <w:lvlJc w:val="left"/>
      <w:pPr>
        <w:ind w:left="3232" w:hanging="400"/>
      </w:pPr>
    </w:lvl>
    <w:lvl w:ilvl="7" w:tplc="04090019" w:tentative="1">
      <w:start w:val="1"/>
      <w:numFmt w:val="upperLetter"/>
      <w:lvlText w:val="%8."/>
      <w:lvlJc w:val="left"/>
      <w:pPr>
        <w:ind w:left="3632" w:hanging="400"/>
      </w:pPr>
    </w:lvl>
    <w:lvl w:ilvl="8" w:tplc="0409001B" w:tentative="1">
      <w:start w:val="1"/>
      <w:numFmt w:val="lowerRoman"/>
      <w:lvlText w:val="%9."/>
      <w:lvlJc w:val="right"/>
      <w:pPr>
        <w:ind w:left="4032" w:hanging="400"/>
      </w:pPr>
    </w:lvl>
  </w:abstractNum>
  <w:abstractNum w:abstractNumId="3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D8C4394"/>
    <w:multiLevelType w:val="hybridMultilevel"/>
    <w:tmpl w:val="8462402A"/>
    <w:lvl w:ilvl="0" w:tplc="E9F4D6D6">
      <w:start w:val="1"/>
      <w:numFmt w:val="decimal"/>
      <w:lvlText w:val="[%1]"/>
      <w:lvlJc w:val="left"/>
      <w:pPr>
        <w:tabs>
          <w:tab w:val="num" w:pos="800"/>
        </w:tabs>
        <w:ind w:left="737" w:hanging="737"/>
      </w:pPr>
      <w:rPr>
        <w:rFonts w:hint="eastAsia"/>
        <w:sz w:val="22"/>
        <w:szCs w:val="2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3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
  </w:num>
  <w:num w:numId="2">
    <w:abstractNumId w:val="1"/>
  </w:num>
  <w:num w:numId="3">
    <w:abstractNumId w:val="0"/>
    <w:lvlOverride w:ilvl="0">
      <w:startOverride w:val="1"/>
    </w:lvlOverride>
  </w:num>
  <w:num w:numId="4">
    <w:abstractNumId w:val="7"/>
    <w:lvlOverride w:ilvl="0">
      <w:startOverride w:val="1"/>
    </w:lvlOverride>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6"/>
  </w:num>
  <w:num w:numId="7">
    <w:abstractNumId w:val="37"/>
  </w:num>
  <w:num w:numId="8">
    <w:abstractNumId w:val="27"/>
  </w:num>
  <w:num w:numId="9">
    <w:abstractNumId w:val="34"/>
  </w:num>
  <w:num w:numId="10">
    <w:abstractNumId w:val="21"/>
    <w:lvlOverride w:ilvl="0">
      <w:startOverride w:val="1"/>
    </w:lvlOverride>
  </w:num>
  <w:num w:numId="11">
    <w:abstractNumId w:val="31"/>
  </w:num>
  <w:num w:numId="1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3"/>
  </w:num>
  <w:num w:numId="15">
    <w:abstractNumId w:val="4"/>
  </w:num>
  <w:num w:numId="16">
    <w:abstractNumId w:val="33"/>
  </w:num>
  <w:num w:numId="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9"/>
    <w:lvlOverride w:ilvl="0">
      <w:startOverride w:val="1"/>
    </w:lvlOverride>
  </w:num>
  <w:num w:numId="19">
    <w:abstractNumId w:val="35"/>
  </w:num>
  <w:num w:numId="20">
    <w:abstractNumId w:val="23"/>
    <w:lvlOverride w:ilvl="0">
      <w:startOverride w:val="1"/>
    </w:lvlOverride>
    <w:lvlOverride w:ilvl="1"/>
    <w:lvlOverride w:ilvl="2"/>
    <w:lvlOverride w:ilvl="3"/>
    <w:lvlOverride w:ilvl="4"/>
    <w:lvlOverride w:ilvl="5"/>
    <w:lvlOverride w:ilvl="6"/>
    <w:lvlOverride w:ilvl="7"/>
    <w:lvlOverride w:ilvl="8"/>
  </w:num>
  <w:num w:numId="21">
    <w:abstractNumId w:val="16"/>
  </w:num>
  <w:num w:numId="22">
    <w:abstractNumId w:val="18"/>
  </w:num>
  <w:num w:numId="23">
    <w:abstractNumId w:val="17"/>
  </w:num>
  <w:num w:numId="24">
    <w:abstractNumId w:val="13"/>
  </w:num>
  <w:num w:numId="25">
    <w:abstractNumId w:val="22"/>
  </w:num>
  <w:num w:numId="26">
    <w:abstractNumId w:val="36"/>
  </w:num>
  <w:num w:numId="27">
    <w:abstractNumId w:val="10"/>
  </w:num>
  <w:num w:numId="28">
    <w:abstractNumId w:val="12"/>
  </w:num>
  <w:num w:numId="29">
    <w:abstractNumId w:val="30"/>
  </w:num>
  <w:num w:numId="30">
    <w:abstractNumId w:val="5"/>
  </w:num>
  <w:num w:numId="31">
    <w:abstractNumId w:val="11"/>
  </w:num>
  <w:num w:numId="32">
    <w:abstractNumId w:val="9"/>
  </w:num>
  <w:num w:numId="33">
    <w:abstractNumId w:val="15"/>
  </w:num>
  <w:num w:numId="34">
    <w:abstractNumId w:val="19"/>
  </w:num>
  <w:num w:numId="35">
    <w:abstractNumId w:val="32"/>
  </w:num>
  <w:num w:numId="36">
    <w:abstractNumId w:val="20"/>
  </w:num>
  <w:num w:numId="37">
    <w:abstractNumId w:val="6"/>
  </w:num>
  <w:num w:numId="38">
    <w:abstractNumId w:val="8"/>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7EC1"/>
    <w:rsid w:val="0000044D"/>
    <w:rsid w:val="000007FC"/>
    <w:rsid w:val="00000963"/>
    <w:rsid w:val="00000AB3"/>
    <w:rsid w:val="000016FE"/>
    <w:rsid w:val="00001ACF"/>
    <w:rsid w:val="00002A50"/>
    <w:rsid w:val="000035D5"/>
    <w:rsid w:val="000036C0"/>
    <w:rsid w:val="00003BAB"/>
    <w:rsid w:val="00004253"/>
    <w:rsid w:val="0000496D"/>
    <w:rsid w:val="00005122"/>
    <w:rsid w:val="00005268"/>
    <w:rsid w:val="00005419"/>
    <w:rsid w:val="000056E4"/>
    <w:rsid w:val="00006B9B"/>
    <w:rsid w:val="000070A5"/>
    <w:rsid w:val="00007B7F"/>
    <w:rsid w:val="00010268"/>
    <w:rsid w:val="00011607"/>
    <w:rsid w:val="0001173B"/>
    <w:rsid w:val="00011786"/>
    <w:rsid w:val="00011995"/>
    <w:rsid w:val="00011BF0"/>
    <w:rsid w:val="00012040"/>
    <w:rsid w:val="0001235D"/>
    <w:rsid w:val="00012376"/>
    <w:rsid w:val="000127D0"/>
    <w:rsid w:val="000129E3"/>
    <w:rsid w:val="00012F5C"/>
    <w:rsid w:val="00012FC4"/>
    <w:rsid w:val="00013805"/>
    <w:rsid w:val="000139DE"/>
    <w:rsid w:val="000141F9"/>
    <w:rsid w:val="000153F3"/>
    <w:rsid w:val="00015826"/>
    <w:rsid w:val="00015B57"/>
    <w:rsid w:val="00016136"/>
    <w:rsid w:val="000165AE"/>
    <w:rsid w:val="00016F63"/>
    <w:rsid w:val="00017574"/>
    <w:rsid w:val="00017EBC"/>
    <w:rsid w:val="00020D80"/>
    <w:rsid w:val="00020D93"/>
    <w:rsid w:val="00021164"/>
    <w:rsid w:val="00021844"/>
    <w:rsid w:val="00021EC8"/>
    <w:rsid w:val="0002283B"/>
    <w:rsid w:val="00022AAD"/>
    <w:rsid w:val="00023291"/>
    <w:rsid w:val="0002365F"/>
    <w:rsid w:val="000238FC"/>
    <w:rsid w:val="00024209"/>
    <w:rsid w:val="0002427B"/>
    <w:rsid w:val="00024811"/>
    <w:rsid w:val="00024AA6"/>
    <w:rsid w:val="00024B5E"/>
    <w:rsid w:val="00025025"/>
    <w:rsid w:val="000252ED"/>
    <w:rsid w:val="00026351"/>
    <w:rsid w:val="00026CB9"/>
    <w:rsid w:val="00026F8B"/>
    <w:rsid w:val="00027420"/>
    <w:rsid w:val="00027B21"/>
    <w:rsid w:val="00027BA3"/>
    <w:rsid w:val="0003142F"/>
    <w:rsid w:val="00031C14"/>
    <w:rsid w:val="00032630"/>
    <w:rsid w:val="0003269A"/>
    <w:rsid w:val="00032901"/>
    <w:rsid w:val="00032A43"/>
    <w:rsid w:val="0003318F"/>
    <w:rsid w:val="00033857"/>
    <w:rsid w:val="00033ACD"/>
    <w:rsid w:val="00033F19"/>
    <w:rsid w:val="00034532"/>
    <w:rsid w:val="00034C9B"/>
    <w:rsid w:val="000352DD"/>
    <w:rsid w:val="000357A5"/>
    <w:rsid w:val="00035942"/>
    <w:rsid w:val="0003595D"/>
    <w:rsid w:val="000360C8"/>
    <w:rsid w:val="00036176"/>
    <w:rsid w:val="000361B2"/>
    <w:rsid w:val="000365D0"/>
    <w:rsid w:val="00036A3A"/>
    <w:rsid w:val="00037065"/>
    <w:rsid w:val="00040C38"/>
    <w:rsid w:val="000412DF"/>
    <w:rsid w:val="00042093"/>
    <w:rsid w:val="00042676"/>
    <w:rsid w:val="000426DE"/>
    <w:rsid w:val="00042EE1"/>
    <w:rsid w:val="00043181"/>
    <w:rsid w:val="000431C1"/>
    <w:rsid w:val="0004393E"/>
    <w:rsid w:val="00043A6E"/>
    <w:rsid w:val="000440E6"/>
    <w:rsid w:val="000444FF"/>
    <w:rsid w:val="00044E3D"/>
    <w:rsid w:val="00045BB9"/>
    <w:rsid w:val="000462FA"/>
    <w:rsid w:val="000466CA"/>
    <w:rsid w:val="0004703A"/>
    <w:rsid w:val="0004704C"/>
    <w:rsid w:val="000471EF"/>
    <w:rsid w:val="00047B71"/>
    <w:rsid w:val="00047CE8"/>
    <w:rsid w:val="0005004E"/>
    <w:rsid w:val="000500C2"/>
    <w:rsid w:val="0005066A"/>
    <w:rsid w:val="00050C86"/>
    <w:rsid w:val="0005114B"/>
    <w:rsid w:val="00051184"/>
    <w:rsid w:val="0005198A"/>
    <w:rsid w:val="00052029"/>
    <w:rsid w:val="00052410"/>
    <w:rsid w:val="000526FF"/>
    <w:rsid w:val="00052B0D"/>
    <w:rsid w:val="00053640"/>
    <w:rsid w:val="000536CE"/>
    <w:rsid w:val="0005389F"/>
    <w:rsid w:val="00053A09"/>
    <w:rsid w:val="00054086"/>
    <w:rsid w:val="000547AB"/>
    <w:rsid w:val="0005482B"/>
    <w:rsid w:val="0005494B"/>
    <w:rsid w:val="000554B3"/>
    <w:rsid w:val="000559CE"/>
    <w:rsid w:val="00055BB7"/>
    <w:rsid w:val="00055D3A"/>
    <w:rsid w:val="000562C2"/>
    <w:rsid w:val="00056FFE"/>
    <w:rsid w:val="000570B9"/>
    <w:rsid w:val="00057636"/>
    <w:rsid w:val="000601EB"/>
    <w:rsid w:val="00060203"/>
    <w:rsid w:val="0006059B"/>
    <w:rsid w:val="000606DA"/>
    <w:rsid w:val="000606F3"/>
    <w:rsid w:val="0006077C"/>
    <w:rsid w:val="00061889"/>
    <w:rsid w:val="00061AB1"/>
    <w:rsid w:val="00061CD3"/>
    <w:rsid w:val="00061EAF"/>
    <w:rsid w:val="00062227"/>
    <w:rsid w:val="00062499"/>
    <w:rsid w:val="000627EE"/>
    <w:rsid w:val="00062AED"/>
    <w:rsid w:val="000632F2"/>
    <w:rsid w:val="0006347A"/>
    <w:rsid w:val="000634AD"/>
    <w:rsid w:val="000644D3"/>
    <w:rsid w:val="0006479D"/>
    <w:rsid w:val="00064C37"/>
    <w:rsid w:val="00064D6D"/>
    <w:rsid w:val="00065B48"/>
    <w:rsid w:val="00065C75"/>
    <w:rsid w:val="00066914"/>
    <w:rsid w:val="00067439"/>
    <w:rsid w:val="00067678"/>
    <w:rsid w:val="0006769A"/>
    <w:rsid w:val="00067908"/>
    <w:rsid w:val="00067AC6"/>
    <w:rsid w:val="00067F98"/>
    <w:rsid w:val="000708FE"/>
    <w:rsid w:val="000713D2"/>
    <w:rsid w:val="00071484"/>
    <w:rsid w:val="00071AA2"/>
    <w:rsid w:val="00071FE3"/>
    <w:rsid w:val="00072105"/>
    <w:rsid w:val="0007256D"/>
    <w:rsid w:val="000725C8"/>
    <w:rsid w:val="000726B9"/>
    <w:rsid w:val="00072811"/>
    <w:rsid w:val="00072D5C"/>
    <w:rsid w:val="000731A7"/>
    <w:rsid w:val="000733B3"/>
    <w:rsid w:val="000733D5"/>
    <w:rsid w:val="000736D7"/>
    <w:rsid w:val="000738A6"/>
    <w:rsid w:val="00073BC6"/>
    <w:rsid w:val="00073E16"/>
    <w:rsid w:val="00073E9F"/>
    <w:rsid w:val="00073EFD"/>
    <w:rsid w:val="000741FA"/>
    <w:rsid w:val="000746A1"/>
    <w:rsid w:val="00075683"/>
    <w:rsid w:val="000759C4"/>
    <w:rsid w:val="000760FF"/>
    <w:rsid w:val="00076555"/>
    <w:rsid w:val="00076688"/>
    <w:rsid w:val="0007668B"/>
    <w:rsid w:val="00076F7F"/>
    <w:rsid w:val="000776B5"/>
    <w:rsid w:val="00080463"/>
    <w:rsid w:val="000808AC"/>
    <w:rsid w:val="00080DCE"/>
    <w:rsid w:val="00081CAF"/>
    <w:rsid w:val="00081D33"/>
    <w:rsid w:val="00081DE2"/>
    <w:rsid w:val="00081FEE"/>
    <w:rsid w:val="0008213B"/>
    <w:rsid w:val="000825D6"/>
    <w:rsid w:val="00082738"/>
    <w:rsid w:val="00082FFF"/>
    <w:rsid w:val="00083173"/>
    <w:rsid w:val="000834A0"/>
    <w:rsid w:val="00083914"/>
    <w:rsid w:val="00083CFE"/>
    <w:rsid w:val="00084372"/>
    <w:rsid w:val="00084602"/>
    <w:rsid w:val="00084652"/>
    <w:rsid w:val="0008511F"/>
    <w:rsid w:val="000851C9"/>
    <w:rsid w:val="000852C4"/>
    <w:rsid w:val="00085721"/>
    <w:rsid w:val="00085964"/>
    <w:rsid w:val="00085A9C"/>
    <w:rsid w:val="00086182"/>
    <w:rsid w:val="000861AB"/>
    <w:rsid w:val="00086444"/>
    <w:rsid w:val="00086530"/>
    <w:rsid w:val="000868DD"/>
    <w:rsid w:val="00086E40"/>
    <w:rsid w:val="00086F6C"/>
    <w:rsid w:val="0008734F"/>
    <w:rsid w:val="00087E37"/>
    <w:rsid w:val="00090837"/>
    <w:rsid w:val="000912F9"/>
    <w:rsid w:val="00091366"/>
    <w:rsid w:val="000913D6"/>
    <w:rsid w:val="000914F4"/>
    <w:rsid w:val="00091C1B"/>
    <w:rsid w:val="00091D7B"/>
    <w:rsid w:val="000925DE"/>
    <w:rsid w:val="00092C97"/>
    <w:rsid w:val="00093318"/>
    <w:rsid w:val="00093A8F"/>
    <w:rsid w:val="00093CAC"/>
    <w:rsid w:val="00093F51"/>
    <w:rsid w:val="000942E9"/>
    <w:rsid w:val="00094441"/>
    <w:rsid w:val="00095261"/>
    <w:rsid w:val="0009580E"/>
    <w:rsid w:val="00095C40"/>
    <w:rsid w:val="0009610E"/>
    <w:rsid w:val="000965A0"/>
    <w:rsid w:val="000969DA"/>
    <w:rsid w:val="00096A87"/>
    <w:rsid w:val="00096F25"/>
    <w:rsid w:val="00096F54"/>
    <w:rsid w:val="00097954"/>
    <w:rsid w:val="00097ECB"/>
    <w:rsid w:val="000A00B7"/>
    <w:rsid w:val="000A00D8"/>
    <w:rsid w:val="000A0515"/>
    <w:rsid w:val="000A05A2"/>
    <w:rsid w:val="000A0929"/>
    <w:rsid w:val="000A22D7"/>
    <w:rsid w:val="000A247D"/>
    <w:rsid w:val="000A3CAC"/>
    <w:rsid w:val="000A436D"/>
    <w:rsid w:val="000A43C6"/>
    <w:rsid w:val="000A4741"/>
    <w:rsid w:val="000A4AFC"/>
    <w:rsid w:val="000A4D22"/>
    <w:rsid w:val="000A52EB"/>
    <w:rsid w:val="000A5B41"/>
    <w:rsid w:val="000A5F41"/>
    <w:rsid w:val="000A619A"/>
    <w:rsid w:val="000A67CA"/>
    <w:rsid w:val="000A7639"/>
    <w:rsid w:val="000A7A48"/>
    <w:rsid w:val="000A7C6D"/>
    <w:rsid w:val="000A7E52"/>
    <w:rsid w:val="000A7E5E"/>
    <w:rsid w:val="000B0085"/>
    <w:rsid w:val="000B01BC"/>
    <w:rsid w:val="000B0CB3"/>
    <w:rsid w:val="000B0E03"/>
    <w:rsid w:val="000B1221"/>
    <w:rsid w:val="000B14CD"/>
    <w:rsid w:val="000B2289"/>
    <w:rsid w:val="000B23A9"/>
    <w:rsid w:val="000B2AEB"/>
    <w:rsid w:val="000B2BC7"/>
    <w:rsid w:val="000B3EAB"/>
    <w:rsid w:val="000B3EE5"/>
    <w:rsid w:val="000B4ED1"/>
    <w:rsid w:val="000B5244"/>
    <w:rsid w:val="000B5C19"/>
    <w:rsid w:val="000B5C8A"/>
    <w:rsid w:val="000B5DFC"/>
    <w:rsid w:val="000B71AE"/>
    <w:rsid w:val="000B760A"/>
    <w:rsid w:val="000B76F8"/>
    <w:rsid w:val="000B7877"/>
    <w:rsid w:val="000C01AA"/>
    <w:rsid w:val="000C04DC"/>
    <w:rsid w:val="000C0680"/>
    <w:rsid w:val="000C0F69"/>
    <w:rsid w:val="000C1174"/>
    <w:rsid w:val="000C1814"/>
    <w:rsid w:val="000C1896"/>
    <w:rsid w:val="000C192F"/>
    <w:rsid w:val="000C1A5D"/>
    <w:rsid w:val="000C1BB1"/>
    <w:rsid w:val="000C1E85"/>
    <w:rsid w:val="000C2176"/>
    <w:rsid w:val="000C239B"/>
    <w:rsid w:val="000C2CED"/>
    <w:rsid w:val="000C303E"/>
    <w:rsid w:val="000C3051"/>
    <w:rsid w:val="000C347B"/>
    <w:rsid w:val="000C364F"/>
    <w:rsid w:val="000C3824"/>
    <w:rsid w:val="000C3969"/>
    <w:rsid w:val="000C3ABB"/>
    <w:rsid w:val="000C4DC4"/>
    <w:rsid w:val="000C4F1C"/>
    <w:rsid w:val="000C4F95"/>
    <w:rsid w:val="000C56F6"/>
    <w:rsid w:val="000C5A35"/>
    <w:rsid w:val="000C5B50"/>
    <w:rsid w:val="000C5E2D"/>
    <w:rsid w:val="000C64E2"/>
    <w:rsid w:val="000C793F"/>
    <w:rsid w:val="000D021B"/>
    <w:rsid w:val="000D03D7"/>
    <w:rsid w:val="000D0474"/>
    <w:rsid w:val="000D0606"/>
    <w:rsid w:val="000D0A49"/>
    <w:rsid w:val="000D0BA6"/>
    <w:rsid w:val="000D0BF2"/>
    <w:rsid w:val="000D0E04"/>
    <w:rsid w:val="000D15F6"/>
    <w:rsid w:val="000D193B"/>
    <w:rsid w:val="000D1AC1"/>
    <w:rsid w:val="000D2025"/>
    <w:rsid w:val="000D2056"/>
    <w:rsid w:val="000D2379"/>
    <w:rsid w:val="000D2383"/>
    <w:rsid w:val="000D2652"/>
    <w:rsid w:val="000D282C"/>
    <w:rsid w:val="000D2DBD"/>
    <w:rsid w:val="000D32BE"/>
    <w:rsid w:val="000D3481"/>
    <w:rsid w:val="000D3679"/>
    <w:rsid w:val="000D4181"/>
    <w:rsid w:val="000D43A8"/>
    <w:rsid w:val="000D4A72"/>
    <w:rsid w:val="000D5446"/>
    <w:rsid w:val="000D5B70"/>
    <w:rsid w:val="000D69BF"/>
    <w:rsid w:val="000D6AE0"/>
    <w:rsid w:val="000D79CD"/>
    <w:rsid w:val="000D7ADB"/>
    <w:rsid w:val="000D7AE6"/>
    <w:rsid w:val="000E01E3"/>
    <w:rsid w:val="000E06A1"/>
    <w:rsid w:val="000E09A6"/>
    <w:rsid w:val="000E0A22"/>
    <w:rsid w:val="000E0FE3"/>
    <w:rsid w:val="000E11CD"/>
    <w:rsid w:val="000E1C8D"/>
    <w:rsid w:val="000E1D66"/>
    <w:rsid w:val="000E1FB6"/>
    <w:rsid w:val="000E27E5"/>
    <w:rsid w:val="000E284A"/>
    <w:rsid w:val="000E3035"/>
    <w:rsid w:val="000E3118"/>
    <w:rsid w:val="000E340A"/>
    <w:rsid w:val="000E36C7"/>
    <w:rsid w:val="000E3773"/>
    <w:rsid w:val="000E38BC"/>
    <w:rsid w:val="000E3B3A"/>
    <w:rsid w:val="000E3E84"/>
    <w:rsid w:val="000E4448"/>
    <w:rsid w:val="000E4F30"/>
    <w:rsid w:val="000E51DA"/>
    <w:rsid w:val="000E5A62"/>
    <w:rsid w:val="000E5F7E"/>
    <w:rsid w:val="000E5FC3"/>
    <w:rsid w:val="000E63F6"/>
    <w:rsid w:val="000E67E0"/>
    <w:rsid w:val="000E69B5"/>
    <w:rsid w:val="000E6C2C"/>
    <w:rsid w:val="000E6D9C"/>
    <w:rsid w:val="000E709E"/>
    <w:rsid w:val="000E70D5"/>
    <w:rsid w:val="000F003A"/>
    <w:rsid w:val="000F0C85"/>
    <w:rsid w:val="000F1532"/>
    <w:rsid w:val="000F1A3D"/>
    <w:rsid w:val="000F1FCF"/>
    <w:rsid w:val="000F2418"/>
    <w:rsid w:val="000F39BC"/>
    <w:rsid w:val="000F3CB4"/>
    <w:rsid w:val="000F4E3C"/>
    <w:rsid w:val="000F4F7C"/>
    <w:rsid w:val="000F5A13"/>
    <w:rsid w:val="000F5ECB"/>
    <w:rsid w:val="000F602D"/>
    <w:rsid w:val="000F6323"/>
    <w:rsid w:val="000F6522"/>
    <w:rsid w:val="000F65FB"/>
    <w:rsid w:val="000F6AC5"/>
    <w:rsid w:val="000F7C79"/>
    <w:rsid w:val="00100131"/>
    <w:rsid w:val="00100738"/>
    <w:rsid w:val="00101152"/>
    <w:rsid w:val="001013C3"/>
    <w:rsid w:val="0010148D"/>
    <w:rsid w:val="00102104"/>
    <w:rsid w:val="00102196"/>
    <w:rsid w:val="001022BD"/>
    <w:rsid w:val="00102547"/>
    <w:rsid w:val="001026DF"/>
    <w:rsid w:val="001028BD"/>
    <w:rsid w:val="00102AC3"/>
    <w:rsid w:val="00102C4D"/>
    <w:rsid w:val="001033D6"/>
    <w:rsid w:val="00103420"/>
    <w:rsid w:val="0010346D"/>
    <w:rsid w:val="00103F9D"/>
    <w:rsid w:val="00104511"/>
    <w:rsid w:val="00104759"/>
    <w:rsid w:val="00104AFA"/>
    <w:rsid w:val="00104C55"/>
    <w:rsid w:val="00104F49"/>
    <w:rsid w:val="001054E5"/>
    <w:rsid w:val="00105649"/>
    <w:rsid w:val="00105D9D"/>
    <w:rsid w:val="00105EA1"/>
    <w:rsid w:val="0010612E"/>
    <w:rsid w:val="001061B1"/>
    <w:rsid w:val="001061C0"/>
    <w:rsid w:val="00106DAE"/>
    <w:rsid w:val="00106EC6"/>
    <w:rsid w:val="00107544"/>
    <w:rsid w:val="0010788E"/>
    <w:rsid w:val="00107EF2"/>
    <w:rsid w:val="0011080B"/>
    <w:rsid w:val="00110878"/>
    <w:rsid w:val="001110EE"/>
    <w:rsid w:val="0011131C"/>
    <w:rsid w:val="0011181A"/>
    <w:rsid w:val="001118DB"/>
    <w:rsid w:val="00111ACF"/>
    <w:rsid w:val="00111C95"/>
    <w:rsid w:val="00112737"/>
    <w:rsid w:val="0011289E"/>
    <w:rsid w:val="00112961"/>
    <w:rsid w:val="0011339B"/>
    <w:rsid w:val="00113471"/>
    <w:rsid w:val="00113780"/>
    <w:rsid w:val="00113EAE"/>
    <w:rsid w:val="001140E9"/>
    <w:rsid w:val="00114261"/>
    <w:rsid w:val="001144F7"/>
    <w:rsid w:val="00114673"/>
    <w:rsid w:val="001149E3"/>
    <w:rsid w:val="00114A2D"/>
    <w:rsid w:val="00114BB5"/>
    <w:rsid w:val="00114DAF"/>
    <w:rsid w:val="001153F1"/>
    <w:rsid w:val="0011576A"/>
    <w:rsid w:val="00115A67"/>
    <w:rsid w:val="00115DEC"/>
    <w:rsid w:val="001166BC"/>
    <w:rsid w:val="00116724"/>
    <w:rsid w:val="0011688D"/>
    <w:rsid w:val="00116A51"/>
    <w:rsid w:val="00116D63"/>
    <w:rsid w:val="00116F71"/>
    <w:rsid w:val="00117053"/>
    <w:rsid w:val="001175BA"/>
    <w:rsid w:val="00117A4E"/>
    <w:rsid w:val="00117A61"/>
    <w:rsid w:val="00117D08"/>
    <w:rsid w:val="001200DA"/>
    <w:rsid w:val="001203DA"/>
    <w:rsid w:val="0012043D"/>
    <w:rsid w:val="00121057"/>
    <w:rsid w:val="00121297"/>
    <w:rsid w:val="00121AA3"/>
    <w:rsid w:val="00121FB0"/>
    <w:rsid w:val="00123307"/>
    <w:rsid w:val="00123330"/>
    <w:rsid w:val="00123530"/>
    <w:rsid w:val="0012359B"/>
    <w:rsid w:val="00123985"/>
    <w:rsid w:val="00123B0D"/>
    <w:rsid w:val="001241F7"/>
    <w:rsid w:val="0012442C"/>
    <w:rsid w:val="0012448E"/>
    <w:rsid w:val="00124837"/>
    <w:rsid w:val="00124C34"/>
    <w:rsid w:val="00124C96"/>
    <w:rsid w:val="0012512F"/>
    <w:rsid w:val="00125BC4"/>
    <w:rsid w:val="00125ECE"/>
    <w:rsid w:val="001263B3"/>
    <w:rsid w:val="00126B2A"/>
    <w:rsid w:val="00127380"/>
    <w:rsid w:val="00127F89"/>
    <w:rsid w:val="001302FB"/>
    <w:rsid w:val="001305EB"/>
    <w:rsid w:val="00130B47"/>
    <w:rsid w:val="00130D5A"/>
    <w:rsid w:val="00130FBC"/>
    <w:rsid w:val="00131FD6"/>
    <w:rsid w:val="00132033"/>
    <w:rsid w:val="00132056"/>
    <w:rsid w:val="001320F3"/>
    <w:rsid w:val="00132919"/>
    <w:rsid w:val="001329CE"/>
    <w:rsid w:val="00132B84"/>
    <w:rsid w:val="00133BC4"/>
    <w:rsid w:val="00134D1B"/>
    <w:rsid w:val="00134EFF"/>
    <w:rsid w:val="00134FAA"/>
    <w:rsid w:val="00135460"/>
    <w:rsid w:val="0013556C"/>
    <w:rsid w:val="00135584"/>
    <w:rsid w:val="00135BCA"/>
    <w:rsid w:val="0013610F"/>
    <w:rsid w:val="0013611B"/>
    <w:rsid w:val="00136C84"/>
    <w:rsid w:val="00136D36"/>
    <w:rsid w:val="00137222"/>
    <w:rsid w:val="001378DD"/>
    <w:rsid w:val="001378FF"/>
    <w:rsid w:val="001409A8"/>
    <w:rsid w:val="00140C30"/>
    <w:rsid w:val="00141284"/>
    <w:rsid w:val="00141454"/>
    <w:rsid w:val="001419BC"/>
    <w:rsid w:val="001424A5"/>
    <w:rsid w:val="001424F1"/>
    <w:rsid w:val="001426B8"/>
    <w:rsid w:val="00143529"/>
    <w:rsid w:val="00143606"/>
    <w:rsid w:val="00143C36"/>
    <w:rsid w:val="00144620"/>
    <w:rsid w:val="001446E4"/>
    <w:rsid w:val="00144876"/>
    <w:rsid w:val="00144A87"/>
    <w:rsid w:val="00145175"/>
    <w:rsid w:val="001455F6"/>
    <w:rsid w:val="001456E2"/>
    <w:rsid w:val="00145C7B"/>
    <w:rsid w:val="00145D64"/>
    <w:rsid w:val="00147E77"/>
    <w:rsid w:val="0015001F"/>
    <w:rsid w:val="001501BA"/>
    <w:rsid w:val="00150B39"/>
    <w:rsid w:val="0015145D"/>
    <w:rsid w:val="001516CC"/>
    <w:rsid w:val="001518A9"/>
    <w:rsid w:val="00151DEB"/>
    <w:rsid w:val="00151E08"/>
    <w:rsid w:val="001528A7"/>
    <w:rsid w:val="00152B10"/>
    <w:rsid w:val="00152C3A"/>
    <w:rsid w:val="00152F52"/>
    <w:rsid w:val="00152FEE"/>
    <w:rsid w:val="00153627"/>
    <w:rsid w:val="00154056"/>
    <w:rsid w:val="001543FB"/>
    <w:rsid w:val="00154E31"/>
    <w:rsid w:val="0015504A"/>
    <w:rsid w:val="0015540E"/>
    <w:rsid w:val="00155780"/>
    <w:rsid w:val="00155DC7"/>
    <w:rsid w:val="0015600C"/>
    <w:rsid w:val="001562D5"/>
    <w:rsid w:val="00156801"/>
    <w:rsid w:val="00156C8C"/>
    <w:rsid w:val="001572BD"/>
    <w:rsid w:val="001572D0"/>
    <w:rsid w:val="00160191"/>
    <w:rsid w:val="001601DF"/>
    <w:rsid w:val="001603D9"/>
    <w:rsid w:val="00160841"/>
    <w:rsid w:val="001612DE"/>
    <w:rsid w:val="001615B3"/>
    <w:rsid w:val="001616E1"/>
    <w:rsid w:val="00161998"/>
    <w:rsid w:val="00161E39"/>
    <w:rsid w:val="00161FAA"/>
    <w:rsid w:val="00162684"/>
    <w:rsid w:val="00162ABF"/>
    <w:rsid w:val="00162FD0"/>
    <w:rsid w:val="00163404"/>
    <w:rsid w:val="00163483"/>
    <w:rsid w:val="00163583"/>
    <w:rsid w:val="00163626"/>
    <w:rsid w:val="00163889"/>
    <w:rsid w:val="00163E07"/>
    <w:rsid w:val="0016400A"/>
    <w:rsid w:val="00164284"/>
    <w:rsid w:val="00164582"/>
    <w:rsid w:val="0016545A"/>
    <w:rsid w:val="00165E7E"/>
    <w:rsid w:val="00165F92"/>
    <w:rsid w:val="00166453"/>
    <w:rsid w:val="00166F17"/>
    <w:rsid w:val="0016702E"/>
    <w:rsid w:val="00167903"/>
    <w:rsid w:val="00167B2C"/>
    <w:rsid w:val="00167FE4"/>
    <w:rsid w:val="00170017"/>
    <w:rsid w:val="001706DA"/>
    <w:rsid w:val="00171631"/>
    <w:rsid w:val="00171CA8"/>
    <w:rsid w:val="001720B4"/>
    <w:rsid w:val="001722E5"/>
    <w:rsid w:val="00172303"/>
    <w:rsid w:val="001723EE"/>
    <w:rsid w:val="001725CB"/>
    <w:rsid w:val="001726FB"/>
    <w:rsid w:val="00172ECE"/>
    <w:rsid w:val="0017320E"/>
    <w:rsid w:val="00173647"/>
    <w:rsid w:val="001737CD"/>
    <w:rsid w:val="001737FE"/>
    <w:rsid w:val="0017469A"/>
    <w:rsid w:val="001746ED"/>
    <w:rsid w:val="00174773"/>
    <w:rsid w:val="001755F0"/>
    <w:rsid w:val="0017628E"/>
    <w:rsid w:val="001763D2"/>
    <w:rsid w:val="00176974"/>
    <w:rsid w:val="0017713E"/>
    <w:rsid w:val="0017747E"/>
    <w:rsid w:val="001774D0"/>
    <w:rsid w:val="00177E87"/>
    <w:rsid w:val="00180745"/>
    <w:rsid w:val="00180871"/>
    <w:rsid w:val="00180890"/>
    <w:rsid w:val="00180DD6"/>
    <w:rsid w:val="00181019"/>
    <w:rsid w:val="00181345"/>
    <w:rsid w:val="00182186"/>
    <w:rsid w:val="0018238D"/>
    <w:rsid w:val="00182440"/>
    <w:rsid w:val="001827D5"/>
    <w:rsid w:val="0018294D"/>
    <w:rsid w:val="00182AE2"/>
    <w:rsid w:val="00182CF7"/>
    <w:rsid w:val="00183536"/>
    <w:rsid w:val="0018367B"/>
    <w:rsid w:val="00183736"/>
    <w:rsid w:val="00183E2B"/>
    <w:rsid w:val="00183E4C"/>
    <w:rsid w:val="001840CF"/>
    <w:rsid w:val="0018415E"/>
    <w:rsid w:val="001842E6"/>
    <w:rsid w:val="00184547"/>
    <w:rsid w:val="00184B6C"/>
    <w:rsid w:val="00185256"/>
    <w:rsid w:val="00185344"/>
    <w:rsid w:val="00185603"/>
    <w:rsid w:val="00185781"/>
    <w:rsid w:val="00185DF7"/>
    <w:rsid w:val="00185F02"/>
    <w:rsid w:val="00185FE3"/>
    <w:rsid w:val="0018625F"/>
    <w:rsid w:val="00186D6F"/>
    <w:rsid w:val="001872FD"/>
    <w:rsid w:val="00187A82"/>
    <w:rsid w:val="00190946"/>
    <w:rsid w:val="001913E8"/>
    <w:rsid w:val="0019152A"/>
    <w:rsid w:val="001915A9"/>
    <w:rsid w:val="0019194B"/>
    <w:rsid w:val="00191B6C"/>
    <w:rsid w:val="00192B39"/>
    <w:rsid w:val="00192EAB"/>
    <w:rsid w:val="00192F5B"/>
    <w:rsid w:val="00192FDC"/>
    <w:rsid w:val="001941B2"/>
    <w:rsid w:val="001942D0"/>
    <w:rsid w:val="00195208"/>
    <w:rsid w:val="00195339"/>
    <w:rsid w:val="0019547C"/>
    <w:rsid w:val="0019571A"/>
    <w:rsid w:val="00195C27"/>
    <w:rsid w:val="00195CD7"/>
    <w:rsid w:val="00196138"/>
    <w:rsid w:val="001964F7"/>
    <w:rsid w:val="001966F4"/>
    <w:rsid w:val="00196CBD"/>
    <w:rsid w:val="00196DC1"/>
    <w:rsid w:val="00197229"/>
    <w:rsid w:val="00197A8F"/>
    <w:rsid w:val="00197AA0"/>
    <w:rsid w:val="00197AAC"/>
    <w:rsid w:val="00197C52"/>
    <w:rsid w:val="00197EC1"/>
    <w:rsid w:val="001A02FF"/>
    <w:rsid w:val="001A1310"/>
    <w:rsid w:val="001A141B"/>
    <w:rsid w:val="001A159D"/>
    <w:rsid w:val="001A16DB"/>
    <w:rsid w:val="001A1AD7"/>
    <w:rsid w:val="001A1DB6"/>
    <w:rsid w:val="001A2394"/>
    <w:rsid w:val="001A28D7"/>
    <w:rsid w:val="001A33B6"/>
    <w:rsid w:val="001A3659"/>
    <w:rsid w:val="001A425F"/>
    <w:rsid w:val="001A47E7"/>
    <w:rsid w:val="001A4B87"/>
    <w:rsid w:val="001A4DC5"/>
    <w:rsid w:val="001A4FBC"/>
    <w:rsid w:val="001A5416"/>
    <w:rsid w:val="001A59C1"/>
    <w:rsid w:val="001A6057"/>
    <w:rsid w:val="001A70E8"/>
    <w:rsid w:val="001A7D80"/>
    <w:rsid w:val="001B0A6D"/>
    <w:rsid w:val="001B0A98"/>
    <w:rsid w:val="001B0E0E"/>
    <w:rsid w:val="001B0F30"/>
    <w:rsid w:val="001B0F80"/>
    <w:rsid w:val="001B10D8"/>
    <w:rsid w:val="001B115B"/>
    <w:rsid w:val="001B19C1"/>
    <w:rsid w:val="001B1B84"/>
    <w:rsid w:val="001B1E3D"/>
    <w:rsid w:val="001B24EC"/>
    <w:rsid w:val="001B2D32"/>
    <w:rsid w:val="001B372F"/>
    <w:rsid w:val="001B3838"/>
    <w:rsid w:val="001B38AD"/>
    <w:rsid w:val="001B3AAC"/>
    <w:rsid w:val="001B3FF8"/>
    <w:rsid w:val="001B4A68"/>
    <w:rsid w:val="001B4CCE"/>
    <w:rsid w:val="001B5247"/>
    <w:rsid w:val="001B5379"/>
    <w:rsid w:val="001B5BF3"/>
    <w:rsid w:val="001B5F74"/>
    <w:rsid w:val="001B6700"/>
    <w:rsid w:val="001B68FD"/>
    <w:rsid w:val="001B6A31"/>
    <w:rsid w:val="001B725B"/>
    <w:rsid w:val="001B726D"/>
    <w:rsid w:val="001B78B6"/>
    <w:rsid w:val="001B7E3A"/>
    <w:rsid w:val="001C0206"/>
    <w:rsid w:val="001C0A59"/>
    <w:rsid w:val="001C0E0B"/>
    <w:rsid w:val="001C1342"/>
    <w:rsid w:val="001C165C"/>
    <w:rsid w:val="001C16B0"/>
    <w:rsid w:val="001C1BD5"/>
    <w:rsid w:val="001C1F75"/>
    <w:rsid w:val="001C2204"/>
    <w:rsid w:val="001C2426"/>
    <w:rsid w:val="001C2BB0"/>
    <w:rsid w:val="001C2BC8"/>
    <w:rsid w:val="001C3C93"/>
    <w:rsid w:val="001C4081"/>
    <w:rsid w:val="001C4541"/>
    <w:rsid w:val="001C5768"/>
    <w:rsid w:val="001C57B3"/>
    <w:rsid w:val="001C5915"/>
    <w:rsid w:val="001C5DA1"/>
    <w:rsid w:val="001C5F29"/>
    <w:rsid w:val="001C620C"/>
    <w:rsid w:val="001C637D"/>
    <w:rsid w:val="001C6C89"/>
    <w:rsid w:val="001C7427"/>
    <w:rsid w:val="001C7554"/>
    <w:rsid w:val="001D02EB"/>
    <w:rsid w:val="001D100A"/>
    <w:rsid w:val="001D11BE"/>
    <w:rsid w:val="001D18A9"/>
    <w:rsid w:val="001D1F58"/>
    <w:rsid w:val="001D1FD8"/>
    <w:rsid w:val="001D205F"/>
    <w:rsid w:val="001D2A2B"/>
    <w:rsid w:val="001D2DF7"/>
    <w:rsid w:val="001D3595"/>
    <w:rsid w:val="001D3853"/>
    <w:rsid w:val="001D41E3"/>
    <w:rsid w:val="001D4230"/>
    <w:rsid w:val="001D428C"/>
    <w:rsid w:val="001D461C"/>
    <w:rsid w:val="001D4D1B"/>
    <w:rsid w:val="001D571C"/>
    <w:rsid w:val="001D6EF6"/>
    <w:rsid w:val="001D75EA"/>
    <w:rsid w:val="001D7D47"/>
    <w:rsid w:val="001E0864"/>
    <w:rsid w:val="001E0D7A"/>
    <w:rsid w:val="001E1136"/>
    <w:rsid w:val="001E12AE"/>
    <w:rsid w:val="001E12E7"/>
    <w:rsid w:val="001E1459"/>
    <w:rsid w:val="001E199F"/>
    <w:rsid w:val="001E273D"/>
    <w:rsid w:val="001E2C3E"/>
    <w:rsid w:val="001E39F0"/>
    <w:rsid w:val="001E3A93"/>
    <w:rsid w:val="001E3EEF"/>
    <w:rsid w:val="001E44CF"/>
    <w:rsid w:val="001E463C"/>
    <w:rsid w:val="001E4697"/>
    <w:rsid w:val="001E4828"/>
    <w:rsid w:val="001E4DFD"/>
    <w:rsid w:val="001E51FE"/>
    <w:rsid w:val="001E5261"/>
    <w:rsid w:val="001E55DD"/>
    <w:rsid w:val="001E6091"/>
    <w:rsid w:val="001E64C4"/>
    <w:rsid w:val="001E6A88"/>
    <w:rsid w:val="001E6E52"/>
    <w:rsid w:val="001E6F79"/>
    <w:rsid w:val="001E75B8"/>
    <w:rsid w:val="001E78BE"/>
    <w:rsid w:val="001E7D0C"/>
    <w:rsid w:val="001F06CE"/>
    <w:rsid w:val="001F0921"/>
    <w:rsid w:val="001F2019"/>
    <w:rsid w:val="001F2285"/>
    <w:rsid w:val="001F2367"/>
    <w:rsid w:val="001F2571"/>
    <w:rsid w:val="001F27B5"/>
    <w:rsid w:val="001F2A45"/>
    <w:rsid w:val="001F2D4D"/>
    <w:rsid w:val="001F4252"/>
    <w:rsid w:val="001F44B0"/>
    <w:rsid w:val="001F47A8"/>
    <w:rsid w:val="001F4A9F"/>
    <w:rsid w:val="001F4E9E"/>
    <w:rsid w:val="001F5542"/>
    <w:rsid w:val="001F5A60"/>
    <w:rsid w:val="001F7603"/>
    <w:rsid w:val="001F7BDC"/>
    <w:rsid w:val="001F7C46"/>
    <w:rsid w:val="001F7CE9"/>
    <w:rsid w:val="002008BD"/>
    <w:rsid w:val="00200A90"/>
    <w:rsid w:val="00200B74"/>
    <w:rsid w:val="0020188E"/>
    <w:rsid w:val="00201DC6"/>
    <w:rsid w:val="00201DE9"/>
    <w:rsid w:val="00201EA7"/>
    <w:rsid w:val="00201EBB"/>
    <w:rsid w:val="00202490"/>
    <w:rsid w:val="0020391D"/>
    <w:rsid w:val="00203AB3"/>
    <w:rsid w:val="00203E86"/>
    <w:rsid w:val="00203F7F"/>
    <w:rsid w:val="00204249"/>
    <w:rsid w:val="00204565"/>
    <w:rsid w:val="00204575"/>
    <w:rsid w:val="002045D1"/>
    <w:rsid w:val="0020466E"/>
    <w:rsid w:val="002046E2"/>
    <w:rsid w:val="00204997"/>
    <w:rsid w:val="00205751"/>
    <w:rsid w:val="0020651F"/>
    <w:rsid w:val="0020653A"/>
    <w:rsid w:val="002066BE"/>
    <w:rsid w:val="002068A0"/>
    <w:rsid w:val="00206A47"/>
    <w:rsid w:val="00207130"/>
    <w:rsid w:val="0020759A"/>
    <w:rsid w:val="002108E4"/>
    <w:rsid w:val="002114B6"/>
    <w:rsid w:val="002115FF"/>
    <w:rsid w:val="00211FC3"/>
    <w:rsid w:val="00212420"/>
    <w:rsid w:val="0021245D"/>
    <w:rsid w:val="002124A9"/>
    <w:rsid w:val="002129D1"/>
    <w:rsid w:val="00213593"/>
    <w:rsid w:val="00214ECE"/>
    <w:rsid w:val="00215230"/>
    <w:rsid w:val="002153F5"/>
    <w:rsid w:val="00215944"/>
    <w:rsid w:val="00215DDF"/>
    <w:rsid w:val="00216678"/>
    <w:rsid w:val="002167B0"/>
    <w:rsid w:val="002176F1"/>
    <w:rsid w:val="002177CF"/>
    <w:rsid w:val="0021798F"/>
    <w:rsid w:val="00217DA2"/>
    <w:rsid w:val="002205D9"/>
    <w:rsid w:val="00220F0A"/>
    <w:rsid w:val="002211FF"/>
    <w:rsid w:val="00221F0A"/>
    <w:rsid w:val="00221FE4"/>
    <w:rsid w:val="00222139"/>
    <w:rsid w:val="0022219A"/>
    <w:rsid w:val="00222522"/>
    <w:rsid w:val="00222A16"/>
    <w:rsid w:val="00222B78"/>
    <w:rsid w:val="00222CB6"/>
    <w:rsid w:val="002239DE"/>
    <w:rsid w:val="00223DF1"/>
    <w:rsid w:val="002241EE"/>
    <w:rsid w:val="002245C3"/>
    <w:rsid w:val="002249D6"/>
    <w:rsid w:val="00224C18"/>
    <w:rsid w:val="00224D1C"/>
    <w:rsid w:val="002256FC"/>
    <w:rsid w:val="002262B7"/>
    <w:rsid w:val="002265FB"/>
    <w:rsid w:val="00226DF0"/>
    <w:rsid w:val="00227F6D"/>
    <w:rsid w:val="002307CC"/>
    <w:rsid w:val="00230C61"/>
    <w:rsid w:val="00231099"/>
    <w:rsid w:val="0023149A"/>
    <w:rsid w:val="0023167F"/>
    <w:rsid w:val="00232848"/>
    <w:rsid w:val="00232AB1"/>
    <w:rsid w:val="00232F1C"/>
    <w:rsid w:val="00233118"/>
    <w:rsid w:val="00233377"/>
    <w:rsid w:val="00234096"/>
    <w:rsid w:val="0023472B"/>
    <w:rsid w:val="00234D81"/>
    <w:rsid w:val="00234F61"/>
    <w:rsid w:val="00235948"/>
    <w:rsid w:val="00235C64"/>
    <w:rsid w:val="0023626B"/>
    <w:rsid w:val="002367B7"/>
    <w:rsid w:val="002367EA"/>
    <w:rsid w:val="002368A3"/>
    <w:rsid w:val="0024074A"/>
    <w:rsid w:val="00240DCA"/>
    <w:rsid w:val="002415B0"/>
    <w:rsid w:val="002417B0"/>
    <w:rsid w:val="0024194C"/>
    <w:rsid w:val="00241E44"/>
    <w:rsid w:val="002420EA"/>
    <w:rsid w:val="00242627"/>
    <w:rsid w:val="002428F4"/>
    <w:rsid w:val="00242AC2"/>
    <w:rsid w:val="00242CC5"/>
    <w:rsid w:val="002438B6"/>
    <w:rsid w:val="00243E3B"/>
    <w:rsid w:val="00244877"/>
    <w:rsid w:val="00244975"/>
    <w:rsid w:val="0024586A"/>
    <w:rsid w:val="002464CF"/>
    <w:rsid w:val="00246507"/>
    <w:rsid w:val="00246921"/>
    <w:rsid w:val="00246B11"/>
    <w:rsid w:val="00246B99"/>
    <w:rsid w:val="002478A4"/>
    <w:rsid w:val="002503F5"/>
    <w:rsid w:val="00250501"/>
    <w:rsid w:val="00250504"/>
    <w:rsid w:val="0025082F"/>
    <w:rsid w:val="002510F5"/>
    <w:rsid w:val="002513E2"/>
    <w:rsid w:val="0025143E"/>
    <w:rsid w:val="00251880"/>
    <w:rsid w:val="0025209E"/>
    <w:rsid w:val="002524AB"/>
    <w:rsid w:val="00252523"/>
    <w:rsid w:val="002530D7"/>
    <w:rsid w:val="00253401"/>
    <w:rsid w:val="0025366D"/>
    <w:rsid w:val="00253A07"/>
    <w:rsid w:val="00253D82"/>
    <w:rsid w:val="00254054"/>
    <w:rsid w:val="00254464"/>
    <w:rsid w:val="00254909"/>
    <w:rsid w:val="00254980"/>
    <w:rsid w:val="00254BAF"/>
    <w:rsid w:val="002558FA"/>
    <w:rsid w:val="0025604F"/>
    <w:rsid w:val="00256206"/>
    <w:rsid w:val="00256454"/>
    <w:rsid w:val="00256A61"/>
    <w:rsid w:val="00256DBA"/>
    <w:rsid w:val="002573AC"/>
    <w:rsid w:val="00260168"/>
    <w:rsid w:val="00260360"/>
    <w:rsid w:val="00260440"/>
    <w:rsid w:val="00261092"/>
    <w:rsid w:val="002618CF"/>
    <w:rsid w:val="00261E44"/>
    <w:rsid w:val="00261E94"/>
    <w:rsid w:val="0026258F"/>
    <w:rsid w:val="00262728"/>
    <w:rsid w:val="002628DE"/>
    <w:rsid w:val="00262B2F"/>
    <w:rsid w:val="00262FC3"/>
    <w:rsid w:val="00263992"/>
    <w:rsid w:val="00263E64"/>
    <w:rsid w:val="0026409F"/>
    <w:rsid w:val="002643C3"/>
    <w:rsid w:val="002645C4"/>
    <w:rsid w:val="0026477D"/>
    <w:rsid w:val="002649DB"/>
    <w:rsid w:val="00264BF7"/>
    <w:rsid w:val="00265017"/>
    <w:rsid w:val="0026508D"/>
    <w:rsid w:val="0026516B"/>
    <w:rsid w:val="002654CB"/>
    <w:rsid w:val="002659A3"/>
    <w:rsid w:val="00265B47"/>
    <w:rsid w:val="0026625E"/>
    <w:rsid w:val="002668D0"/>
    <w:rsid w:val="00266E42"/>
    <w:rsid w:val="002670F6"/>
    <w:rsid w:val="0026745E"/>
    <w:rsid w:val="002675BF"/>
    <w:rsid w:val="0027064E"/>
    <w:rsid w:val="00270878"/>
    <w:rsid w:val="00270D38"/>
    <w:rsid w:val="00270F6A"/>
    <w:rsid w:val="00270FFF"/>
    <w:rsid w:val="00271BEC"/>
    <w:rsid w:val="00271CAA"/>
    <w:rsid w:val="002722FA"/>
    <w:rsid w:val="002729F7"/>
    <w:rsid w:val="002739A0"/>
    <w:rsid w:val="00273A3D"/>
    <w:rsid w:val="00273DE2"/>
    <w:rsid w:val="002740AC"/>
    <w:rsid w:val="002747AC"/>
    <w:rsid w:val="00275594"/>
    <w:rsid w:val="002755E3"/>
    <w:rsid w:val="00275A25"/>
    <w:rsid w:val="00275A83"/>
    <w:rsid w:val="00275BE0"/>
    <w:rsid w:val="00277E13"/>
    <w:rsid w:val="00280016"/>
    <w:rsid w:val="0028124F"/>
    <w:rsid w:val="00281A16"/>
    <w:rsid w:val="00282D62"/>
    <w:rsid w:val="00282DBE"/>
    <w:rsid w:val="002832F4"/>
    <w:rsid w:val="002836E9"/>
    <w:rsid w:val="00283D39"/>
    <w:rsid w:val="00283D7F"/>
    <w:rsid w:val="00284475"/>
    <w:rsid w:val="002848A5"/>
    <w:rsid w:val="002853D6"/>
    <w:rsid w:val="00286049"/>
    <w:rsid w:val="00286135"/>
    <w:rsid w:val="002864C1"/>
    <w:rsid w:val="002867BA"/>
    <w:rsid w:val="00286A67"/>
    <w:rsid w:val="00286B0C"/>
    <w:rsid w:val="00286BCD"/>
    <w:rsid w:val="00287501"/>
    <w:rsid w:val="002875E7"/>
    <w:rsid w:val="00290061"/>
    <w:rsid w:val="00290E5F"/>
    <w:rsid w:val="002910DD"/>
    <w:rsid w:val="00291B1E"/>
    <w:rsid w:val="00291E7E"/>
    <w:rsid w:val="002923AC"/>
    <w:rsid w:val="00292633"/>
    <w:rsid w:val="002928F2"/>
    <w:rsid w:val="002937D5"/>
    <w:rsid w:val="00293E5E"/>
    <w:rsid w:val="00294F53"/>
    <w:rsid w:val="002950B8"/>
    <w:rsid w:val="00295AA3"/>
    <w:rsid w:val="00295CC1"/>
    <w:rsid w:val="002961B4"/>
    <w:rsid w:val="00297AB6"/>
    <w:rsid w:val="00297CB3"/>
    <w:rsid w:val="002A03CF"/>
    <w:rsid w:val="002A0758"/>
    <w:rsid w:val="002A0F71"/>
    <w:rsid w:val="002A18ED"/>
    <w:rsid w:val="002A18F6"/>
    <w:rsid w:val="002A210B"/>
    <w:rsid w:val="002A21A3"/>
    <w:rsid w:val="002A2656"/>
    <w:rsid w:val="002A2690"/>
    <w:rsid w:val="002A2E16"/>
    <w:rsid w:val="002A3265"/>
    <w:rsid w:val="002A37FF"/>
    <w:rsid w:val="002A389D"/>
    <w:rsid w:val="002A397E"/>
    <w:rsid w:val="002A3A8A"/>
    <w:rsid w:val="002A3F30"/>
    <w:rsid w:val="002A3F6A"/>
    <w:rsid w:val="002A40E8"/>
    <w:rsid w:val="002A4116"/>
    <w:rsid w:val="002A4470"/>
    <w:rsid w:val="002A4CBF"/>
    <w:rsid w:val="002A51B6"/>
    <w:rsid w:val="002A5550"/>
    <w:rsid w:val="002A5AE4"/>
    <w:rsid w:val="002A5B59"/>
    <w:rsid w:val="002A6002"/>
    <w:rsid w:val="002A6088"/>
    <w:rsid w:val="002A621D"/>
    <w:rsid w:val="002A667B"/>
    <w:rsid w:val="002A69E0"/>
    <w:rsid w:val="002A6A7A"/>
    <w:rsid w:val="002A749A"/>
    <w:rsid w:val="002A7B40"/>
    <w:rsid w:val="002A7F4D"/>
    <w:rsid w:val="002B0B13"/>
    <w:rsid w:val="002B0D37"/>
    <w:rsid w:val="002B127F"/>
    <w:rsid w:val="002B1590"/>
    <w:rsid w:val="002B159E"/>
    <w:rsid w:val="002B1957"/>
    <w:rsid w:val="002B201E"/>
    <w:rsid w:val="002B2144"/>
    <w:rsid w:val="002B24FF"/>
    <w:rsid w:val="002B2A95"/>
    <w:rsid w:val="002B34EC"/>
    <w:rsid w:val="002B351C"/>
    <w:rsid w:val="002B3C74"/>
    <w:rsid w:val="002B3EDC"/>
    <w:rsid w:val="002B43A5"/>
    <w:rsid w:val="002B45D4"/>
    <w:rsid w:val="002B49CB"/>
    <w:rsid w:val="002B4F7E"/>
    <w:rsid w:val="002B52DE"/>
    <w:rsid w:val="002B55E1"/>
    <w:rsid w:val="002B5C70"/>
    <w:rsid w:val="002B5DB6"/>
    <w:rsid w:val="002B5E36"/>
    <w:rsid w:val="002B5F42"/>
    <w:rsid w:val="002B6088"/>
    <w:rsid w:val="002B60E3"/>
    <w:rsid w:val="002B64EC"/>
    <w:rsid w:val="002B78B8"/>
    <w:rsid w:val="002C0858"/>
    <w:rsid w:val="002C0DD1"/>
    <w:rsid w:val="002C10B5"/>
    <w:rsid w:val="002C25B8"/>
    <w:rsid w:val="002C2959"/>
    <w:rsid w:val="002C2CB9"/>
    <w:rsid w:val="002C2CC1"/>
    <w:rsid w:val="002C34CE"/>
    <w:rsid w:val="002C365E"/>
    <w:rsid w:val="002C38BF"/>
    <w:rsid w:val="002C48A0"/>
    <w:rsid w:val="002C4A16"/>
    <w:rsid w:val="002C4BF7"/>
    <w:rsid w:val="002C534E"/>
    <w:rsid w:val="002C5F65"/>
    <w:rsid w:val="002C6F64"/>
    <w:rsid w:val="002C7B1A"/>
    <w:rsid w:val="002D0291"/>
    <w:rsid w:val="002D048A"/>
    <w:rsid w:val="002D0971"/>
    <w:rsid w:val="002D0B32"/>
    <w:rsid w:val="002D0F90"/>
    <w:rsid w:val="002D1D6A"/>
    <w:rsid w:val="002D1E3F"/>
    <w:rsid w:val="002D255F"/>
    <w:rsid w:val="002D2FF2"/>
    <w:rsid w:val="002D3039"/>
    <w:rsid w:val="002D3202"/>
    <w:rsid w:val="002D39E6"/>
    <w:rsid w:val="002D39EE"/>
    <w:rsid w:val="002D40B4"/>
    <w:rsid w:val="002D42CE"/>
    <w:rsid w:val="002D4456"/>
    <w:rsid w:val="002D4544"/>
    <w:rsid w:val="002D4A46"/>
    <w:rsid w:val="002D4B91"/>
    <w:rsid w:val="002D5937"/>
    <w:rsid w:val="002D594B"/>
    <w:rsid w:val="002D5C5D"/>
    <w:rsid w:val="002D5E27"/>
    <w:rsid w:val="002D5EE5"/>
    <w:rsid w:val="002D6027"/>
    <w:rsid w:val="002D62E4"/>
    <w:rsid w:val="002D6520"/>
    <w:rsid w:val="002D67F5"/>
    <w:rsid w:val="002D78BF"/>
    <w:rsid w:val="002D7B2F"/>
    <w:rsid w:val="002E0679"/>
    <w:rsid w:val="002E0D96"/>
    <w:rsid w:val="002E1161"/>
    <w:rsid w:val="002E13C6"/>
    <w:rsid w:val="002E1866"/>
    <w:rsid w:val="002E1D8B"/>
    <w:rsid w:val="002E1E8B"/>
    <w:rsid w:val="002E1F53"/>
    <w:rsid w:val="002E1FBF"/>
    <w:rsid w:val="002E27F4"/>
    <w:rsid w:val="002E37D1"/>
    <w:rsid w:val="002E3C32"/>
    <w:rsid w:val="002E4B89"/>
    <w:rsid w:val="002E4BB0"/>
    <w:rsid w:val="002E4F46"/>
    <w:rsid w:val="002E4FE1"/>
    <w:rsid w:val="002E518B"/>
    <w:rsid w:val="002E535F"/>
    <w:rsid w:val="002E5907"/>
    <w:rsid w:val="002E5C51"/>
    <w:rsid w:val="002E5D34"/>
    <w:rsid w:val="002E6857"/>
    <w:rsid w:val="002E6965"/>
    <w:rsid w:val="002E6C7D"/>
    <w:rsid w:val="002E6D8D"/>
    <w:rsid w:val="002E7046"/>
    <w:rsid w:val="002E704A"/>
    <w:rsid w:val="002E73B1"/>
    <w:rsid w:val="002E7566"/>
    <w:rsid w:val="002E79E5"/>
    <w:rsid w:val="002E7E14"/>
    <w:rsid w:val="002F0100"/>
    <w:rsid w:val="002F08CE"/>
    <w:rsid w:val="002F0B69"/>
    <w:rsid w:val="002F0D16"/>
    <w:rsid w:val="002F19A4"/>
    <w:rsid w:val="002F1DEB"/>
    <w:rsid w:val="002F2108"/>
    <w:rsid w:val="002F27CA"/>
    <w:rsid w:val="002F3016"/>
    <w:rsid w:val="002F406A"/>
    <w:rsid w:val="002F432D"/>
    <w:rsid w:val="002F4D6E"/>
    <w:rsid w:val="002F5E21"/>
    <w:rsid w:val="002F6DEF"/>
    <w:rsid w:val="002F775C"/>
    <w:rsid w:val="0030036C"/>
    <w:rsid w:val="00300545"/>
    <w:rsid w:val="00300EF0"/>
    <w:rsid w:val="00300FDD"/>
    <w:rsid w:val="00301349"/>
    <w:rsid w:val="00301AD4"/>
    <w:rsid w:val="00301F82"/>
    <w:rsid w:val="003023B8"/>
    <w:rsid w:val="00302480"/>
    <w:rsid w:val="003025E1"/>
    <w:rsid w:val="00302887"/>
    <w:rsid w:val="00302BA6"/>
    <w:rsid w:val="00302EAC"/>
    <w:rsid w:val="00303740"/>
    <w:rsid w:val="00303908"/>
    <w:rsid w:val="003043D2"/>
    <w:rsid w:val="00304B98"/>
    <w:rsid w:val="00304CA9"/>
    <w:rsid w:val="003051A3"/>
    <w:rsid w:val="00305488"/>
    <w:rsid w:val="003058E4"/>
    <w:rsid w:val="003059AA"/>
    <w:rsid w:val="00305CD0"/>
    <w:rsid w:val="00305D32"/>
    <w:rsid w:val="00305E02"/>
    <w:rsid w:val="00305E21"/>
    <w:rsid w:val="00306F82"/>
    <w:rsid w:val="00306FE3"/>
    <w:rsid w:val="00307038"/>
    <w:rsid w:val="003078B5"/>
    <w:rsid w:val="00312228"/>
    <w:rsid w:val="003122CB"/>
    <w:rsid w:val="00312334"/>
    <w:rsid w:val="003129E6"/>
    <w:rsid w:val="00312A2F"/>
    <w:rsid w:val="00312C9D"/>
    <w:rsid w:val="00313082"/>
    <w:rsid w:val="0031322C"/>
    <w:rsid w:val="003135F5"/>
    <w:rsid w:val="003137F0"/>
    <w:rsid w:val="00313A7E"/>
    <w:rsid w:val="00313F4C"/>
    <w:rsid w:val="00314242"/>
    <w:rsid w:val="00314B56"/>
    <w:rsid w:val="00314C80"/>
    <w:rsid w:val="00314F62"/>
    <w:rsid w:val="003151E5"/>
    <w:rsid w:val="00315910"/>
    <w:rsid w:val="00315CAD"/>
    <w:rsid w:val="00316B8D"/>
    <w:rsid w:val="00316F81"/>
    <w:rsid w:val="003172FA"/>
    <w:rsid w:val="003179CD"/>
    <w:rsid w:val="00317C36"/>
    <w:rsid w:val="0032076F"/>
    <w:rsid w:val="00321330"/>
    <w:rsid w:val="003219A2"/>
    <w:rsid w:val="003219BA"/>
    <w:rsid w:val="00321ABE"/>
    <w:rsid w:val="00321C2D"/>
    <w:rsid w:val="00321C6E"/>
    <w:rsid w:val="0032277A"/>
    <w:rsid w:val="003234F6"/>
    <w:rsid w:val="00323B36"/>
    <w:rsid w:val="00324089"/>
    <w:rsid w:val="00324224"/>
    <w:rsid w:val="003242E6"/>
    <w:rsid w:val="00324901"/>
    <w:rsid w:val="00325FB9"/>
    <w:rsid w:val="00326281"/>
    <w:rsid w:val="00326933"/>
    <w:rsid w:val="00326F75"/>
    <w:rsid w:val="003275AC"/>
    <w:rsid w:val="003276D0"/>
    <w:rsid w:val="00330394"/>
    <w:rsid w:val="00331084"/>
    <w:rsid w:val="00331912"/>
    <w:rsid w:val="00331A08"/>
    <w:rsid w:val="00331D0A"/>
    <w:rsid w:val="00332372"/>
    <w:rsid w:val="00332791"/>
    <w:rsid w:val="0033279C"/>
    <w:rsid w:val="003336F8"/>
    <w:rsid w:val="00333953"/>
    <w:rsid w:val="00334773"/>
    <w:rsid w:val="003356A2"/>
    <w:rsid w:val="00335A7A"/>
    <w:rsid w:val="00335C4A"/>
    <w:rsid w:val="003363BB"/>
    <w:rsid w:val="00336EDA"/>
    <w:rsid w:val="003373A6"/>
    <w:rsid w:val="00337DF7"/>
    <w:rsid w:val="00337EAF"/>
    <w:rsid w:val="003401E6"/>
    <w:rsid w:val="00340400"/>
    <w:rsid w:val="00341B52"/>
    <w:rsid w:val="00341E1C"/>
    <w:rsid w:val="0034204B"/>
    <w:rsid w:val="003420D1"/>
    <w:rsid w:val="00342A39"/>
    <w:rsid w:val="00342DF3"/>
    <w:rsid w:val="00342E68"/>
    <w:rsid w:val="0034312B"/>
    <w:rsid w:val="00343850"/>
    <w:rsid w:val="00343C44"/>
    <w:rsid w:val="003440E3"/>
    <w:rsid w:val="00344355"/>
    <w:rsid w:val="00344854"/>
    <w:rsid w:val="00344A7F"/>
    <w:rsid w:val="00344BBF"/>
    <w:rsid w:val="00344D41"/>
    <w:rsid w:val="003460BE"/>
    <w:rsid w:val="003462E3"/>
    <w:rsid w:val="00346654"/>
    <w:rsid w:val="003470A4"/>
    <w:rsid w:val="0034767E"/>
    <w:rsid w:val="00347716"/>
    <w:rsid w:val="0034794B"/>
    <w:rsid w:val="00347A4B"/>
    <w:rsid w:val="00347CB3"/>
    <w:rsid w:val="00350315"/>
    <w:rsid w:val="00350CEA"/>
    <w:rsid w:val="003515FB"/>
    <w:rsid w:val="00351D1E"/>
    <w:rsid w:val="0035367E"/>
    <w:rsid w:val="00353C50"/>
    <w:rsid w:val="00353DE5"/>
    <w:rsid w:val="003545B4"/>
    <w:rsid w:val="00355B88"/>
    <w:rsid w:val="00355E51"/>
    <w:rsid w:val="003560C5"/>
    <w:rsid w:val="0035648C"/>
    <w:rsid w:val="00356BA2"/>
    <w:rsid w:val="00356C8D"/>
    <w:rsid w:val="00356EA5"/>
    <w:rsid w:val="0035713A"/>
    <w:rsid w:val="003574E5"/>
    <w:rsid w:val="003579BC"/>
    <w:rsid w:val="00357B5B"/>
    <w:rsid w:val="00357F1B"/>
    <w:rsid w:val="0036019C"/>
    <w:rsid w:val="003601B2"/>
    <w:rsid w:val="00360333"/>
    <w:rsid w:val="00360E27"/>
    <w:rsid w:val="0036116B"/>
    <w:rsid w:val="00361519"/>
    <w:rsid w:val="003617B3"/>
    <w:rsid w:val="00361878"/>
    <w:rsid w:val="00361B88"/>
    <w:rsid w:val="003622F1"/>
    <w:rsid w:val="00362FF0"/>
    <w:rsid w:val="00363024"/>
    <w:rsid w:val="003631A2"/>
    <w:rsid w:val="00363580"/>
    <w:rsid w:val="00363BB1"/>
    <w:rsid w:val="00363C68"/>
    <w:rsid w:val="00363FEA"/>
    <w:rsid w:val="00364173"/>
    <w:rsid w:val="003641A0"/>
    <w:rsid w:val="00364C2A"/>
    <w:rsid w:val="00364E09"/>
    <w:rsid w:val="00365308"/>
    <w:rsid w:val="00365525"/>
    <w:rsid w:val="00365580"/>
    <w:rsid w:val="00366329"/>
    <w:rsid w:val="00366469"/>
    <w:rsid w:val="00366942"/>
    <w:rsid w:val="00366B14"/>
    <w:rsid w:val="00366C65"/>
    <w:rsid w:val="00366D2B"/>
    <w:rsid w:val="00367044"/>
    <w:rsid w:val="003670E2"/>
    <w:rsid w:val="003679AA"/>
    <w:rsid w:val="00367E49"/>
    <w:rsid w:val="003709A3"/>
    <w:rsid w:val="00370A0B"/>
    <w:rsid w:val="00370DC1"/>
    <w:rsid w:val="00371A0F"/>
    <w:rsid w:val="00371B50"/>
    <w:rsid w:val="00371C94"/>
    <w:rsid w:val="003720EE"/>
    <w:rsid w:val="00372257"/>
    <w:rsid w:val="00372A12"/>
    <w:rsid w:val="00372BE6"/>
    <w:rsid w:val="00372F2E"/>
    <w:rsid w:val="00372F70"/>
    <w:rsid w:val="00372FF0"/>
    <w:rsid w:val="003732B1"/>
    <w:rsid w:val="003736F1"/>
    <w:rsid w:val="00373FBF"/>
    <w:rsid w:val="0037402D"/>
    <w:rsid w:val="003745B7"/>
    <w:rsid w:val="00374CF2"/>
    <w:rsid w:val="00376163"/>
    <w:rsid w:val="00376E4A"/>
    <w:rsid w:val="00376E57"/>
    <w:rsid w:val="0037775F"/>
    <w:rsid w:val="003777BD"/>
    <w:rsid w:val="003803D5"/>
    <w:rsid w:val="003803EF"/>
    <w:rsid w:val="00380B86"/>
    <w:rsid w:val="00381367"/>
    <w:rsid w:val="00381567"/>
    <w:rsid w:val="00381E7D"/>
    <w:rsid w:val="00381F5D"/>
    <w:rsid w:val="0038229E"/>
    <w:rsid w:val="0038326A"/>
    <w:rsid w:val="0038327A"/>
    <w:rsid w:val="00383726"/>
    <w:rsid w:val="00383808"/>
    <w:rsid w:val="003838F9"/>
    <w:rsid w:val="00383EF3"/>
    <w:rsid w:val="00383FD7"/>
    <w:rsid w:val="003845A4"/>
    <w:rsid w:val="003849CF"/>
    <w:rsid w:val="00385951"/>
    <w:rsid w:val="00386630"/>
    <w:rsid w:val="00387280"/>
    <w:rsid w:val="0038736C"/>
    <w:rsid w:val="003876E1"/>
    <w:rsid w:val="00387883"/>
    <w:rsid w:val="003907B3"/>
    <w:rsid w:val="00390FB8"/>
    <w:rsid w:val="00391DD6"/>
    <w:rsid w:val="00391E17"/>
    <w:rsid w:val="0039253D"/>
    <w:rsid w:val="00392751"/>
    <w:rsid w:val="003928C3"/>
    <w:rsid w:val="00393312"/>
    <w:rsid w:val="00393AAD"/>
    <w:rsid w:val="00393AEA"/>
    <w:rsid w:val="00393D89"/>
    <w:rsid w:val="003944EE"/>
    <w:rsid w:val="00394894"/>
    <w:rsid w:val="003949BA"/>
    <w:rsid w:val="00395258"/>
    <w:rsid w:val="00395276"/>
    <w:rsid w:val="00395CF5"/>
    <w:rsid w:val="00396188"/>
    <w:rsid w:val="003964F8"/>
    <w:rsid w:val="003971C0"/>
    <w:rsid w:val="0039726A"/>
    <w:rsid w:val="00397BCE"/>
    <w:rsid w:val="00397FA5"/>
    <w:rsid w:val="003A0525"/>
    <w:rsid w:val="003A0D7E"/>
    <w:rsid w:val="003A115E"/>
    <w:rsid w:val="003A1DC8"/>
    <w:rsid w:val="003A21BB"/>
    <w:rsid w:val="003A2371"/>
    <w:rsid w:val="003A23F9"/>
    <w:rsid w:val="003A27C2"/>
    <w:rsid w:val="003A2F6A"/>
    <w:rsid w:val="003A3625"/>
    <w:rsid w:val="003A3B98"/>
    <w:rsid w:val="003A5482"/>
    <w:rsid w:val="003A5ADA"/>
    <w:rsid w:val="003A5BC5"/>
    <w:rsid w:val="003A5D0D"/>
    <w:rsid w:val="003A5F34"/>
    <w:rsid w:val="003A6ACF"/>
    <w:rsid w:val="003A6B34"/>
    <w:rsid w:val="003A6C3A"/>
    <w:rsid w:val="003A70A3"/>
    <w:rsid w:val="003A74A1"/>
    <w:rsid w:val="003A7951"/>
    <w:rsid w:val="003A7B98"/>
    <w:rsid w:val="003A7D19"/>
    <w:rsid w:val="003B16FA"/>
    <w:rsid w:val="003B25D0"/>
    <w:rsid w:val="003B2E26"/>
    <w:rsid w:val="003B2F54"/>
    <w:rsid w:val="003B3524"/>
    <w:rsid w:val="003B37EC"/>
    <w:rsid w:val="003B419F"/>
    <w:rsid w:val="003B4413"/>
    <w:rsid w:val="003B4455"/>
    <w:rsid w:val="003B4632"/>
    <w:rsid w:val="003B46B4"/>
    <w:rsid w:val="003B4D49"/>
    <w:rsid w:val="003B5A8F"/>
    <w:rsid w:val="003B5F29"/>
    <w:rsid w:val="003B696B"/>
    <w:rsid w:val="003B6ECC"/>
    <w:rsid w:val="003B7B7A"/>
    <w:rsid w:val="003B7ED6"/>
    <w:rsid w:val="003C0D1D"/>
    <w:rsid w:val="003C0FE0"/>
    <w:rsid w:val="003C1078"/>
    <w:rsid w:val="003C1384"/>
    <w:rsid w:val="003C165F"/>
    <w:rsid w:val="003C16EC"/>
    <w:rsid w:val="003C1D86"/>
    <w:rsid w:val="003C249A"/>
    <w:rsid w:val="003C2754"/>
    <w:rsid w:val="003C2E8D"/>
    <w:rsid w:val="003C360B"/>
    <w:rsid w:val="003C4737"/>
    <w:rsid w:val="003C4792"/>
    <w:rsid w:val="003C4AE5"/>
    <w:rsid w:val="003C4C4A"/>
    <w:rsid w:val="003C4C55"/>
    <w:rsid w:val="003C4DF2"/>
    <w:rsid w:val="003C509B"/>
    <w:rsid w:val="003C510E"/>
    <w:rsid w:val="003C5271"/>
    <w:rsid w:val="003C551C"/>
    <w:rsid w:val="003C6036"/>
    <w:rsid w:val="003C6061"/>
    <w:rsid w:val="003C62FB"/>
    <w:rsid w:val="003C687C"/>
    <w:rsid w:val="003C69A8"/>
    <w:rsid w:val="003C69ED"/>
    <w:rsid w:val="003C6A15"/>
    <w:rsid w:val="003C6B2E"/>
    <w:rsid w:val="003C6ECD"/>
    <w:rsid w:val="003C7498"/>
    <w:rsid w:val="003C78F3"/>
    <w:rsid w:val="003C7CFC"/>
    <w:rsid w:val="003C7D4F"/>
    <w:rsid w:val="003C7F0C"/>
    <w:rsid w:val="003C7FA1"/>
    <w:rsid w:val="003D0510"/>
    <w:rsid w:val="003D099A"/>
    <w:rsid w:val="003D0A28"/>
    <w:rsid w:val="003D0E4A"/>
    <w:rsid w:val="003D0E61"/>
    <w:rsid w:val="003D12FC"/>
    <w:rsid w:val="003D20FA"/>
    <w:rsid w:val="003D2127"/>
    <w:rsid w:val="003D21E2"/>
    <w:rsid w:val="003D23C8"/>
    <w:rsid w:val="003D2E72"/>
    <w:rsid w:val="003D30A3"/>
    <w:rsid w:val="003D387A"/>
    <w:rsid w:val="003D3C36"/>
    <w:rsid w:val="003D3E74"/>
    <w:rsid w:val="003D3F2D"/>
    <w:rsid w:val="003D5044"/>
    <w:rsid w:val="003D52BE"/>
    <w:rsid w:val="003D66D7"/>
    <w:rsid w:val="003D67F9"/>
    <w:rsid w:val="003D68A2"/>
    <w:rsid w:val="003D6D07"/>
    <w:rsid w:val="003D6F2C"/>
    <w:rsid w:val="003D6F2E"/>
    <w:rsid w:val="003D702A"/>
    <w:rsid w:val="003D722B"/>
    <w:rsid w:val="003D726F"/>
    <w:rsid w:val="003D72DE"/>
    <w:rsid w:val="003D7AFB"/>
    <w:rsid w:val="003E0232"/>
    <w:rsid w:val="003E0DEA"/>
    <w:rsid w:val="003E0FF9"/>
    <w:rsid w:val="003E1376"/>
    <w:rsid w:val="003E16D4"/>
    <w:rsid w:val="003E1B52"/>
    <w:rsid w:val="003E1F39"/>
    <w:rsid w:val="003E1F78"/>
    <w:rsid w:val="003E202C"/>
    <w:rsid w:val="003E23C2"/>
    <w:rsid w:val="003E25C7"/>
    <w:rsid w:val="003E29CA"/>
    <w:rsid w:val="003E3653"/>
    <w:rsid w:val="003E3941"/>
    <w:rsid w:val="003E41B8"/>
    <w:rsid w:val="003E4447"/>
    <w:rsid w:val="003E4D0E"/>
    <w:rsid w:val="003E513D"/>
    <w:rsid w:val="003E5264"/>
    <w:rsid w:val="003E57E2"/>
    <w:rsid w:val="003E5CB5"/>
    <w:rsid w:val="003E60D6"/>
    <w:rsid w:val="003E6530"/>
    <w:rsid w:val="003E657F"/>
    <w:rsid w:val="003E7213"/>
    <w:rsid w:val="003E72A7"/>
    <w:rsid w:val="003E7469"/>
    <w:rsid w:val="003E78B8"/>
    <w:rsid w:val="003E7948"/>
    <w:rsid w:val="003E7AC7"/>
    <w:rsid w:val="003F046A"/>
    <w:rsid w:val="003F1696"/>
    <w:rsid w:val="003F1763"/>
    <w:rsid w:val="003F17E1"/>
    <w:rsid w:val="003F2072"/>
    <w:rsid w:val="003F2AC5"/>
    <w:rsid w:val="003F33C1"/>
    <w:rsid w:val="003F3547"/>
    <w:rsid w:val="003F37D6"/>
    <w:rsid w:val="003F394B"/>
    <w:rsid w:val="003F399F"/>
    <w:rsid w:val="003F48B5"/>
    <w:rsid w:val="003F48E8"/>
    <w:rsid w:val="003F4A76"/>
    <w:rsid w:val="003F4D6F"/>
    <w:rsid w:val="003F54AB"/>
    <w:rsid w:val="003F5625"/>
    <w:rsid w:val="003F5644"/>
    <w:rsid w:val="003F6C94"/>
    <w:rsid w:val="003F6FC8"/>
    <w:rsid w:val="003F71FE"/>
    <w:rsid w:val="003F755A"/>
    <w:rsid w:val="00400797"/>
    <w:rsid w:val="00400B2C"/>
    <w:rsid w:val="00400C40"/>
    <w:rsid w:val="00400CD7"/>
    <w:rsid w:val="00401212"/>
    <w:rsid w:val="0040166A"/>
    <w:rsid w:val="004018EA"/>
    <w:rsid w:val="00401A2A"/>
    <w:rsid w:val="00401B3F"/>
    <w:rsid w:val="004020B2"/>
    <w:rsid w:val="0040226C"/>
    <w:rsid w:val="004022C9"/>
    <w:rsid w:val="0040235E"/>
    <w:rsid w:val="00402F1F"/>
    <w:rsid w:val="0040335D"/>
    <w:rsid w:val="004033CE"/>
    <w:rsid w:val="00403774"/>
    <w:rsid w:val="00403858"/>
    <w:rsid w:val="00403D5D"/>
    <w:rsid w:val="00403D6A"/>
    <w:rsid w:val="00404430"/>
    <w:rsid w:val="004046DA"/>
    <w:rsid w:val="00404C01"/>
    <w:rsid w:val="00405550"/>
    <w:rsid w:val="00405D8C"/>
    <w:rsid w:val="00405FC7"/>
    <w:rsid w:val="00406CE4"/>
    <w:rsid w:val="00407D6C"/>
    <w:rsid w:val="00410163"/>
    <w:rsid w:val="004106B0"/>
    <w:rsid w:val="00410822"/>
    <w:rsid w:val="00410B3F"/>
    <w:rsid w:val="00410CB8"/>
    <w:rsid w:val="00410FE6"/>
    <w:rsid w:val="00412544"/>
    <w:rsid w:val="00412910"/>
    <w:rsid w:val="00412F31"/>
    <w:rsid w:val="004135E1"/>
    <w:rsid w:val="00413ED2"/>
    <w:rsid w:val="00413FDF"/>
    <w:rsid w:val="00414008"/>
    <w:rsid w:val="004144ED"/>
    <w:rsid w:val="004152D2"/>
    <w:rsid w:val="004152FF"/>
    <w:rsid w:val="00415309"/>
    <w:rsid w:val="004154E8"/>
    <w:rsid w:val="004156EC"/>
    <w:rsid w:val="004159B8"/>
    <w:rsid w:val="00415C00"/>
    <w:rsid w:val="00415CFA"/>
    <w:rsid w:val="00416C90"/>
    <w:rsid w:val="00416F7D"/>
    <w:rsid w:val="004174D3"/>
    <w:rsid w:val="00417656"/>
    <w:rsid w:val="004179C9"/>
    <w:rsid w:val="0042012D"/>
    <w:rsid w:val="00420465"/>
    <w:rsid w:val="00420D28"/>
    <w:rsid w:val="00421283"/>
    <w:rsid w:val="004212EC"/>
    <w:rsid w:val="004223A8"/>
    <w:rsid w:val="00422628"/>
    <w:rsid w:val="004229E3"/>
    <w:rsid w:val="00423107"/>
    <w:rsid w:val="0042399C"/>
    <w:rsid w:val="00423BD9"/>
    <w:rsid w:val="00424C30"/>
    <w:rsid w:val="00424E08"/>
    <w:rsid w:val="00424EC8"/>
    <w:rsid w:val="00425179"/>
    <w:rsid w:val="00425492"/>
    <w:rsid w:val="00425501"/>
    <w:rsid w:val="0042555A"/>
    <w:rsid w:val="00425DBA"/>
    <w:rsid w:val="004273C3"/>
    <w:rsid w:val="00427987"/>
    <w:rsid w:val="00430021"/>
    <w:rsid w:val="00430057"/>
    <w:rsid w:val="004309E7"/>
    <w:rsid w:val="00431315"/>
    <w:rsid w:val="00432280"/>
    <w:rsid w:val="0043265A"/>
    <w:rsid w:val="00433149"/>
    <w:rsid w:val="00433734"/>
    <w:rsid w:val="00433BDA"/>
    <w:rsid w:val="00434013"/>
    <w:rsid w:val="004345CD"/>
    <w:rsid w:val="004356E2"/>
    <w:rsid w:val="00435785"/>
    <w:rsid w:val="004357FE"/>
    <w:rsid w:val="00435D4B"/>
    <w:rsid w:val="00436935"/>
    <w:rsid w:val="00436F1B"/>
    <w:rsid w:val="0043742A"/>
    <w:rsid w:val="004374B4"/>
    <w:rsid w:val="004374F1"/>
    <w:rsid w:val="00437BB7"/>
    <w:rsid w:val="004400D7"/>
    <w:rsid w:val="0044033A"/>
    <w:rsid w:val="00441067"/>
    <w:rsid w:val="00441A70"/>
    <w:rsid w:val="00441AB7"/>
    <w:rsid w:val="00441EC7"/>
    <w:rsid w:val="00441F9E"/>
    <w:rsid w:val="00442469"/>
    <w:rsid w:val="00442513"/>
    <w:rsid w:val="00442538"/>
    <w:rsid w:val="00443B67"/>
    <w:rsid w:val="00443EE6"/>
    <w:rsid w:val="0044403C"/>
    <w:rsid w:val="00444196"/>
    <w:rsid w:val="004448B0"/>
    <w:rsid w:val="004454C6"/>
    <w:rsid w:val="004458C9"/>
    <w:rsid w:val="004459FC"/>
    <w:rsid w:val="004464CE"/>
    <w:rsid w:val="00446A56"/>
    <w:rsid w:val="00446B3F"/>
    <w:rsid w:val="00447105"/>
    <w:rsid w:val="0044789F"/>
    <w:rsid w:val="00447BFB"/>
    <w:rsid w:val="00447D4A"/>
    <w:rsid w:val="00450117"/>
    <w:rsid w:val="0045073D"/>
    <w:rsid w:val="00450C6A"/>
    <w:rsid w:val="0045109D"/>
    <w:rsid w:val="004511F4"/>
    <w:rsid w:val="004515BB"/>
    <w:rsid w:val="004515C1"/>
    <w:rsid w:val="00451846"/>
    <w:rsid w:val="00451AC3"/>
    <w:rsid w:val="00452A8C"/>
    <w:rsid w:val="004533F0"/>
    <w:rsid w:val="004544AC"/>
    <w:rsid w:val="00454C72"/>
    <w:rsid w:val="00455C46"/>
    <w:rsid w:val="0045600E"/>
    <w:rsid w:val="0045650B"/>
    <w:rsid w:val="0045675E"/>
    <w:rsid w:val="00456A7A"/>
    <w:rsid w:val="00456C88"/>
    <w:rsid w:val="00456E90"/>
    <w:rsid w:val="00457372"/>
    <w:rsid w:val="004573E3"/>
    <w:rsid w:val="004577A0"/>
    <w:rsid w:val="00457A20"/>
    <w:rsid w:val="00460770"/>
    <w:rsid w:val="00460A8B"/>
    <w:rsid w:val="00460B93"/>
    <w:rsid w:val="00460FBB"/>
    <w:rsid w:val="00461372"/>
    <w:rsid w:val="004614D7"/>
    <w:rsid w:val="004616E1"/>
    <w:rsid w:val="00461894"/>
    <w:rsid w:val="00461DA7"/>
    <w:rsid w:val="004629CF"/>
    <w:rsid w:val="00462B8B"/>
    <w:rsid w:val="0046335A"/>
    <w:rsid w:val="00464E2B"/>
    <w:rsid w:val="00464EEC"/>
    <w:rsid w:val="00465C15"/>
    <w:rsid w:val="004665C4"/>
    <w:rsid w:val="00466C77"/>
    <w:rsid w:val="00466D54"/>
    <w:rsid w:val="00466EA7"/>
    <w:rsid w:val="0046716A"/>
    <w:rsid w:val="004673F2"/>
    <w:rsid w:val="00467432"/>
    <w:rsid w:val="00467661"/>
    <w:rsid w:val="00467B10"/>
    <w:rsid w:val="004701D1"/>
    <w:rsid w:val="004707C2"/>
    <w:rsid w:val="00470B5B"/>
    <w:rsid w:val="00471057"/>
    <w:rsid w:val="0047133F"/>
    <w:rsid w:val="0047155B"/>
    <w:rsid w:val="004728C1"/>
    <w:rsid w:val="00472A1A"/>
    <w:rsid w:val="00472F43"/>
    <w:rsid w:val="004738FE"/>
    <w:rsid w:val="00473BCA"/>
    <w:rsid w:val="00473E69"/>
    <w:rsid w:val="00473EBA"/>
    <w:rsid w:val="00473EC5"/>
    <w:rsid w:val="004745EE"/>
    <w:rsid w:val="004747B3"/>
    <w:rsid w:val="004748F1"/>
    <w:rsid w:val="00475807"/>
    <w:rsid w:val="0047625B"/>
    <w:rsid w:val="00476BFC"/>
    <w:rsid w:val="00476F51"/>
    <w:rsid w:val="00477802"/>
    <w:rsid w:val="00477ACE"/>
    <w:rsid w:val="00477C2B"/>
    <w:rsid w:val="00477CCA"/>
    <w:rsid w:val="004800B6"/>
    <w:rsid w:val="00480F91"/>
    <w:rsid w:val="004812EF"/>
    <w:rsid w:val="0048141A"/>
    <w:rsid w:val="00481A47"/>
    <w:rsid w:val="00481DF5"/>
    <w:rsid w:val="0048254D"/>
    <w:rsid w:val="00482C3F"/>
    <w:rsid w:val="00483467"/>
    <w:rsid w:val="004835B5"/>
    <w:rsid w:val="004836A0"/>
    <w:rsid w:val="004838E3"/>
    <w:rsid w:val="00483FF8"/>
    <w:rsid w:val="00484670"/>
    <w:rsid w:val="00484CD4"/>
    <w:rsid w:val="0048562F"/>
    <w:rsid w:val="0048581A"/>
    <w:rsid w:val="00486535"/>
    <w:rsid w:val="004869AE"/>
    <w:rsid w:val="00487746"/>
    <w:rsid w:val="00487805"/>
    <w:rsid w:val="00487DB4"/>
    <w:rsid w:val="00490329"/>
    <w:rsid w:val="0049046C"/>
    <w:rsid w:val="004904F0"/>
    <w:rsid w:val="00490C06"/>
    <w:rsid w:val="00490C07"/>
    <w:rsid w:val="00490E54"/>
    <w:rsid w:val="00491277"/>
    <w:rsid w:val="00491572"/>
    <w:rsid w:val="00491D4F"/>
    <w:rsid w:val="00492515"/>
    <w:rsid w:val="004929A7"/>
    <w:rsid w:val="004929D0"/>
    <w:rsid w:val="00492BFA"/>
    <w:rsid w:val="00492FEB"/>
    <w:rsid w:val="004933A7"/>
    <w:rsid w:val="00493796"/>
    <w:rsid w:val="00493A6B"/>
    <w:rsid w:val="00493AB9"/>
    <w:rsid w:val="00493BA5"/>
    <w:rsid w:val="0049420C"/>
    <w:rsid w:val="0049447C"/>
    <w:rsid w:val="0049468D"/>
    <w:rsid w:val="00494852"/>
    <w:rsid w:val="00494934"/>
    <w:rsid w:val="004949DA"/>
    <w:rsid w:val="00494B44"/>
    <w:rsid w:val="00494D89"/>
    <w:rsid w:val="00495493"/>
    <w:rsid w:val="004954D3"/>
    <w:rsid w:val="004957A0"/>
    <w:rsid w:val="00495A16"/>
    <w:rsid w:val="00495B4D"/>
    <w:rsid w:val="00495D7C"/>
    <w:rsid w:val="00496073"/>
    <w:rsid w:val="0049641A"/>
    <w:rsid w:val="004966F7"/>
    <w:rsid w:val="00496D20"/>
    <w:rsid w:val="00497384"/>
    <w:rsid w:val="004975FD"/>
    <w:rsid w:val="00497D73"/>
    <w:rsid w:val="00497E26"/>
    <w:rsid w:val="004A02B3"/>
    <w:rsid w:val="004A045A"/>
    <w:rsid w:val="004A0582"/>
    <w:rsid w:val="004A0D07"/>
    <w:rsid w:val="004A1B82"/>
    <w:rsid w:val="004A2053"/>
    <w:rsid w:val="004A234D"/>
    <w:rsid w:val="004A2472"/>
    <w:rsid w:val="004A3499"/>
    <w:rsid w:val="004A3710"/>
    <w:rsid w:val="004A3931"/>
    <w:rsid w:val="004A3B80"/>
    <w:rsid w:val="004A42F6"/>
    <w:rsid w:val="004A459D"/>
    <w:rsid w:val="004A4B28"/>
    <w:rsid w:val="004A4E18"/>
    <w:rsid w:val="004A502E"/>
    <w:rsid w:val="004A5518"/>
    <w:rsid w:val="004A5A36"/>
    <w:rsid w:val="004A5DA2"/>
    <w:rsid w:val="004A6147"/>
    <w:rsid w:val="004A65D9"/>
    <w:rsid w:val="004A6768"/>
    <w:rsid w:val="004A6813"/>
    <w:rsid w:val="004A6CE1"/>
    <w:rsid w:val="004A71DF"/>
    <w:rsid w:val="004A78C6"/>
    <w:rsid w:val="004A793D"/>
    <w:rsid w:val="004A7BB9"/>
    <w:rsid w:val="004A7BC1"/>
    <w:rsid w:val="004A7BF9"/>
    <w:rsid w:val="004B0284"/>
    <w:rsid w:val="004B069F"/>
    <w:rsid w:val="004B11BA"/>
    <w:rsid w:val="004B144C"/>
    <w:rsid w:val="004B1C97"/>
    <w:rsid w:val="004B1DA3"/>
    <w:rsid w:val="004B2090"/>
    <w:rsid w:val="004B273A"/>
    <w:rsid w:val="004B27BF"/>
    <w:rsid w:val="004B2B69"/>
    <w:rsid w:val="004B3F08"/>
    <w:rsid w:val="004B4190"/>
    <w:rsid w:val="004B4A55"/>
    <w:rsid w:val="004B4E3D"/>
    <w:rsid w:val="004B5066"/>
    <w:rsid w:val="004B515C"/>
    <w:rsid w:val="004B5492"/>
    <w:rsid w:val="004B57A9"/>
    <w:rsid w:val="004B622B"/>
    <w:rsid w:val="004B6570"/>
    <w:rsid w:val="004B7550"/>
    <w:rsid w:val="004B7F75"/>
    <w:rsid w:val="004C0376"/>
    <w:rsid w:val="004C062B"/>
    <w:rsid w:val="004C0B13"/>
    <w:rsid w:val="004C0B62"/>
    <w:rsid w:val="004C115B"/>
    <w:rsid w:val="004C1206"/>
    <w:rsid w:val="004C136D"/>
    <w:rsid w:val="004C19C4"/>
    <w:rsid w:val="004C1A0A"/>
    <w:rsid w:val="004C1D83"/>
    <w:rsid w:val="004C1FD2"/>
    <w:rsid w:val="004C1FDA"/>
    <w:rsid w:val="004C2035"/>
    <w:rsid w:val="004C2812"/>
    <w:rsid w:val="004C30D4"/>
    <w:rsid w:val="004C311F"/>
    <w:rsid w:val="004C35E0"/>
    <w:rsid w:val="004C3793"/>
    <w:rsid w:val="004C3B2C"/>
    <w:rsid w:val="004C3C68"/>
    <w:rsid w:val="004C3F54"/>
    <w:rsid w:val="004C4317"/>
    <w:rsid w:val="004C459E"/>
    <w:rsid w:val="004C4B32"/>
    <w:rsid w:val="004C5570"/>
    <w:rsid w:val="004C55BB"/>
    <w:rsid w:val="004C6663"/>
    <w:rsid w:val="004C66EF"/>
    <w:rsid w:val="004C6B0A"/>
    <w:rsid w:val="004C6D42"/>
    <w:rsid w:val="004C70BA"/>
    <w:rsid w:val="004D05DE"/>
    <w:rsid w:val="004D0F35"/>
    <w:rsid w:val="004D16DE"/>
    <w:rsid w:val="004D1A89"/>
    <w:rsid w:val="004D1AD8"/>
    <w:rsid w:val="004D1C98"/>
    <w:rsid w:val="004D2D5C"/>
    <w:rsid w:val="004D2E66"/>
    <w:rsid w:val="004D2F32"/>
    <w:rsid w:val="004D387E"/>
    <w:rsid w:val="004D3C9D"/>
    <w:rsid w:val="004D3D5E"/>
    <w:rsid w:val="004D40A6"/>
    <w:rsid w:val="004D4321"/>
    <w:rsid w:val="004D4617"/>
    <w:rsid w:val="004D4692"/>
    <w:rsid w:val="004D47E8"/>
    <w:rsid w:val="004D480F"/>
    <w:rsid w:val="004D5347"/>
    <w:rsid w:val="004D5BC9"/>
    <w:rsid w:val="004D623F"/>
    <w:rsid w:val="004D6303"/>
    <w:rsid w:val="004D654E"/>
    <w:rsid w:val="004D6BA3"/>
    <w:rsid w:val="004D6E6B"/>
    <w:rsid w:val="004D7147"/>
    <w:rsid w:val="004E0840"/>
    <w:rsid w:val="004E0ADE"/>
    <w:rsid w:val="004E0B93"/>
    <w:rsid w:val="004E0D39"/>
    <w:rsid w:val="004E0D91"/>
    <w:rsid w:val="004E1729"/>
    <w:rsid w:val="004E1B95"/>
    <w:rsid w:val="004E26B2"/>
    <w:rsid w:val="004E276E"/>
    <w:rsid w:val="004E278C"/>
    <w:rsid w:val="004E2875"/>
    <w:rsid w:val="004E2B42"/>
    <w:rsid w:val="004E3005"/>
    <w:rsid w:val="004E3060"/>
    <w:rsid w:val="004E3124"/>
    <w:rsid w:val="004E31B5"/>
    <w:rsid w:val="004E38D7"/>
    <w:rsid w:val="004E3B8D"/>
    <w:rsid w:val="004E3F55"/>
    <w:rsid w:val="004E4ACD"/>
    <w:rsid w:val="004E535A"/>
    <w:rsid w:val="004E5B9D"/>
    <w:rsid w:val="004E5ED9"/>
    <w:rsid w:val="004E7B5C"/>
    <w:rsid w:val="004E7C33"/>
    <w:rsid w:val="004F0292"/>
    <w:rsid w:val="004F04CA"/>
    <w:rsid w:val="004F056C"/>
    <w:rsid w:val="004F0A0C"/>
    <w:rsid w:val="004F0A3A"/>
    <w:rsid w:val="004F0CCC"/>
    <w:rsid w:val="004F1094"/>
    <w:rsid w:val="004F121A"/>
    <w:rsid w:val="004F15AA"/>
    <w:rsid w:val="004F1823"/>
    <w:rsid w:val="004F2053"/>
    <w:rsid w:val="004F2996"/>
    <w:rsid w:val="004F2BD0"/>
    <w:rsid w:val="004F30FE"/>
    <w:rsid w:val="004F3664"/>
    <w:rsid w:val="004F3868"/>
    <w:rsid w:val="004F4303"/>
    <w:rsid w:val="004F457D"/>
    <w:rsid w:val="004F4584"/>
    <w:rsid w:val="004F4776"/>
    <w:rsid w:val="004F55EF"/>
    <w:rsid w:val="004F5B82"/>
    <w:rsid w:val="004F6810"/>
    <w:rsid w:val="004F682A"/>
    <w:rsid w:val="004F6C28"/>
    <w:rsid w:val="004F7DD6"/>
    <w:rsid w:val="00500704"/>
    <w:rsid w:val="00501183"/>
    <w:rsid w:val="00501507"/>
    <w:rsid w:val="00501C43"/>
    <w:rsid w:val="00502112"/>
    <w:rsid w:val="00502F1A"/>
    <w:rsid w:val="0050353E"/>
    <w:rsid w:val="005036B1"/>
    <w:rsid w:val="0050376C"/>
    <w:rsid w:val="0050383A"/>
    <w:rsid w:val="00503B3F"/>
    <w:rsid w:val="00503BEA"/>
    <w:rsid w:val="00503C7F"/>
    <w:rsid w:val="00503E21"/>
    <w:rsid w:val="00504220"/>
    <w:rsid w:val="00504302"/>
    <w:rsid w:val="00504B69"/>
    <w:rsid w:val="00505096"/>
    <w:rsid w:val="005055DE"/>
    <w:rsid w:val="00505C14"/>
    <w:rsid w:val="00505D2B"/>
    <w:rsid w:val="00506397"/>
    <w:rsid w:val="00506C52"/>
    <w:rsid w:val="00506D72"/>
    <w:rsid w:val="00506FC3"/>
    <w:rsid w:val="005075EB"/>
    <w:rsid w:val="00507795"/>
    <w:rsid w:val="00507AC9"/>
    <w:rsid w:val="00510337"/>
    <w:rsid w:val="00510787"/>
    <w:rsid w:val="00511B0F"/>
    <w:rsid w:val="005121B0"/>
    <w:rsid w:val="005125F4"/>
    <w:rsid w:val="00513556"/>
    <w:rsid w:val="005137F4"/>
    <w:rsid w:val="00513C56"/>
    <w:rsid w:val="00514230"/>
    <w:rsid w:val="005143DE"/>
    <w:rsid w:val="0051469E"/>
    <w:rsid w:val="00514A86"/>
    <w:rsid w:val="00515481"/>
    <w:rsid w:val="00515744"/>
    <w:rsid w:val="005158F0"/>
    <w:rsid w:val="00516892"/>
    <w:rsid w:val="00516F5F"/>
    <w:rsid w:val="0052033A"/>
    <w:rsid w:val="005204C4"/>
    <w:rsid w:val="00520744"/>
    <w:rsid w:val="00520A65"/>
    <w:rsid w:val="00520BEC"/>
    <w:rsid w:val="0052122C"/>
    <w:rsid w:val="005214A4"/>
    <w:rsid w:val="00521766"/>
    <w:rsid w:val="0052177B"/>
    <w:rsid w:val="0052201B"/>
    <w:rsid w:val="00522959"/>
    <w:rsid w:val="005234DF"/>
    <w:rsid w:val="00524596"/>
    <w:rsid w:val="00524668"/>
    <w:rsid w:val="00524705"/>
    <w:rsid w:val="00524A44"/>
    <w:rsid w:val="00524D25"/>
    <w:rsid w:val="005250EC"/>
    <w:rsid w:val="0052513A"/>
    <w:rsid w:val="00526372"/>
    <w:rsid w:val="005263E6"/>
    <w:rsid w:val="00526E56"/>
    <w:rsid w:val="00527047"/>
    <w:rsid w:val="005270EB"/>
    <w:rsid w:val="0052798C"/>
    <w:rsid w:val="00527C78"/>
    <w:rsid w:val="00530517"/>
    <w:rsid w:val="00530764"/>
    <w:rsid w:val="005312CC"/>
    <w:rsid w:val="005322F0"/>
    <w:rsid w:val="00532D9D"/>
    <w:rsid w:val="005331EE"/>
    <w:rsid w:val="005336A9"/>
    <w:rsid w:val="00533832"/>
    <w:rsid w:val="00533CD4"/>
    <w:rsid w:val="00533F59"/>
    <w:rsid w:val="00534329"/>
    <w:rsid w:val="00534F2C"/>
    <w:rsid w:val="00534F6E"/>
    <w:rsid w:val="005363EF"/>
    <w:rsid w:val="00536884"/>
    <w:rsid w:val="00536EF5"/>
    <w:rsid w:val="00536F59"/>
    <w:rsid w:val="005370D8"/>
    <w:rsid w:val="0053724D"/>
    <w:rsid w:val="0053735B"/>
    <w:rsid w:val="0053770A"/>
    <w:rsid w:val="005377BC"/>
    <w:rsid w:val="00537FBA"/>
    <w:rsid w:val="00540123"/>
    <w:rsid w:val="00540309"/>
    <w:rsid w:val="00540D39"/>
    <w:rsid w:val="005415D3"/>
    <w:rsid w:val="0054283D"/>
    <w:rsid w:val="00542AC7"/>
    <w:rsid w:val="00542BE5"/>
    <w:rsid w:val="005431B7"/>
    <w:rsid w:val="0054444F"/>
    <w:rsid w:val="005445E0"/>
    <w:rsid w:val="005448C1"/>
    <w:rsid w:val="00545141"/>
    <w:rsid w:val="00545693"/>
    <w:rsid w:val="0054570D"/>
    <w:rsid w:val="0054593F"/>
    <w:rsid w:val="00545AC9"/>
    <w:rsid w:val="00545DAB"/>
    <w:rsid w:val="00545FE3"/>
    <w:rsid w:val="005467DB"/>
    <w:rsid w:val="00546C35"/>
    <w:rsid w:val="005471A5"/>
    <w:rsid w:val="00547295"/>
    <w:rsid w:val="00547D1F"/>
    <w:rsid w:val="00547FBE"/>
    <w:rsid w:val="005501CE"/>
    <w:rsid w:val="00550BF4"/>
    <w:rsid w:val="00551891"/>
    <w:rsid w:val="00552466"/>
    <w:rsid w:val="0055275A"/>
    <w:rsid w:val="0055278D"/>
    <w:rsid w:val="00552998"/>
    <w:rsid w:val="00554754"/>
    <w:rsid w:val="00554AF5"/>
    <w:rsid w:val="00556797"/>
    <w:rsid w:val="00556D59"/>
    <w:rsid w:val="00556E27"/>
    <w:rsid w:val="0055719A"/>
    <w:rsid w:val="00557386"/>
    <w:rsid w:val="00557B6D"/>
    <w:rsid w:val="00557CBC"/>
    <w:rsid w:val="005608AD"/>
    <w:rsid w:val="00561C42"/>
    <w:rsid w:val="00561FBA"/>
    <w:rsid w:val="00562426"/>
    <w:rsid w:val="00562767"/>
    <w:rsid w:val="00563136"/>
    <w:rsid w:val="00564203"/>
    <w:rsid w:val="005646AE"/>
    <w:rsid w:val="005648FB"/>
    <w:rsid w:val="00565A06"/>
    <w:rsid w:val="00565A48"/>
    <w:rsid w:val="00565B28"/>
    <w:rsid w:val="00565E1C"/>
    <w:rsid w:val="005661AB"/>
    <w:rsid w:val="005667AD"/>
    <w:rsid w:val="0056690D"/>
    <w:rsid w:val="0056699D"/>
    <w:rsid w:val="00566BA5"/>
    <w:rsid w:val="00566D26"/>
    <w:rsid w:val="00567063"/>
    <w:rsid w:val="005673A2"/>
    <w:rsid w:val="0056764B"/>
    <w:rsid w:val="00567DD4"/>
    <w:rsid w:val="005701A6"/>
    <w:rsid w:val="0057055B"/>
    <w:rsid w:val="0057119B"/>
    <w:rsid w:val="00571362"/>
    <w:rsid w:val="00571E1F"/>
    <w:rsid w:val="00572037"/>
    <w:rsid w:val="00572268"/>
    <w:rsid w:val="0057258A"/>
    <w:rsid w:val="0057287E"/>
    <w:rsid w:val="00572C73"/>
    <w:rsid w:val="00572CF0"/>
    <w:rsid w:val="00573243"/>
    <w:rsid w:val="00573C8B"/>
    <w:rsid w:val="00574106"/>
    <w:rsid w:val="005741CC"/>
    <w:rsid w:val="00574421"/>
    <w:rsid w:val="00574AA3"/>
    <w:rsid w:val="005753D2"/>
    <w:rsid w:val="00575774"/>
    <w:rsid w:val="00575E95"/>
    <w:rsid w:val="00575EAF"/>
    <w:rsid w:val="00575EBD"/>
    <w:rsid w:val="00575FEF"/>
    <w:rsid w:val="0057601C"/>
    <w:rsid w:val="00576025"/>
    <w:rsid w:val="0057621E"/>
    <w:rsid w:val="005762E3"/>
    <w:rsid w:val="00576725"/>
    <w:rsid w:val="0057688F"/>
    <w:rsid w:val="00577400"/>
    <w:rsid w:val="00577CBA"/>
    <w:rsid w:val="00580238"/>
    <w:rsid w:val="00580D19"/>
    <w:rsid w:val="0058116F"/>
    <w:rsid w:val="005811BE"/>
    <w:rsid w:val="0058148C"/>
    <w:rsid w:val="0058160F"/>
    <w:rsid w:val="00582892"/>
    <w:rsid w:val="00582A8C"/>
    <w:rsid w:val="00582FB5"/>
    <w:rsid w:val="00583068"/>
    <w:rsid w:val="005838DD"/>
    <w:rsid w:val="00583DEC"/>
    <w:rsid w:val="00584096"/>
    <w:rsid w:val="005848E3"/>
    <w:rsid w:val="00584F1B"/>
    <w:rsid w:val="005850D9"/>
    <w:rsid w:val="00585476"/>
    <w:rsid w:val="00585639"/>
    <w:rsid w:val="005856BC"/>
    <w:rsid w:val="00585783"/>
    <w:rsid w:val="0058585B"/>
    <w:rsid w:val="0058591F"/>
    <w:rsid w:val="00585920"/>
    <w:rsid w:val="00586451"/>
    <w:rsid w:val="00586586"/>
    <w:rsid w:val="005868BF"/>
    <w:rsid w:val="00586ECB"/>
    <w:rsid w:val="005872AC"/>
    <w:rsid w:val="00587D0D"/>
    <w:rsid w:val="00590138"/>
    <w:rsid w:val="005902F7"/>
    <w:rsid w:val="005903E2"/>
    <w:rsid w:val="0059141B"/>
    <w:rsid w:val="0059154A"/>
    <w:rsid w:val="005916C0"/>
    <w:rsid w:val="00591B70"/>
    <w:rsid w:val="00591EAA"/>
    <w:rsid w:val="00592804"/>
    <w:rsid w:val="00592C5C"/>
    <w:rsid w:val="00592FBA"/>
    <w:rsid w:val="0059305F"/>
    <w:rsid w:val="005932B2"/>
    <w:rsid w:val="005933E0"/>
    <w:rsid w:val="00593460"/>
    <w:rsid w:val="00593941"/>
    <w:rsid w:val="00593D70"/>
    <w:rsid w:val="005942FC"/>
    <w:rsid w:val="00594542"/>
    <w:rsid w:val="0059468B"/>
    <w:rsid w:val="00594696"/>
    <w:rsid w:val="00594793"/>
    <w:rsid w:val="00594875"/>
    <w:rsid w:val="005951F9"/>
    <w:rsid w:val="00595397"/>
    <w:rsid w:val="00595716"/>
    <w:rsid w:val="0059576B"/>
    <w:rsid w:val="00595C83"/>
    <w:rsid w:val="00596028"/>
    <w:rsid w:val="005964A3"/>
    <w:rsid w:val="005968CA"/>
    <w:rsid w:val="005969E5"/>
    <w:rsid w:val="00596C93"/>
    <w:rsid w:val="00596CE9"/>
    <w:rsid w:val="00596D54"/>
    <w:rsid w:val="00596FBE"/>
    <w:rsid w:val="00597531"/>
    <w:rsid w:val="005A01C0"/>
    <w:rsid w:val="005A052C"/>
    <w:rsid w:val="005A178F"/>
    <w:rsid w:val="005A1C02"/>
    <w:rsid w:val="005A2876"/>
    <w:rsid w:val="005A2F98"/>
    <w:rsid w:val="005A451E"/>
    <w:rsid w:val="005A4757"/>
    <w:rsid w:val="005A4E52"/>
    <w:rsid w:val="005A5DA2"/>
    <w:rsid w:val="005A5FD9"/>
    <w:rsid w:val="005A63AE"/>
    <w:rsid w:val="005A6D1E"/>
    <w:rsid w:val="005A7374"/>
    <w:rsid w:val="005B01F4"/>
    <w:rsid w:val="005B0375"/>
    <w:rsid w:val="005B05A2"/>
    <w:rsid w:val="005B05DC"/>
    <w:rsid w:val="005B06A0"/>
    <w:rsid w:val="005B0909"/>
    <w:rsid w:val="005B09DE"/>
    <w:rsid w:val="005B0C6B"/>
    <w:rsid w:val="005B1017"/>
    <w:rsid w:val="005B137E"/>
    <w:rsid w:val="005B1471"/>
    <w:rsid w:val="005B16E8"/>
    <w:rsid w:val="005B18A6"/>
    <w:rsid w:val="005B25D0"/>
    <w:rsid w:val="005B27B8"/>
    <w:rsid w:val="005B2EE6"/>
    <w:rsid w:val="005B30C8"/>
    <w:rsid w:val="005B38C9"/>
    <w:rsid w:val="005B3A10"/>
    <w:rsid w:val="005B3ADC"/>
    <w:rsid w:val="005B42D0"/>
    <w:rsid w:val="005B45B7"/>
    <w:rsid w:val="005B4676"/>
    <w:rsid w:val="005B4ADF"/>
    <w:rsid w:val="005B4C69"/>
    <w:rsid w:val="005B4E7A"/>
    <w:rsid w:val="005B4FC5"/>
    <w:rsid w:val="005B52A1"/>
    <w:rsid w:val="005B56A9"/>
    <w:rsid w:val="005B57D0"/>
    <w:rsid w:val="005B5860"/>
    <w:rsid w:val="005B596D"/>
    <w:rsid w:val="005B5C1E"/>
    <w:rsid w:val="005B6395"/>
    <w:rsid w:val="005B6581"/>
    <w:rsid w:val="005B67CA"/>
    <w:rsid w:val="005B6B1C"/>
    <w:rsid w:val="005B73FC"/>
    <w:rsid w:val="005B7606"/>
    <w:rsid w:val="005B795D"/>
    <w:rsid w:val="005C0714"/>
    <w:rsid w:val="005C1556"/>
    <w:rsid w:val="005C19F2"/>
    <w:rsid w:val="005C1FE2"/>
    <w:rsid w:val="005C20ED"/>
    <w:rsid w:val="005C2790"/>
    <w:rsid w:val="005C298B"/>
    <w:rsid w:val="005C2C3D"/>
    <w:rsid w:val="005C2D6D"/>
    <w:rsid w:val="005C3ED0"/>
    <w:rsid w:val="005C3F48"/>
    <w:rsid w:val="005C3FD6"/>
    <w:rsid w:val="005C4560"/>
    <w:rsid w:val="005C4845"/>
    <w:rsid w:val="005C49E5"/>
    <w:rsid w:val="005C4B12"/>
    <w:rsid w:val="005C4BC3"/>
    <w:rsid w:val="005C5150"/>
    <w:rsid w:val="005C556E"/>
    <w:rsid w:val="005C588B"/>
    <w:rsid w:val="005C7178"/>
    <w:rsid w:val="005C7ACE"/>
    <w:rsid w:val="005C7BA9"/>
    <w:rsid w:val="005D0AD1"/>
    <w:rsid w:val="005D0F5E"/>
    <w:rsid w:val="005D104B"/>
    <w:rsid w:val="005D1366"/>
    <w:rsid w:val="005D1548"/>
    <w:rsid w:val="005D190F"/>
    <w:rsid w:val="005D1CE8"/>
    <w:rsid w:val="005D2E09"/>
    <w:rsid w:val="005D2FBA"/>
    <w:rsid w:val="005D34AF"/>
    <w:rsid w:val="005D3953"/>
    <w:rsid w:val="005D3B19"/>
    <w:rsid w:val="005D4515"/>
    <w:rsid w:val="005D4A62"/>
    <w:rsid w:val="005D4BA8"/>
    <w:rsid w:val="005D5440"/>
    <w:rsid w:val="005D55AD"/>
    <w:rsid w:val="005D5829"/>
    <w:rsid w:val="005D5AC1"/>
    <w:rsid w:val="005D629C"/>
    <w:rsid w:val="005D6540"/>
    <w:rsid w:val="005D6CE6"/>
    <w:rsid w:val="005D70BF"/>
    <w:rsid w:val="005D72F4"/>
    <w:rsid w:val="005D7AA2"/>
    <w:rsid w:val="005D7E1B"/>
    <w:rsid w:val="005E0900"/>
    <w:rsid w:val="005E0FB2"/>
    <w:rsid w:val="005E143D"/>
    <w:rsid w:val="005E17B3"/>
    <w:rsid w:val="005E19D1"/>
    <w:rsid w:val="005E1AC0"/>
    <w:rsid w:val="005E1F33"/>
    <w:rsid w:val="005E1F5F"/>
    <w:rsid w:val="005E2153"/>
    <w:rsid w:val="005E266D"/>
    <w:rsid w:val="005E2B36"/>
    <w:rsid w:val="005E2C08"/>
    <w:rsid w:val="005E2CBE"/>
    <w:rsid w:val="005E325F"/>
    <w:rsid w:val="005E32A8"/>
    <w:rsid w:val="005E38DA"/>
    <w:rsid w:val="005E3BD4"/>
    <w:rsid w:val="005E3EBD"/>
    <w:rsid w:val="005E4091"/>
    <w:rsid w:val="005E41B4"/>
    <w:rsid w:val="005E4BB0"/>
    <w:rsid w:val="005E513D"/>
    <w:rsid w:val="005E55A4"/>
    <w:rsid w:val="005E5740"/>
    <w:rsid w:val="005E5BD9"/>
    <w:rsid w:val="005E6336"/>
    <w:rsid w:val="005E65D2"/>
    <w:rsid w:val="005E694B"/>
    <w:rsid w:val="005E6FBD"/>
    <w:rsid w:val="005E7357"/>
    <w:rsid w:val="005E794C"/>
    <w:rsid w:val="005E7BB3"/>
    <w:rsid w:val="005F0062"/>
    <w:rsid w:val="005F086F"/>
    <w:rsid w:val="005F09AF"/>
    <w:rsid w:val="005F1941"/>
    <w:rsid w:val="005F1A0A"/>
    <w:rsid w:val="005F1CC6"/>
    <w:rsid w:val="005F23DA"/>
    <w:rsid w:val="005F2D5E"/>
    <w:rsid w:val="005F2FE2"/>
    <w:rsid w:val="005F32FA"/>
    <w:rsid w:val="005F379A"/>
    <w:rsid w:val="005F3927"/>
    <w:rsid w:val="005F40D9"/>
    <w:rsid w:val="005F4879"/>
    <w:rsid w:val="005F5C92"/>
    <w:rsid w:val="005F6046"/>
    <w:rsid w:val="005F698F"/>
    <w:rsid w:val="005F7188"/>
    <w:rsid w:val="005F758A"/>
    <w:rsid w:val="005F75AE"/>
    <w:rsid w:val="005F787D"/>
    <w:rsid w:val="005F7B3C"/>
    <w:rsid w:val="005F7F51"/>
    <w:rsid w:val="00600050"/>
    <w:rsid w:val="00600A58"/>
    <w:rsid w:val="00601AC8"/>
    <w:rsid w:val="00602149"/>
    <w:rsid w:val="00602C72"/>
    <w:rsid w:val="00602EFC"/>
    <w:rsid w:val="006032D9"/>
    <w:rsid w:val="00603BC9"/>
    <w:rsid w:val="00603D1D"/>
    <w:rsid w:val="0060422A"/>
    <w:rsid w:val="006051EF"/>
    <w:rsid w:val="0060526E"/>
    <w:rsid w:val="0060580E"/>
    <w:rsid w:val="00605C0E"/>
    <w:rsid w:val="00605D69"/>
    <w:rsid w:val="00606040"/>
    <w:rsid w:val="00606CD6"/>
    <w:rsid w:val="0060730B"/>
    <w:rsid w:val="0060781A"/>
    <w:rsid w:val="00607FDC"/>
    <w:rsid w:val="00610409"/>
    <w:rsid w:val="00610579"/>
    <w:rsid w:val="00610831"/>
    <w:rsid w:val="00610AE0"/>
    <w:rsid w:val="00611038"/>
    <w:rsid w:val="006111A4"/>
    <w:rsid w:val="00612852"/>
    <w:rsid w:val="0061343F"/>
    <w:rsid w:val="00613472"/>
    <w:rsid w:val="00613DF2"/>
    <w:rsid w:val="006146C3"/>
    <w:rsid w:val="00614744"/>
    <w:rsid w:val="0061493F"/>
    <w:rsid w:val="006149EE"/>
    <w:rsid w:val="00614D5A"/>
    <w:rsid w:val="00615481"/>
    <w:rsid w:val="0061571E"/>
    <w:rsid w:val="006157A3"/>
    <w:rsid w:val="00615FDC"/>
    <w:rsid w:val="0061678F"/>
    <w:rsid w:val="00616A4C"/>
    <w:rsid w:val="00616C34"/>
    <w:rsid w:val="0061753B"/>
    <w:rsid w:val="00617B07"/>
    <w:rsid w:val="0062015F"/>
    <w:rsid w:val="006203A5"/>
    <w:rsid w:val="006209BD"/>
    <w:rsid w:val="00620F44"/>
    <w:rsid w:val="00620FFB"/>
    <w:rsid w:val="0062125A"/>
    <w:rsid w:val="00621DC6"/>
    <w:rsid w:val="00621DDE"/>
    <w:rsid w:val="00621E71"/>
    <w:rsid w:val="00622539"/>
    <w:rsid w:val="00622A37"/>
    <w:rsid w:val="006236FB"/>
    <w:rsid w:val="00623E6F"/>
    <w:rsid w:val="00624704"/>
    <w:rsid w:val="00624FA3"/>
    <w:rsid w:val="006254AE"/>
    <w:rsid w:val="00625980"/>
    <w:rsid w:val="00626359"/>
    <w:rsid w:val="00626368"/>
    <w:rsid w:val="006265F9"/>
    <w:rsid w:val="006278A9"/>
    <w:rsid w:val="00627F46"/>
    <w:rsid w:val="0063006A"/>
    <w:rsid w:val="0063006B"/>
    <w:rsid w:val="00630562"/>
    <w:rsid w:val="006305E4"/>
    <w:rsid w:val="006317B0"/>
    <w:rsid w:val="0063180E"/>
    <w:rsid w:val="00631BC4"/>
    <w:rsid w:val="00631D27"/>
    <w:rsid w:val="00631DD5"/>
    <w:rsid w:val="0063210C"/>
    <w:rsid w:val="00632287"/>
    <w:rsid w:val="0063243B"/>
    <w:rsid w:val="00632836"/>
    <w:rsid w:val="00632855"/>
    <w:rsid w:val="00632A21"/>
    <w:rsid w:val="00632F18"/>
    <w:rsid w:val="006333A0"/>
    <w:rsid w:val="006335E6"/>
    <w:rsid w:val="00633686"/>
    <w:rsid w:val="006337F8"/>
    <w:rsid w:val="00633D89"/>
    <w:rsid w:val="00633EDC"/>
    <w:rsid w:val="006351DF"/>
    <w:rsid w:val="0063552B"/>
    <w:rsid w:val="00635546"/>
    <w:rsid w:val="006357F5"/>
    <w:rsid w:val="00635C2D"/>
    <w:rsid w:val="006365F8"/>
    <w:rsid w:val="00636962"/>
    <w:rsid w:val="00636F57"/>
    <w:rsid w:val="00636FCC"/>
    <w:rsid w:val="00637AC6"/>
    <w:rsid w:val="00637D88"/>
    <w:rsid w:val="006401E5"/>
    <w:rsid w:val="006403F4"/>
    <w:rsid w:val="006404B3"/>
    <w:rsid w:val="00640D14"/>
    <w:rsid w:val="00641560"/>
    <w:rsid w:val="00641BFA"/>
    <w:rsid w:val="00642426"/>
    <w:rsid w:val="00642F5D"/>
    <w:rsid w:val="00643424"/>
    <w:rsid w:val="006437F8"/>
    <w:rsid w:val="00643B97"/>
    <w:rsid w:val="006441AE"/>
    <w:rsid w:val="00644830"/>
    <w:rsid w:val="00645047"/>
    <w:rsid w:val="0064552D"/>
    <w:rsid w:val="006458F0"/>
    <w:rsid w:val="00645B23"/>
    <w:rsid w:val="00645DD8"/>
    <w:rsid w:val="00646B64"/>
    <w:rsid w:val="00646D5D"/>
    <w:rsid w:val="006471C0"/>
    <w:rsid w:val="006477FC"/>
    <w:rsid w:val="00647DA7"/>
    <w:rsid w:val="00647EE6"/>
    <w:rsid w:val="00650025"/>
    <w:rsid w:val="0065019F"/>
    <w:rsid w:val="00650671"/>
    <w:rsid w:val="00650B5A"/>
    <w:rsid w:val="00650F06"/>
    <w:rsid w:val="00651A24"/>
    <w:rsid w:val="0065239C"/>
    <w:rsid w:val="00652553"/>
    <w:rsid w:val="00652881"/>
    <w:rsid w:val="00652D08"/>
    <w:rsid w:val="00653673"/>
    <w:rsid w:val="006536EF"/>
    <w:rsid w:val="00653877"/>
    <w:rsid w:val="00654382"/>
    <w:rsid w:val="006548AA"/>
    <w:rsid w:val="00654F8B"/>
    <w:rsid w:val="00655157"/>
    <w:rsid w:val="0065519E"/>
    <w:rsid w:val="00655474"/>
    <w:rsid w:val="00655FFB"/>
    <w:rsid w:val="006560D2"/>
    <w:rsid w:val="00656310"/>
    <w:rsid w:val="006563C2"/>
    <w:rsid w:val="006564D1"/>
    <w:rsid w:val="006567E2"/>
    <w:rsid w:val="00656BE7"/>
    <w:rsid w:val="00656DDD"/>
    <w:rsid w:val="00656E90"/>
    <w:rsid w:val="006571C9"/>
    <w:rsid w:val="00657C98"/>
    <w:rsid w:val="00660112"/>
    <w:rsid w:val="00660829"/>
    <w:rsid w:val="00660A46"/>
    <w:rsid w:val="00660B6D"/>
    <w:rsid w:val="00660D85"/>
    <w:rsid w:val="006611E1"/>
    <w:rsid w:val="0066184A"/>
    <w:rsid w:val="00661B3B"/>
    <w:rsid w:val="00661BF0"/>
    <w:rsid w:val="00662281"/>
    <w:rsid w:val="006626AB"/>
    <w:rsid w:val="006628E9"/>
    <w:rsid w:val="006636D5"/>
    <w:rsid w:val="00663B42"/>
    <w:rsid w:val="0066435F"/>
    <w:rsid w:val="006650E9"/>
    <w:rsid w:val="00665141"/>
    <w:rsid w:val="0066551D"/>
    <w:rsid w:val="006660F0"/>
    <w:rsid w:val="0066631A"/>
    <w:rsid w:val="00666560"/>
    <w:rsid w:val="006671E5"/>
    <w:rsid w:val="0066723D"/>
    <w:rsid w:val="006672BF"/>
    <w:rsid w:val="006672CF"/>
    <w:rsid w:val="006674C4"/>
    <w:rsid w:val="00667C5B"/>
    <w:rsid w:val="00667EC2"/>
    <w:rsid w:val="00670BEE"/>
    <w:rsid w:val="00671530"/>
    <w:rsid w:val="0067197F"/>
    <w:rsid w:val="00671D7A"/>
    <w:rsid w:val="00671FDF"/>
    <w:rsid w:val="0067236C"/>
    <w:rsid w:val="00672671"/>
    <w:rsid w:val="0067283C"/>
    <w:rsid w:val="00672F92"/>
    <w:rsid w:val="0067334D"/>
    <w:rsid w:val="0067379E"/>
    <w:rsid w:val="0067394B"/>
    <w:rsid w:val="00673AC9"/>
    <w:rsid w:val="00673CF4"/>
    <w:rsid w:val="00673EF2"/>
    <w:rsid w:val="00676115"/>
    <w:rsid w:val="0067621B"/>
    <w:rsid w:val="00676584"/>
    <w:rsid w:val="006770C2"/>
    <w:rsid w:val="006770CF"/>
    <w:rsid w:val="0067718F"/>
    <w:rsid w:val="00677454"/>
    <w:rsid w:val="006775F5"/>
    <w:rsid w:val="006776FF"/>
    <w:rsid w:val="00677CD8"/>
    <w:rsid w:val="00677DBE"/>
    <w:rsid w:val="006804A9"/>
    <w:rsid w:val="00680EFA"/>
    <w:rsid w:val="006811AA"/>
    <w:rsid w:val="00681642"/>
    <w:rsid w:val="00681BE3"/>
    <w:rsid w:val="00681D84"/>
    <w:rsid w:val="00681E82"/>
    <w:rsid w:val="00682008"/>
    <w:rsid w:val="006827C5"/>
    <w:rsid w:val="00682919"/>
    <w:rsid w:val="00682AFF"/>
    <w:rsid w:val="00682F82"/>
    <w:rsid w:val="006838E9"/>
    <w:rsid w:val="00683B2D"/>
    <w:rsid w:val="00684EFE"/>
    <w:rsid w:val="006859B0"/>
    <w:rsid w:val="00685A8C"/>
    <w:rsid w:val="00685C22"/>
    <w:rsid w:val="00685E2C"/>
    <w:rsid w:val="0068636D"/>
    <w:rsid w:val="00686771"/>
    <w:rsid w:val="00686F43"/>
    <w:rsid w:val="0068732E"/>
    <w:rsid w:val="0069051A"/>
    <w:rsid w:val="006907CC"/>
    <w:rsid w:val="00690944"/>
    <w:rsid w:val="00691160"/>
    <w:rsid w:val="00691B92"/>
    <w:rsid w:val="006922E4"/>
    <w:rsid w:val="006926F6"/>
    <w:rsid w:val="00692FF9"/>
    <w:rsid w:val="00693579"/>
    <w:rsid w:val="00693654"/>
    <w:rsid w:val="00694207"/>
    <w:rsid w:val="00694B56"/>
    <w:rsid w:val="00694EF6"/>
    <w:rsid w:val="00695402"/>
    <w:rsid w:val="00695603"/>
    <w:rsid w:val="0069629D"/>
    <w:rsid w:val="0069652C"/>
    <w:rsid w:val="0069657D"/>
    <w:rsid w:val="00696612"/>
    <w:rsid w:val="00696D19"/>
    <w:rsid w:val="0069757B"/>
    <w:rsid w:val="00697FB2"/>
    <w:rsid w:val="006A00CC"/>
    <w:rsid w:val="006A0319"/>
    <w:rsid w:val="006A04DA"/>
    <w:rsid w:val="006A09A5"/>
    <w:rsid w:val="006A0F7E"/>
    <w:rsid w:val="006A1265"/>
    <w:rsid w:val="006A2465"/>
    <w:rsid w:val="006A260C"/>
    <w:rsid w:val="006A271F"/>
    <w:rsid w:val="006A380B"/>
    <w:rsid w:val="006A38DF"/>
    <w:rsid w:val="006A3DBE"/>
    <w:rsid w:val="006A4072"/>
    <w:rsid w:val="006A4D0F"/>
    <w:rsid w:val="006A4FF6"/>
    <w:rsid w:val="006A5004"/>
    <w:rsid w:val="006A515E"/>
    <w:rsid w:val="006A5374"/>
    <w:rsid w:val="006A53C0"/>
    <w:rsid w:val="006A57B7"/>
    <w:rsid w:val="006A5BD5"/>
    <w:rsid w:val="006A615B"/>
    <w:rsid w:val="006A6406"/>
    <w:rsid w:val="006A67C7"/>
    <w:rsid w:val="006A6A4F"/>
    <w:rsid w:val="006A6CBA"/>
    <w:rsid w:val="006A6D3D"/>
    <w:rsid w:val="006A768C"/>
    <w:rsid w:val="006A7D5B"/>
    <w:rsid w:val="006A7EF6"/>
    <w:rsid w:val="006A7F84"/>
    <w:rsid w:val="006B059A"/>
    <w:rsid w:val="006B0DBD"/>
    <w:rsid w:val="006B20A0"/>
    <w:rsid w:val="006B29DB"/>
    <w:rsid w:val="006B2D42"/>
    <w:rsid w:val="006B2F11"/>
    <w:rsid w:val="006B3152"/>
    <w:rsid w:val="006B326C"/>
    <w:rsid w:val="006B32F9"/>
    <w:rsid w:val="006B3636"/>
    <w:rsid w:val="006B3655"/>
    <w:rsid w:val="006B3A14"/>
    <w:rsid w:val="006B3A74"/>
    <w:rsid w:val="006B3B13"/>
    <w:rsid w:val="006B3F7F"/>
    <w:rsid w:val="006B41CF"/>
    <w:rsid w:val="006B4326"/>
    <w:rsid w:val="006B478E"/>
    <w:rsid w:val="006B4A95"/>
    <w:rsid w:val="006B4EFC"/>
    <w:rsid w:val="006B630F"/>
    <w:rsid w:val="006B64BA"/>
    <w:rsid w:val="006B66D5"/>
    <w:rsid w:val="006B6820"/>
    <w:rsid w:val="006B688E"/>
    <w:rsid w:val="006B6A52"/>
    <w:rsid w:val="006B7E2B"/>
    <w:rsid w:val="006B7E3D"/>
    <w:rsid w:val="006C146B"/>
    <w:rsid w:val="006C209E"/>
    <w:rsid w:val="006C2C69"/>
    <w:rsid w:val="006C3016"/>
    <w:rsid w:val="006C345D"/>
    <w:rsid w:val="006C3B51"/>
    <w:rsid w:val="006C4A19"/>
    <w:rsid w:val="006C4F17"/>
    <w:rsid w:val="006C55AF"/>
    <w:rsid w:val="006C57B0"/>
    <w:rsid w:val="006C58B6"/>
    <w:rsid w:val="006C5F38"/>
    <w:rsid w:val="006C6786"/>
    <w:rsid w:val="006C6856"/>
    <w:rsid w:val="006C6B4E"/>
    <w:rsid w:val="006C6FF2"/>
    <w:rsid w:val="006C7343"/>
    <w:rsid w:val="006C7430"/>
    <w:rsid w:val="006C76B3"/>
    <w:rsid w:val="006C7DBF"/>
    <w:rsid w:val="006D00BD"/>
    <w:rsid w:val="006D12BB"/>
    <w:rsid w:val="006D133C"/>
    <w:rsid w:val="006D13B1"/>
    <w:rsid w:val="006D2496"/>
    <w:rsid w:val="006D28FA"/>
    <w:rsid w:val="006D2952"/>
    <w:rsid w:val="006D315D"/>
    <w:rsid w:val="006D341D"/>
    <w:rsid w:val="006D3640"/>
    <w:rsid w:val="006D36B9"/>
    <w:rsid w:val="006D3867"/>
    <w:rsid w:val="006D39D3"/>
    <w:rsid w:val="006D3C86"/>
    <w:rsid w:val="006D3F02"/>
    <w:rsid w:val="006D56BE"/>
    <w:rsid w:val="006D5BE8"/>
    <w:rsid w:val="006D5D7A"/>
    <w:rsid w:val="006D6072"/>
    <w:rsid w:val="006D6083"/>
    <w:rsid w:val="006D621B"/>
    <w:rsid w:val="006D628F"/>
    <w:rsid w:val="006D6C2F"/>
    <w:rsid w:val="006D6D2C"/>
    <w:rsid w:val="006D6DCC"/>
    <w:rsid w:val="006D7006"/>
    <w:rsid w:val="006D75BA"/>
    <w:rsid w:val="006E06F5"/>
    <w:rsid w:val="006E0921"/>
    <w:rsid w:val="006E1810"/>
    <w:rsid w:val="006E186E"/>
    <w:rsid w:val="006E237F"/>
    <w:rsid w:val="006E2930"/>
    <w:rsid w:val="006E2AF6"/>
    <w:rsid w:val="006E2DB9"/>
    <w:rsid w:val="006E3109"/>
    <w:rsid w:val="006E364A"/>
    <w:rsid w:val="006E3877"/>
    <w:rsid w:val="006E3AE1"/>
    <w:rsid w:val="006E419B"/>
    <w:rsid w:val="006E44EF"/>
    <w:rsid w:val="006E54EF"/>
    <w:rsid w:val="006E663E"/>
    <w:rsid w:val="006E67CD"/>
    <w:rsid w:val="006E6861"/>
    <w:rsid w:val="006E686F"/>
    <w:rsid w:val="006E6C30"/>
    <w:rsid w:val="006E76C5"/>
    <w:rsid w:val="006E7893"/>
    <w:rsid w:val="006E7F42"/>
    <w:rsid w:val="006F0599"/>
    <w:rsid w:val="006F0C05"/>
    <w:rsid w:val="006F18ED"/>
    <w:rsid w:val="006F2075"/>
    <w:rsid w:val="006F23D4"/>
    <w:rsid w:val="006F2836"/>
    <w:rsid w:val="006F30FE"/>
    <w:rsid w:val="006F3197"/>
    <w:rsid w:val="006F3723"/>
    <w:rsid w:val="006F3D7C"/>
    <w:rsid w:val="006F3E5B"/>
    <w:rsid w:val="006F4208"/>
    <w:rsid w:val="006F436A"/>
    <w:rsid w:val="006F49BE"/>
    <w:rsid w:val="006F4D9B"/>
    <w:rsid w:val="006F4F97"/>
    <w:rsid w:val="006F5824"/>
    <w:rsid w:val="006F58EC"/>
    <w:rsid w:val="006F5D22"/>
    <w:rsid w:val="006F5E12"/>
    <w:rsid w:val="006F5EE3"/>
    <w:rsid w:val="006F6187"/>
    <w:rsid w:val="006F6206"/>
    <w:rsid w:val="006F6266"/>
    <w:rsid w:val="006F674D"/>
    <w:rsid w:val="006F695F"/>
    <w:rsid w:val="006F6997"/>
    <w:rsid w:val="00700AD1"/>
    <w:rsid w:val="00700F37"/>
    <w:rsid w:val="0070146F"/>
    <w:rsid w:val="00701650"/>
    <w:rsid w:val="007016CA"/>
    <w:rsid w:val="00701759"/>
    <w:rsid w:val="00701838"/>
    <w:rsid w:val="00701921"/>
    <w:rsid w:val="00701E16"/>
    <w:rsid w:val="00702A68"/>
    <w:rsid w:val="00702E4F"/>
    <w:rsid w:val="00703635"/>
    <w:rsid w:val="00703BC5"/>
    <w:rsid w:val="007056A4"/>
    <w:rsid w:val="00705E47"/>
    <w:rsid w:val="00705FAC"/>
    <w:rsid w:val="007067A9"/>
    <w:rsid w:val="0070691A"/>
    <w:rsid w:val="007070DD"/>
    <w:rsid w:val="0070767A"/>
    <w:rsid w:val="007079C6"/>
    <w:rsid w:val="00710207"/>
    <w:rsid w:val="007102A5"/>
    <w:rsid w:val="00710302"/>
    <w:rsid w:val="0071077D"/>
    <w:rsid w:val="00710918"/>
    <w:rsid w:val="00710A75"/>
    <w:rsid w:val="0071123F"/>
    <w:rsid w:val="00711C71"/>
    <w:rsid w:val="00711FDE"/>
    <w:rsid w:val="0071247F"/>
    <w:rsid w:val="0071327D"/>
    <w:rsid w:val="00713297"/>
    <w:rsid w:val="007132CF"/>
    <w:rsid w:val="00713A18"/>
    <w:rsid w:val="007148A7"/>
    <w:rsid w:val="00714A60"/>
    <w:rsid w:val="00714E25"/>
    <w:rsid w:val="0071512E"/>
    <w:rsid w:val="00715275"/>
    <w:rsid w:val="007154B8"/>
    <w:rsid w:val="0071588E"/>
    <w:rsid w:val="007158AE"/>
    <w:rsid w:val="007158BF"/>
    <w:rsid w:val="00715E9B"/>
    <w:rsid w:val="00716106"/>
    <w:rsid w:val="007167CC"/>
    <w:rsid w:val="0071684E"/>
    <w:rsid w:val="00717099"/>
    <w:rsid w:val="007170BF"/>
    <w:rsid w:val="00717418"/>
    <w:rsid w:val="007176C1"/>
    <w:rsid w:val="00717779"/>
    <w:rsid w:val="00717A80"/>
    <w:rsid w:val="00720023"/>
    <w:rsid w:val="0072024D"/>
    <w:rsid w:val="007206D4"/>
    <w:rsid w:val="00720B99"/>
    <w:rsid w:val="00720D48"/>
    <w:rsid w:val="00720E81"/>
    <w:rsid w:val="0072100A"/>
    <w:rsid w:val="007211EE"/>
    <w:rsid w:val="0072139D"/>
    <w:rsid w:val="00721815"/>
    <w:rsid w:val="00721B56"/>
    <w:rsid w:val="00722282"/>
    <w:rsid w:val="007222CD"/>
    <w:rsid w:val="007223DA"/>
    <w:rsid w:val="00722F4E"/>
    <w:rsid w:val="00722FDD"/>
    <w:rsid w:val="00723557"/>
    <w:rsid w:val="0072363C"/>
    <w:rsid w:val="00723884"/>
    <w:rsid w:val="00723A91"/>
    <w:rsid w:val="00723B89"/>
    <w:rsid w:val="00723CB2"/>
    <w:rsid w:val="0072409E"/>
    <w:rsid w:val="00724C89"/>
    <w:rsid w:val="0072504C"/>
    <w:rsid w:val="007252FB"/>
    <w:rsid w:val="00725AC0"/>
    <w:rsid w:val="00726146"/>
    <w:rsid w:val="00726236"/>
    <w:rsid w:val="00726285"/>
    <w:rsid w:val="00726563"/>
    <w:rsid w:val="00727659"/>
    <w:rsid w:val="00727F67"/>
    <w:rsid w:val="0073007A"/>
    <w:rsid w:val="00731398"/>
    <w:rsid w:val="007315B6"/>
    <w:rsid w:val="00731C1A"/>
    <w:rsid w:val="00733623"/>
    <w:rsid w:val="0073369D"/>
    <w:rsid w:val="007338CD"/>
    <w:rsid w:val="00734924"/>
    <w:rsid w:val="00735056"/>
    <w:rsid w:val="0073552A"/>
    <w:rsid w:val="00735B1F"/>
    <w:rsid w:val="00735B70"/>
    <w:rsid w:val="00735BAA"/>
    <w:rsid w:val="00735E49"/>
    <w:rsid w:val="007360DC"/>
    <w:rsid w:val="00736B0C"/>
    <w:rsid w:val="00736EC1"/>
    <w:rsid w:val="0073709D"/>
    <w:rsid w:val="00737135"/>
    <w:rsid w:val="007379E1"/>
    <w:rsid w:val="00737A4B"/>
    <w:rsid w:val="007400F0"/>
    <w:rsid w:val="00740121"/>
    <w:rsid w:val="00740208"/>
    <w:rsid w:val="00740401"/>
    <w:rsid w:val="007409A6"/>
    <w:rsid w:val="00740BA2"/>
    <w:rsid w:val="00740D5D"/>
    <w:rsid w:val="007413B5"/>
    <w:rsid w:val="00741FDE"/>
    <w:rsid w:val="007421D3"/>
    <w:rsid w:val="0074233D"/>
    <w:rsid w:val="00742351"/>
    <w:rsid w:val="00742654"/>
    <w:rsid w:val="00742C12"/>
    <w:rsid w:val="00742D8B"/>
    <w:rsid w:val="00743C64"/>
    <w:rsid w:val="007440C2"/>
    <w:rsid w:val="007441FC"/>
    <w:rsid w:val="00744223"/>
    <w:rsid w:val="007456EF"/>
    <w:rsid w:val="0074649B"/>
    <w:rsid w:val="007465FD"/>
    <w:rsid w:val="00746DE0"/>
    <w:rsid w:val="00747414"/>
    <w:rsid w:val="00747420"/>
    <w:rsid w:val="0074786F"/>
    <w:rsid w:val="0075066F"/>
    <w:rsid w:val="0075161C"/>
    <w:rsid w:val="00751848"/>
    <w:rsid w:val="00751997"/>
    <w:rsid w:val="00751BC4"/>
    <w:rsid w:val="00751CDD"/>
    <w:rsid w:val="00752A41"/>
    <w:rsid w:val="00752F0C"/>
    <w:rsid w:val="0075305C"/>
    <w:rsid w:val="00753159"/>
    <w:rsid w:val="007538DD"/>
    <w:rsid w:val="00754D94"/>
    <w:rsid w:val="00755664"/>
    <w:rsid w:val="007559C1"/>
    <w:rsid w:val="00755B60"/>
    <w:rsid w:val="007564A7"/>
    <w:rsid w:val="00756746"/>
    <w:rsid w:val="0075687A"/>
    <w:rsid w:val="00756BAF"/>
    <w:rsid w:val="00756F1E"/>
    <w:rsid w:val="007570C6"/>
    <w:rsid w:val="00757338"/>
    <w:rsid w:val="007575C6"/>
    <w:rsid w:val="00757D84"/>
    <w:rsid w:val="0076037D"/>
    <w:rsid w:val="007603A4"/>
    <w:rsid w:val="0076079C"/>
    <w:rsid w:val="00760F31"/>
    <w:rsid w:val="00760FA9"/>
    <w:rsid w:val="007618BC"/>
    <w:rsid w:val="00761910"/>
    <w:rsid w:val="00761BC3"/>
    <w:rsid w:val="0076284B"/>
    <w:rsid w:val="00762BFB"/>
    <w:rsid w:val="00762E09"/>
    <w:rsid w:val="00762F97"/>
    <w:rsid w:val="00763407"/>
    <w:rsid w:val="00763EB4"/>
    <w:rsid w:val="00763F84"/>
    <w:rsid w:val="00765135"/>
    <w:rsid w:val="00765640"/>
    <w:rsid w:val="00765B73"/>
    <w:rsid w:val="0076656B"/>
    <w:rsid w:val="00766B30"/>
    <w:rsid w:val="00766F51"/>
    <w:rsid w:val="00767080"/>
    <w:rsid w:val="00767AED"/>
    <w:rsid w:val="007701FE"/>
    <w:rsid w:val="007708BD"/>
    <w:rsid w:val="00771CD8"/>
    <w:rsid w:val="00772C82"/>
    <w:rsid w:val="007733B6"/>
    <w:rsid w:val="007734B0"/>
    <w:rsid w:val="00773520"/>
    <w:rsid w:val="0077629F"/>
    <w:rsid w:val="00776451"/>
    <w:rsid w:val="00776719"/>
    <w:rsid w:val="00776C45"/>
    <w:rsid w:val="00777D49"/>
    <w:rsid w:val="007803DD"/>
    <w:rsid w:val="00780622"/>
    <w:rsid w:val="00781115"/>
    <w:rsid w:val="0078120B"/>
    <w:rsid w:val="007814B5"/>
    <w:rsid w:val="00781577"/>
    <w:rsid w:val="007819A1"/>
    <w:rsid w:val="00781CEE"/>
    <w:rsid w:val="00781EDE"/>
    <w:rsid w:val="00782066"/>
    <w:rsid w:val="00782C5A"/>
    <w:rsid w:val="00782EA1"/>
    <w:rsid w:val="007837F0"/>
    <w:rsid w:val="00783850"/>
    <w:rsid w:val="00784338"/>
    <w:rsid w:val="0078447F"/>
    <w:rsid w:val="00785BE4"/>
    <w:rsid w:val="0078608F"/>
    <w:rsid w:val="0078632C"/>
    <w:rsid w:val="00786640"/>
    <w:rsid w:val="00786C71"/>
    <w:rsid w:val="00786F06"/>
    <w:rsid w:val="007870EA"/>
    <w:rsid w:val="00787DE3"/>
    <w:rsid w:val="00787E9A"/>
    <w:rsid w:val="00787EAD"/>
    <w:rsid w:val="00787FF3"/>
    <w:rsid w:val="0079067A"/>
    <w:rsid w:val="00790FCE"/>
    <w:rsid w:val="007913D8"/>
    <w:rsid w:val="00792815"/>
    <w:rsid w:val="00792BCB"/>
    <w:rsid w:val="00792CE0"/>
    <w:rsid w:val="00792E66"/>
    <w:rsid w:val="00792E74"/>
    <w:rsid w:val="00792F4D"/>
    <w:rsid w:val="007938B5"/>
    <w:rsid w:val="00793A11"/>
    <w:rsid w:val="00793BE2"/>
    <w:rsid w:val="00794233"/>
    <w:rsid w:val="007942A6"/>
    <w:rsid w:val="007942CA"/>
    <w:rsid w:val="007951CD"/>
    <w:rsid w:val="007954BE"/>
    <w:rsid w:val="007954C2"/>
    <w:rsid w:val="00795AA8"/>
    <w:rsid w:val="00795EE4"/>
    <w:rsid w:val="00796012"/>
    <w:rsid w:val="00796027"/>
    <w:rsid w:val="00796110"/>
    <w:rsid w:val="0079630E"/>
    <w:rsid w:val="007965D6"/>
    <w:rsid w:val="00796731"/>
    <w:rsid w:val="00797083"/>
    <w:rsid w:val="007A03A6"/>
    <w:rsid w:val="007A1096"/>
    <w:rsid w:val="007A18AF"/>
    <w:rsid w:val="007A19A3"/>
    <w:rsid w:val="007A1C76"/>
    <w:rsid w:val="007A2600"/>
    <w:rsid w:val="007A280A"/>
    <w:rsid w:val="007A34A7"/>
    <w:rsid w:val="007A34F9"/>
    <w:rsid w:val="007A3538"/>
    <w:rsid w:val="007A3ECD"/>
    <w:rsid w:val="007A4843"/>
    <w:rsid w:val="007A4AE1"/>
    <w:rsid w:val="007A4B12"/>
    <w:rsid w:val="007A6295"/>
    <w:rsid w:val="007A658F"/>
    <w:rsid w:val="007A67A6"/>
    <w:rsid w:val="007A714F"/>
    <w:rsid w:val="007A72BC"/>
    <w:rsid w:val="007A76CC"/>
    <w:rsid w:val="007A7DF0"/>
    <w:rsid w:val="007B0251"/>
    <w:rsid w:val="007B0314"/>
    <w:rsid w:val="007B0950"/>
    <w:rsid w:val="007B0B39"/>
    <w:rsid w:val="007B0D18"/>
    <w:rsid w:val="007B0DAC"/>
    <w:rsid w:val="007B24C8"/>
    <w:rsid w:val="007B257B"/>
    <w:rsid w:val="007B28F7"/>
    <w:rsid w:val="007B2AD5"/>
    <w:rsid w:val="007B2B92"/>
    <w:rsid w:val="007B2F2F"/>
    <w:rsid w:val="007B333D"/>
    <w:rsid w:val="007B3750"/>
    <w:rsid w:val="007B3907"/>
    <w:rsid w:val="007B399F"/>
    <w:rsid w:val="007B3CB2"/>
    <w:rsid w:val="007B4F72"/>
    <w:rsid w:val="007B56B2"/>
    <w:rsid w:val="007B5899"/>
    <w:rsid w:val="007B59C2"/>
    <w:rsid w:val="007B5F8A"/>
    <w:rsid w:val="007B6D66"/>
    <w:rsid w:val="007B6E33"/>
    <w:rsid w:val="007B74A2"/>
    <w:rsid w:val="007B7AE8"/>
    <w:rsid w:val="007B7BEE"/>
    <w:rsid w:val="007B7CED"/>
    <w:rsid w:val="007C06F7"/>
    <w:rsid w:val="007C0CDC"/>
    <w:rsid w:val="007C112E"/>
    <w:rsid w:val="007C152E"/>
    <w:rsid w:val="007C1B19"/>
    <w:rsid w:val="007C1CDC"/>
    <w:rsid w:val="007C2048"/>
    <w:rsid w:val="007C2104"/>
    <w:rsid w:val="007C21F3"/>
    <w:rsid w:val="007C25B8"/>
    <w:rsid w:val="007C2648"/>
    <w:rsid w:val="007C2BDE"/>
    <w:rsid w:val="007C2EB2"/>
    <w:rsid w:val="007C31D6"/>
    <w:rsid w:val="007C34E3"/>
    <w:rsid w:val="007C3A3A"/>
    <w:rsid w:val="007C3A70"/>
    <w:rsid w:val="007C3A84"/>
    <w:rsid w:val="007C4562"/>
    <w:rsid w:val="007C47D3"/>
    <w:rsid w:val="007C4CAA"/>
    <w:rsid w:val="007C568E"/>
    <w:rsid w:val="007C5691"/>
    <w:rsid w:val="007C59E1"/>
    <w:rsid w:val="007C5F8B"/>
    <w:rsid w:val="007C665B"/>
    <w:rsid w:val="007C6B88"/>
    <w:rsid w:val="007C73EC"/>
    <w:rsid w:val="007C747D"/>
    <w:rsid w:val="007C7DD2"/>
    <w:rsid w:val="007D02B7"/>
    <w:rsid w:val="007D0848"/>
    <w:rsid w:val="007D0AD3"/>
    <w:rsid w:val="007D0E14"/>
    <w:rsid w:val="007D10D3"/>
    <w:rsid w:val="007D1B0A"/>
    <w:rsid w:val="007D1C85"/>
    <w:rsid w:val="007D203E"/>
    <w:rsid w:val="007D20C3"/>
    <w:rsid w:val="007D25DE"/>
    <w:rsid w:val="007D2948"/>
    <w:rsid w:val="007D2E5F"/>
    <w:rsid w:val="007D3631"/>
    <w:rsid w:val="007D418B"/>
    <w:rsid w:val="007D4477"/>
    <w:rsid w:val="007D4596"/>
    <w:rsid w:val="007D5064"/>
    <w:rsid w:val="007D5249"/>
    <w:rsid w:val="007D5513"/>
    <w:rsid w:val="007D5A79"/>
    <w:rsid w:val="007D5AAF"/>
    <w:rsid w:val="007D632B"/>
    <w:rsid w:val="007D64F9"/>
    <w:rsid w:val="007D6672"/>
    <w:rsid w:val="007D6699"/>
    <w:rsid w:val="007D66F9"/>
    <w:rsid w:val="007D6B66"/>
    <w:rsid w:val="007D718E"/>
    <w:rsid w:val="007D733D"/>
    <w:rsid w:val="007D7EED"/>
    <w:rsid w:val="007E0CAD"/>
    <w:rsid w:val="007E0EB3"/>
    <w:rsid w:val="007E14EE"/>
    <w:rsid w:val="007E1577"/>
    <w:rsid w:val="007E1B7B"/>
    <w:rsid w:val="007E1E6F"/>
    <w:rsid w:val="007E2078"/>
    <w:rsid w:val="007E2561"/>
    <w:rsid w:val="007E282B"/>
    <w:rsid w:val="007E2947"/>
    <w:rsid w:val="007E2BE1"/>
    <w:rsid w:val="007E37D3"/>
    <w:rsid w:val="007E3CBC"/>
    <w:rsid w:val="007E40EB"/>
    <w:rsid w:val="007E456B"/>
    <w:rsid w:val="007E45EB"/>
    <w:rsid w:val="007E4DB5"/>
    <w:rsid w:val="007E50CA"/>
    <w:rsid w:val="007E51E5"/>
    <w:rsid w:val="007E5658"/>
    <w:rsid w:val="007E5D7D"/>
    <w:rsid w:val="007E60CD"/>
    <w:rsid w:val="007E7C67"/>
    <w:rsid w:val="007E7CDC"/>
    <w:rsid w:val="007F014A"/>
    <w:rsid w:val="007F0C14"/>
    <w:rsid w:val="007F0E76"/>
    <w:rsid w:val="007F2ABE"/>
    <w:rsid w:val="007F2E9B"/>
    <w:rsid w:val="007F4237"/>
    <w:rsid w:val="007F4511"/>
    <w:rsid w:val="007F4549"/>
    <w:rsid w:val="007F45FC"/>
    <w:rsid w:val="007F46EA"/>
    <w:rsid w:val="007F491A"/>
    <w:rsid w:val="007F4E39"/>
    <w:rsid w:val="007F61B5"/>
    <w:rsid w:val="007F6648"/>
    <w:rsid w:val="007F70AC"/>
    <w:rsid w:val="007F71A8"/>
    <w:rsid w:val="0080088C"/>
    <w:rsid w:val="00800A1C"/>
    <w:rsid w:val="00800D97"/>
    <w:rsid w:val="008013E0"/>
    <w:rsid w:val="00801840"/>
    <w:rsid w:val="00801E49"/>
    <w:rsid w:val="00801EEA"/>
    <w:rsid w:val="00803974"/>
    <w:rsid w:val="00803B8D"/>
    <w:rsid w:val="00803C9D"/>
    <w:rsid w:val="008040EE"/>
    <w:rsid w:val="00804501"/>
    <w:rsid w:val="00804D84"/>
    <w:rsid w:val="00804FB1"/>
    <w:rsid w:val="00805A05"/>
    <w:rsid w:val="00805B4B"/>
    <w:rsid w:val="00806205"/>
    <w:rsid w:val="008067ED"/>
    <w:rsid w:val="00806FC7"/>
    <w:rsid w:val="00807E59"/>
    <w:rsid w:val="0081013B"/>
    <w:rsid w:val="00810471"/>
    <w:rsid w:val="00810C06"/>
    <w:rsid w:val="00810FBD"/>
    <w:rsid w:val="00811EBF"/>
    <w:rsid w:val="008120E9"/>
    <w:rsid w:val="00812775"/>
    <w:rsid w:val="008127D7"/>
    <w:rsid w:val="00812A23"/>
    <w:rsid w:val="00813087"/>
    <w:rsid w:val="00813481"/>
    <w:rsid w:val="00814340"/>
    <w:rsid w:val="00814486"/>
    <w:rsid w:val="0081481F"/>
    <w:rsid w:val="00814CF3"/>
    <w:rsid w:val="00814DEB"/>
    <w:rsid w:val="00815184"/>
    <w:rsid w:val="008155C2"/>
    <w:rsid w:val="0081571E"/>
    <w:rsid w:val="00815C47"/>
    <w:rsid w:val="00815E41"/>
    <w:rsid w:val="00816980"/>
    <w:rsid w:val="0081748F"/>
    <w:rsid w:val="00817968"/>
    <w:rsid w:val="00817991"/>
    <w:rsid w:val="00817ACD"/>
    <w:rsid w:val="00817AF9"/>
    <w:rsid w:val="00820814"/>
    <w:rsid w:val="008214FD"/>
    <w:rsid w:val="00821C40"/>
    <w:rsid w:val="00821C85"/>
    <w:rsid w:val="00821F34"/>
    <w:rsid w:val="008225B0"/>
    <w:rsid w:val="00822A6B"/>
    <w:rsid w:val="00822FC6"/>
    <w:rsid w:val="008233BD"/>
    <w:rsid w:val="0082343F"/>
    <w:rsid w:val="00823B34"/>
    <w:rsid w:val="0082433E"/>
    <w:rsid w:val="00824365"/>
    <w:rsid w:val="0082465F"/>
    <w:rsid w:val="00824E8A"/>
    <w:rsid w:val="0082513B"/>
    <w:rsid w:val="00825956"/>
    <w:rsid w:val="00825A1A"/>
    <w:rsid w:val="00825B35"/>
    <w:rsid w:val="0082699D"/>
    <w:rsid w:val="00826BCE"/>
    <w:rsid w:val="00826F44"/>
    <w:rsid w:val="00827340"/>
    <w:rsid w:val="00827386"/>
    <w:rsid w:val="0082788D"/>
    <w:rsid w:val="008279DB"/>
    <w:rsid w:val="00827EEC"/>
    <w:rsid w:val="0083057F"/>
    <w:rsid w:val="00830BF0"/>
    <w:rsid w:val="0083115D"/>
    <w:rsid w:val="00831291"/>
    <w:rsid w:val="00831E8C"/>
    <w:rsid w:val="00832B0B"/>
    <w:rsid w:val="00832B2B"/>
    <w:rsid w:val="008330E1"/>
    <w:rsid w:val="00833CEE"/>
    <w:rsid w:val="00833CF7"/>
    <w:rsid w:val="00834155"/>
    <w:rsid w:val="0083480C"/>
    <w:rsid w:val="00835022"/>
    <w:rsid w:val="0083534C"/>
    <w:rsid w:val="00835772"/>
    <w:rsid w:val="00835B15"/>
    <w:rsid w:val="00835B8F"/>
    <w:rsid w:val="00835D00"/>
    <w:rsid w:val="00835EC9"/>
    <w:rsid w:val="00835F36"/>
    <w:rsid w:val="00836005"/>
    <w:rsid w:val="0083604A"/>
    <w:rsid w:val="00836392"/>
    <w:rsid w:val="008364A7"/>
    <w:rsid w:val="00836A57"/>
    <w:rsid w:val="008370FB"/>
    <w:rsid w:val="008379FB"/>
    <w:rsid w:val="00837A70"/>
    <w:rsid w:val="00837ABF"/>
    <w:rsid w:val="00837B9F"/>
    <w:rsid w:val="00840F73"/>
    <w:rsid w:val="008411DB"/>
    <w:rsid w:val="008414E0"/>
    <w:rsid w:val="008417CA"/>
    <w:rsid w:val="00841C32"/>
    <w:rsid w:val="00841C80"/>
    <w:rsid w:val="00842246"/>
    <w:rsid w:val="0084231D"/>
    <w:rsid w:val="0084245D"/>
    <w:rsid w:val="00842983"/>
    <w:rsid w:val="00842A2A"/>
    <w:rsid w:val="00843039"/>
    <w:rsid w:val="00843308"/>
    <w:rsid w:val="00843CF9"/>
    <w:rsid w:val="00843D48"/>
    <w:rsid w:val="00843F6C"/>
    <w:rsid w:val="0084407A"/>
    <w:rsid w:val="0084423C"/>
    <w:rsid w:val="0084521C"/>
    <w:rsid w:val="00845395"/>
    <w:rsid w:val="00845775"/>
    <w:rsid w:val="00845C68"/>
    <w:rsid w:val="008461EB"/>
    <w:rsid w:val="008463D0"/>
    <w:rsid w:val="00846DD5"/>
    <w:rsid w:val="00846F7E"/>
    <w:rsid w:val="00850899"/>
    <w:rsid w:val="00850A21"/>
    <w:rsid w:val="00850E79"/>
    <w:rsid w:val="0085105B"/>
    <w:rsid w:val="00851565"/>
    <w:rsid w:val="00851697"/>
    <w:rsid w:val="00851990"/>
    <w:rsid w:val="00851FE0"/>
    <w:rsid w:val="00852479"/>
    <w:rsid w:val="008527EC"/>
    <w:rsid w:val="00852B39"/>
    <w:rsid w:val="008533D5"/>
    <w:rsid w:val="00853864"/>
    <w:rsid w:val="00853D8B"/>
    <w:rsid w:val="00853FDF"/>
    <w:rsid w:val="008543C1"/>
    <w:rsid w:val="008545C4"/>
    <w:rsid w:val="00854664"/>
    <w:rsid w:val="008546EE"/>
    <w:rsid w:val="00855D2B"/>
    <w:rsid w:val="008564B7"/>
    <w:rsid w:val="00856B08"/>
    <w:rsid w:val="008578EE"/>
    <w:rsid w:val="00857F47"/>
    <w:rsid w:val="00860096"/>
    <w:rsid w:val="008606DE"/>
    <w:rsid w:val="00860D2D"/>
    <w:rsid w:val="00860D61"/>
    <w:rsid w:val="0086104E"/>
    <w:rsid w:val="00861170"/>
    <w:rsid w:val="00861489"/>
    <w:rsid w:val="008614FB"/>
    <w:rsid w:val="0086158A"/>
    <w:rsid w:val="00862670"/>
    <w:rsid w:val="00862CA1"/>
    <w:rsid w:val="00862EAB"/>
    <w:rsid w:val="00862FD5"/>
    <w:rsid w:val="0086320E"/>
    <w:rsid w:val="008632F1"/>
    <w:rsid w:val="008634E3"/>
    <w:rsid w:val="008637B1"/>
    <w:rsid w:val="008648C3"/>
    <w:rsid w:val="00864C20"/>
    <w:rsid w:val="00864D19"/>
    <w:rsid w:val="008651CA"/>
    <w:rsid w:val="00865EE9"/>
    <w:rsid w:val="008668B2"/>
    <w:rsid w:val="008674CC"/>
    <w:rsid w:val="008678BB"/>
    <w:rsid w:val="0086790B"/>
    <w:rsid w:val="00867CCD"/>
    <w:rsid w:val="0087024B"/>
    <w:rsid w:val="00870E8D"/>
    <w:rsid w:val="00872103"/>
    <w:rsid w:val="0087294F"/>
    <w:rsid w:val="00872A37"/>
    <w:rsid w:val="00872B0C"/>
    <w:rsid w:val="00872EE8"/>
    <w:rsid w:val="00872FA9"/>
    <w:rsid w:val="00873252"/>
    <w:rsid w:val="00873803"/>
    <w:rsid w:val="00873FAC"/>
    <w:rsid w:val="00874647"/>
    <w:rsid w:val="0087471D"/>
    <w:rsid w:val="00874811"/>
    <w:rsid w:val="00874B80"/>
    <w:rsid w:val="00874BC3"/>
    <w:rsid w:val="00874CBB"/>
    <w:rsid w:val="00874E3A"/>
    <w:rsid w:val="00874EDB"/>
    <w:rsid w:val="0087507B"/>
    <w:rsid w:val="00875557"/>
    <w:rsid w:val="00875631"/>
    <w:rsid w:val="00875C30"/>
    <w:rsid w:val="00875D9D"/>
    <w:rsid w:val="008760EF"/>
    <w:rsid w:val="008763C5"/>
    <w:rsid w:val="00876458"/>
    <w:rsid w:val="00876937"/>
    <w:rsid w:val="00876A8F"/>
    <w:rsid w:val="00876C0B"/>
    <w:rsid w:val="00876FF2"/>
    <w:rsid w:val="008772B0"/>
    <w:rsid w:val="008779FA"/>
    <w:rsid w:val="00877C74"/>
    <w:rsid w:val="0088061A"/>
    <w:rsid w:val="0088078A"/>
    <w:rsid w:val="0088091C"/>
    <w:rsid w:val="00880C11"/>
    <w:rsid w:val="008811F2"/>
    <w:rsid w:val="0088149B"/>
    <w:rsid w:val="00881B76"/>
    <w:rsid w:val="00881D88"/>
    <w:rsid w:val="008820D3"/>
    <w:rsid w:val="008827FB"/>
    <w:rsid w:val="00882DBC"/>
    <w:rsid w:val="00883005"/>
    <w:rsid w:val="00883B1B"/>
    <w:rsid w:val="00883D7E"/>
    <w:rsid w:val="008846F2"/>
    <w:rsid w:val="00884709"/>
    <w:rsid w:val="00885279"/>
    <w:rsid w:val="008857FB"/>
    <w:rsid w:val="00885953"/>
    <w:rsid w:val="00886EBA"/>
    <w:rsid w:val="00886FD5"/>
    <w:rsid w:val="0088734D"/>
    <w:rsid w:val="0088746E"/>
    <w:rsid w:val="00890119"/>
    <w:rsid w:val="00890365"/>
    <w:rsid w:val="008904EF"/>
    <w:rsid w:val="0089091E"/>
    <w:rsid w:val="008909E7"/>
    <w:rsid w:val="00891165"/>
    <w:rsid w:val="00891249"/>
    <w:rsid w:val="008920F9"/>
    <w:rsid w:val="008927F7"/>
    <w:rsid w:val="00892A63"/>
    <w:rsid w:val="00892C07"/>
    <w:rsid w:val="008933F3"/>
    <w:rsid w:val="00893C7E"/>
    <w:rsid w:val="00894B47"/>
    <w:rsid w:val="00894E09"/>
    <w:rsid w:val="008955CC"/>
    <w:rsid w:val="00895A30"/>
    <w:rsid w:val="00896268"/>
    <w:rsid w:val="00896625"/>
    <w:rsid w:val="00896754"/>
    <w:rsid w:val="008967BB"/>
    <w:rsid w:val="00896AC6"/>
    <w:rsid w:val="00896C74"/>
    <w:rsid w:val="00897C59"/>
    <w:rsid w:val="00897EA4"/>
    <w:rsid w:val="00897F60"/>
    <w:rsid w:val="008A074C"/>
    <w:rsid w:val="008A0776"/>
    <w:rsid w:val="008A0A93"/>
    <w:rsid w:val="008A0B68"/>
    <w:rsid w:val="008A0ED0"/>
    <w:rsid w:val="008A120B"/>
    <w:rsid w:val="008A1550"/>
    <w:rsid w:val="008A18FF"/>
    <w:rsid w:val="008A1996"/>
    <w:rsid w:val="008A224B"/>
    <w:rsid w:val="008A26D0"/>
    <w:rsid w:val="008A29AC"/>
    <w:rsid w:val="008A2BFC"/>
    <w:rsid w:val="008A3276"/>
    <w:rsid w:val="008A3D2A"/>
    <w:rsid w:val="008A3FE0"/>
    <w:rsid w:val="008A4487"/>
    <w:rsid w:val="008A4B02"/>
    <w:rsid w:val="008A551F"/>
    <w:rsid w:val="008A567C"/>
    <w:rsid w:val="008A6CD0"/>
    <w:rsid w:val="008A724C"/>
    <w:rsid w:val="008B048C"/>
    <w:rsid w:val="008B04FB"/>
    <w:rsid w:val="008B064C"/>
    <w:rsid w:val="008B12D0"/>
    <w:rsid w:val="008B170A"/>
    <w:rsid w:val="008B1DD4"/>
    <w:rsid w:val="008B2480"/>
    <w:rsid w:val="008B2B90"/>
    <w:rsid w:val="008B2F2B"/>
    <w:rsid w:val="008B34BC"/>
    <w:rsid w:val="008B3B17"/>
    <w:rsid w:val="008B41A7"/>
    <w:rsid w:val="008B5325"/>
    <w:rsid w:val="008B56D9"/>
    <w:rsid w:val="008B5708"/>
    <w:rsid w:val="008B5750"/>
    <w:rsid w:val="008B6ED3"/>
    <w:rsid w:val="008B76C8"/>
    <w:rsid w:val="008B77AF"/>
    <w:rsid w:val="008B7F42"/>
    <w:rsid w:val="008C02FF"/>
    <w:rsid w:val="008C04C4"/>
    <w:rsid w:val="008C09DF"/>
    <w:rsid w:val="008C1473"/>
    <w:rsid w:val="008C17EF"/>
    <w:rsid w:val="008C20D2"/>
    <w:rsid w:val="008C25DE"/>
    <w:rsid w:val="008C2CBD"/>
    <w:rsid w:val="008C385D"/>
    <w:rsid w:val="008C3A56"/>
    <w:rsid w:val="008C3A5E"/>
    <w:rsid w:val="008C40EA"/>
    <w:rsid w:val="008C4BFC"/>
    <w:rsid w:val="008C582C"/>
    <w:rsid w:val="008C5DFE"/>
    <w:rsid w:val="008C63A9"/>
    <w:rsid w:val="008C6959"/>
    <w:rsid w:val="008D1222"/>
    <w:rsid w:val="008D17CC"/>
    <w:rsid w:val="008D2073"/>
    <w:rsid w:val="008D2948"/>
    <w:rsid w:val="008D2A3C"/>
    <w:rsid w:val="008D300D"/>
    <w:rsid w:val="008D321A"/>
    <w:rsid w:val="008D3369"/>
    <w:rsid w:val="008D36A7"/>
    <w:rsid w:val="008D3E35"/>
    <w:rsid w:val="008D4F2D"/>
    <w:rsid w:val="008D5530"/>
    <w:rsid w:val="008D5D0F"/>
    <w:rsid w:val="008D5DBC"/>
    <w:rsid w:val="008D62C8"/>
    <w:rsid w:val="008D636D"/>
    <w:rsid w:val="008D6403"/>
    <w:rsid w:val="008D645D"/>
    <w:rsid w:val="008D6CD5"/>
    <w:rsid w:val="008D6D2F"/>
    <w:rsid w:val="008D6E5B"/>
    <w:rsid w:val="008D7035"/>
    <w:rsid w:val="008D75E3"/>
    <w:rsid w:val="008D7B5F"/>
    <w:rsid w:val="008D7C3F"/>
    <w:rsid w:val="008D7E4F"/>
    <w:rsid w:val="008E03E9"/>
    <w:rsid w:val="008E08A3"/>
    <w:rsid w:val="008E2130"/>
    <w:rsid w:val="008E27D6"/>
    <w:rsid w:val="008E29DF"/>
    <w:rsid w:val="008E2CE1"/>
    <w:rsid w:val="008E3933"/>
    <w:rsid w:val="008E39F2"/>
    <w:rsid w:val="008E49C5"/>
    <w:rsid w:val="008E4DEE"/>
    <w:rsid w:val="008E4EE1"/>
    <w:rsid w:val="008E5808"/>
    <w:rsid w:val="008E5ED3"/>
    <w:rsid w:val="008E5EF6"/>
    <w:rsid w:val="008E602E"/>
    <w:rsid w:val="008E6105"/>
    <w:rsid w:val="008E678F"/>
    <w:rsid w:val="008E67B6"/>
    <w:rsid w:val="008E6B0E"/>
    <w:rsid w:val="008E6EA3"/>
    <w:rsid w:val="008E7B1C"/>
    <w:rsid w:val="008F0205"/>
    <w:rsid w:val="008F0475"/>
    <w:rsid w:val="008F04AF"/>
    <w:rsid w:val="008F10C3"/>
    <w:rsid w:val="008F12FD"/>
    <w:rsid w:val="008F1E40"/>
    <w:rsid w:val="008F1EE5"/>
    <w:rsid w:val="008F1EF7"/>
    <w:rsid w:val="008F213B"/>
    <w:rsid w:val="008F23F7"/>
    <w:rsid w:val="008F30A2"/>
    <w:rsid w:val="008F32B7"/>
    <w:rsid w:val="008F335C"/>
    <w:rsid w:val="008F4F9B"/>
    <w:rsid w:val="008F57E6"/>
    <w:rsid w:val="008F5AC4"/>
    <w:rsid w:val="008F6322"/>
    <w:rsid w:val="008F665F"/>
    <w:rsid w:val="008F71B4"/>
    <w:rsid w:val="008F73FB"/>
    <w:rsid w:val="008F76AB"/>
    <w:rsid w:val="00900109"/>
    <w:rsid w:val="00900868"/>
    <w:rsid w:val="00900F4D"/>
    <w:rsid w:val="009012BB"/>
    <w:rsid w:val="00901525"/>
    <w:rsid w:val="00901582"/>
    <w:rsid w:val="009016B6"/>
    <w:rsid w:val="0090267A"/>
    <w:rsid w:val="009027DC"/>
    <w:rsid w:val="00902B90"/>
    <w:rsid w:val="00902D04"/>
    <w:rsid w:val="0090307A"/>
    <w:rsid w:val="00903546"/>
    <w:rsid w:val="009036AB"/>
    <w:rsid w:val="00903878"/>
    <w:rsid w:val="00903CBF"/>
    <w:rsid w:val="00903EC0"/>
    <w:rsid w:val="00903EF3"/>
    <w:rsid w:val="0090404B"/>
    <w:rsid w:val="009043AD"/>
    <w:rsid w:val="00904516"/>
    <w:rsid w:val="009048A6"/>
    <w:rsid w:val="00904A03"/>
    <w:rsid w:val="00904AE7"/>
    <w:rsid w:val="00904B7B"/>
    <w:rsid w:val="00904F50"/>
    <w:rsid w:val="00905998"/>
    <w:rsid w:val="009059C1"/>
    <w:rsid w:val="00905F7E"/>
    <w:rsid w:val="009061B5"/>
    <w:rsid w:val="009061C0"/>
    <w:rsid w:val="0090702D"/>
    <w:rsid w:val="009076EF"/>
    <w:rsid w:val="0090775D"/>
    <w:rsid w:val="00907AD7"/>
    <w:rsid w:val="00910240"/>
    <w:rsid w:val="00910353"/>
    <w:rsid w:val="0091043C"/>
    <w:rsid w:val="0091057C"/>
    <w:rsid w:val="00910857"/>
    <w:rsid w:val="0091159D"/>
    <w:rsid w:val="00911631"/>
    <w:rsid w:val="00911A49"/>
    <w:rsid w:val="00912180"/>
    <w:rsid w:val="009125BF"/>
    <w:rsid w:val="00912FA1"/>
    <w:rsid w:val="009135D6"/>
    <w:rsid w:val="0091435D"/>
    <w:rsid w:val="0091459E"/>
    <w:rsid w:val="00914ADE"/>
    <w:rsid w:val="00914BDA"/>
    <w:rsid w:val="00914DB7"/>
    <w:rsid w:val="00915754"/>
    <w:rsid w:val="00915B2C"/>
    <w:rsid w:val="00915B79"/>
    <w:rsid w:val="00915D24"/>
    <w:rsid w:val="00915D83"/>
    <w:rsid w:val="00916179"/>
    <w:rsid w:val="009162F0"/>
    <w:rsid w:val="009165E4"/>
    <w:rsid w:val="0091693A"/>
    <w:rsid w:val="00917FC0"/>
    <w:rsid w:val="00920296"/>
    <w:rsid w:val="00920418"/>
    <w:rsid w:val="00920619"/>
    <w:rsid w:val="00920C64"/>
    <w:rsid w:val="00920D2E"/>
    <w:rsid w:val="00921324"/>
    <w:rsid w:val="0092149E"/>
    <w:rsid w:val="0092215E"/>
    <w:rsid w:val="009226A6"/>
    <w:rsid w:val="009226B6"/>
    <w:rsid w:val="00922832"/>
    <w:rsid w:val="00922A6A"/>
    <w:rsid w:val="0092334B"/>
    <w:rsid w:val="00923675"/>
    <w:rsid w:val="0092369D"/>
    <w:rsid w:val="009238DB"/>
    <w:rsid w:val="00923FDB"/>
    <w:rsid w:val="00924A61"/>
    <w:rsid w:val="009250FA"/>
    <w:rsid w:val="0092580A"/>
    <w:rsid w:val="00926698"/>
    <w:rsid w:val="00926A24"/>
    <w:rsid w:val="00926D2A"/>
    <w:rsid w:val="00926EE0"/>
    <w:rsid w:val="00927103"/>
    <w:rsid w:val="0092753F"/>
    <w:rsid w:val="00927ACC"/>
    <w:rsid w:val="00930143"/>
    <w:rsid w:val="0093018E"/>
    <w:rsid w:val="009308BC"/>
    <w:rsid w:val="009319E0"/>
    <w:rsid w:val="009320BA"/>
    <w:rsid w:val="00932C01"/>
    <w:rsid w:val="00932EFC"/>
    <w:rsid w:val="00933705"/>
    <w:rsid w:val="0093381F"/>
    <w:rsid w:val="00933D48"/>
    <w:rsid w:val="00934527"/>
    <w:rsid w:val="00934564"/>
    <w:rsid w:val="009345E9"/>
    <w:rsid w:val="009346FA"/>
    <w:rsid w:val="00934B0C"/>
    <w:rsid w:val="00934B4B"/>
    <w:rsid w:val="0093503B"/>
    <w:rsid w:val="0093509E"/>
    <w:rsid w:val="00935736"/>
    <w:rsid w:val="00935741"/>
    <w:rsid w:val="00935D44"/>
    <w:rsid w:val="00936F97"/>
    <w:rsid w:val="009370DA"/>
    <w:rsid w:val="00937388"/>
    <w:rsid w:val="0093768A"/>
    <w:rsid w:val="0093776E"/>
    <w:rsid w:val="009379A8"/>
    <w:rsid w:val="00937D3C"/>
    <w:rsid w:val="00940793"/>
    <w:rsid w:val="009408D3"/>
    <w:rsid w:val="00940FA8"/>
    <w:rsid w:val="0094113C"/>
    <w:rsid w:val="00942068"/>
    <w:rsid w:val="0094233D"/>
    <w:rsid w:val="0094243A"/>
    <w:rsid w:val="0094282E"/>
    <w:rsid w:val="009428B9"/>
    <w:rsid w:val="00942B01"/>
    <w:rsid w:val="0094374D"/>
    <w:rsid w:val="00943C6D"/>
    <w:rsid w:val="00944052"/>
    <w:rsid w:val="00944979"/>
    <w:rsid w:val="00944E73"/>
    <w:rsid w:val="0094566D"/>
    <w:rsid w:val="0094596E"/>
    <w:rsid w:val="00945A13"/>
    <w:rsid w:val="00945B18"/>
    <w:rsid w:val="00946166"/>
    <w:rsid w:val="00946A5C"/>
    <w:rsid w:val="00946BD9"/>
    <w:rsid w:val="009471BE"/>
    <w:rsid w:val="00947748"/>
    <w:rsid w:val="00947AE1"/>
    <w:rsid w:val="00950A0C"/>
    <w:rsid w:val="00950A79"/>
    <w:rsid w:val="00950F37"/>
    <w:rsid w:val="00951477"/>
    <w:rsid w:val="00951658"/>
    <w:rsid w:val="00951C28"/>
    <w:rsid w:val="00951C64"/>
    <w:rsid w:val="00951CDE"/>
    <w:rsid w:val="00951F00"/>
    <w:rsid w:val="009527FA"/>
    <w:rsid w:val="00952950"/>
    <w:rsid w:val="009533E0"/>
    <w:rsid w:val="009534A4"/>
    <w:rsid w:val="00953D55"/>
    <w:rsid w:val="00953D75"/>
    <w:rsid w:val="00954B63"/>
    <w:rsid w:val="00954B82"/>
    <w:rsid w:val="00954C47"/>
    <w:rsid w:val="00954CCA"/>
    <w:rsid w:val="0095511C"/>
    <w:rsid w:val="00955737"/>
    <w:rsid w:val="00955850"/>
    <w:rsid w:val="00955F38"/>
    <w:rsid w:val="00956641"/>
    <w:rsid w:val="00956807"/>
    <w:rsid w:val="00956974"/>
    <w:rsid w:val="0095732C"/>
    <w:rsid w:val="00957675"/>
    <w:rsid w:val="00957881"/>
    <w:rsid w:val="00957CDA"/>
    <w:rsid w:val="00957D50"/>
    <w:rsid w:val="00957FD0"/>
    <w:rsid w:val="00960F23"/>
    <w:rsid w:val="0096127A"/>
    <w:rsid w:val="0096135D"/>
    <w:rsid w:val="009614BB"/>
    <w:rsid w:val="00962864"/>
    <w:rsid w:val="00962A1F"/>
    <w:rsid w:val="00962B67"/>
    <w:rsid w:val="00962F60"/>
    <w:rsid w:val="009630AB"/>
    <w:rsid w:val="00963755"/>
    <w:rsid w:val="00963A2E"/>
    <w:rsid w:val="00963AD1"/>
    <w:rsid w:val="00963B46"/>
    <w:rsid w:val="009641F8"/>
    <w:rsid w:val="00964295"/>
    <w:rsid w:val="00964B39"/>
    <w:rsid w:val="00964C5C"/>
    <w:rsid w:val="00964F95"/>
    <w:rsid w:val="0096556B"/>
    <w:rsid w:val="00965767"/>
    <w:rsid w:val="00965AF6"/>
    <w:rsid w:val="00965BFD"/>
    <w:rsid w:val="0096703E"/>
    <w:rsid w:val="00967209"/>
    <w:rsid w:val="00967455"/>
    <w:rsid w:val="009674D2"/>
    <w:rsid w:val="00967DC5"/>
    <w:rsid w:val="00970021"/>
    <w:rsid w:val="009700C2"/>
    <w:rsid w:val="009702DB"/>
    <w:rsid w:val="00970B7F"/>
    <w:rsid w:val="00970F74"/>
    <w:rsid w:val="009716EE"/>
    <w:rsid w:val="00971914"/>
    <w:rsid w:val="00972446"/>
    <w:rsid w:val="009724FF"/>
    <w:rsid w:val="0097280D"/>
    <w:rsid w:val="009736B2"/>
    <w:rsid w:val="00973E7F"/>
    <w:rsid w:val="00973FBB"/>
    <w:rsid w:val="009743C9"/>
    <w:rsid w:val="00974D54"/>
    <w:rsid w:val="00975AA8"/>
    <w:rsid w:val="00976147"/>
    <w:rsid w:val="009761BA"/>
    <w:rsid w:val="00976A35"/>
    <w:rsid w:val="00976D49"/>
    <w:rsid w:val="009771AE"/>
    <w:rsid w:val="009778AD"/>
    <w:rsid w:val="00977C42"/>
    <w:rsid w:val="00977D29"/>
    <w:rsid w:val="00977E0A"/>
    <w:rsid w:val="009800B8"/>
    <w:rsid w:val="009802A1"/>
    <w:rsid w:val="009803B4"/>
    <w:rsid w:val="009804A0"/>
    <w:rsid w:val="00980AF6"/>
    <w:rsid w:val="0098104F"/>
    <w:rsid w:val="00981C6F"/>
    <w:rsid w:val="00982738"/>
    <w:rsid w:val="00982C75"/>
    <w:rsid w:val="00982D96"/>
    <w:rsid w:val="00982F98"/>
    <w:rsid w:val="0098312C"/>
    <w:rsid w:val="00983140"/>
    <w:rsid w:val="0098369D"/>
    <w:rsid w:val="009836DB"/>
    <w:rsid w:val="00983E5C"/>
    <w:rsid w:val="00984473"/>
    <w:rsid w:val="009844E9"/>
    <w:rsid w:val="009844F9"/>
    <w:rsid w:val="00984C25"/>
    <w:rsid w:val="00984DD4"/>
    <w:rsid w:val="00985089"/>
    <w:rsid w:val="00985232"/>
    <w:rsid w:val="00985D21"/>
    <w:rsid w:val="00986A02"/>
    <w:rsid w:val="00986B76"/>
    <w:rsid w:val="009873CF"/>
    <w:rsid w:val="00987DE2"/>
    <w:rsid w:val="0099016C"/>
    <w:rsid w:val="009901FD"/>
    <w:rsid w:val="009902CB"/>
    <w:rsid w:val="009904B3"/>
    <w:rsid w:val="00990584"/>
    <w:rsid w:val="00990C47"/>
    <w:rsid w:val="00990F11"/>
    <w:rsid w:val="00990FE5"/>
    <w:rsid w:val="009912AF"/>
    <w:rsid w:val="009913D0"/>
    <w:rsid w:val="009914AD"/>
    <w:rsid w:val="009916E3"/>
    <w:rsid w:val="0099194B"/>
    <w:rsid w:val="00991BA5"/>
    <w:rsid w:val="00992124"/>
    <w:rsid w:val="009927B3"/>
    <w:rsid w:val="00993667"/>
    <w:rsid w:val="00993B89"/>
    <w:rsid w:val="00993E57"/>
    <w:rsid w:val="00994159"/>
    <w:rsid w:val="0099486A"/>
    <w:rsid w:val="0099566E"/>
    <w:rsid w:val="00995A5E"/>
    <w:rsid w:val="009964F9"/>
    <w:rsid w:val="00996865"/>
    <w:rsid w:val="00996BEE"/>
    <w:rsid w:val="00997182"/>
    <w:rsid w:val="009974C7"/>
    <w:rsid w:val="0099763F"/>
    <w:rsid w:val="00997CB2"/>
    <w:rsid w:val="009A02A6"/>
    <w:rsid w:val="009A066D"/>
    <w:rsid w:val="009A098C"/>
    <w:rsid w:val="009A0E56"/>
    <w:rsid w:val="009A0F20"/>
    <w:rsid w:val="009A14D3"/>
    <w:rsid w:val="009A14F2"/>
    <w:rsid w:val="009A157F"/>
    <w:rsid w:val="009A2624"/>
    <w:rsid w:val="009A264A"/>
    <w:rsid w:val="009A2FFC"/>
    <w:rsid w:val="009A332D"/>
    <w:rsid w:val="009A3397"/>
    <w:rsid w:val="009A3EB1"/>
    <w:rsid w:val="009A437E"/>
    <w:rsid w:val="009A4767"/>
    <w:rsid w:val="009A4838"/>
    <w:rsid w:val="009A4B4F"/>
    <w:rsid w:val="009A573A"/>
    <w:rsid w:val="009A5806"/>
    <w:rsid w:val="009A5FD2"/>
    <w:rsid w:val="009A653A"/>
    <w:rsid w:val="009A660A"/>
    <w:rsid w:val="009A678D"/>
    <w:rsid w:val="009A6CC3"/>
    <w:rsid w:val="009A6FD1"/>
    <w:rsid w:val="009A7041"/>
    <w:rsid w:val="009A75CE"/>
    <w:rsid w:val="009B0478"/>
    <w:rsid w:val="009B070E"/>
    <w:rsid w:val="009B12AC"/>
    <w:rsid w:val="009B12F0"/>
    <w:rsid w:val="009B151F"/>
    <w:rsid w:val="009B17C5"/>
    <w:rsid w:val="009B2226"/>
    <w:rsid w:val="009B242B"/>
    <w:rsid w:val="009B27B5"/>
    <w:rsid w:val="009B2A12"/>
    <w:rsid w:val="009B2AC8"/>
    <w:rsid w:val="009B2CCC"/>
    <w:rsid w:val="009B30C3"/>
    <w:rsid w:val="009B3B81"/>
    <w:rsid w:val="009B41CF"/>
    <w:rsid w:val="009B4305"/>
    <w:rsid w:val="009B4570"/>
    <w:rsid w:val="009B4A12"/>
    <w:rsid w:val="009B4BC1"/>
    <w:rsid w:val="009B4C47"/>
    <w:rsid w:val="009B502A"/>
    <w:rsid w:val="009B55FC"/>
    <w:rsid w:val="009B5811"/>
    <w:rsid w:val="009B59D0"/>
    <w:rsid w:val="009B5DA9"/>
    <w:rsid w:val="009B5E6F"/>
    <w:rsid w:val="009B6A06"/>
    <w:rsid w:val="009B6A4B"/>
    <w:rsid w:val="009B6A90"/>
    <w:rsid w:val="009B6BCE"/>
    <w:rsid w:val="009B70AD"/>
    <w:rsid w:val="009B7AF2"/>
    <w:rsid w:val="009B7B3F"/>
    <w:rsid w:val="009B7B41"/>
    <w:rsid w:val="009B7F17"/>
    <w:rsid w:val="009C023A"/>
    <w:rsid w:val="009C0A25"/>
    <w:rsid w:val="009C0A94"/>
    <w:rsid w:val="009C1C5E"/>
    <w:rsid w:val="009C1FB9"/>
    <w:rsid w:val="009C2747"/>
    <w:rsid w:val="009C28C8"/>
    <w:rsid w:val="009C2BB9"/>
    <w:rsid w:val="009C3096"/>
    <w:rsid w:val="009C319B"/>
    <w:rsid w:val="009C3A1C"/>
    <w:rsid w:val="009C448B"/>
    <w:rsid w:val="009C460D"/>
    <w:rsid w:val="009C4707"/>
    <w:rsid w:val="009C4E01"/>
    <w:rsid w:val="009C5F92"/>
    <w:rsid w:val="009C6297"/>
    <w:rsid w:val="009C7054"/>
    <w:rsid w:val="009C70DE"/>
    <w:rsid w:val="009C7EA4"/>
    <w:rsid w:val="009C7FC6"/>
    <w:rsid w:val="009D0F4A"/>
    <w:rsid w:val="009D104B"/>
    <w:rsid w:val="009D187A"/>
    <w:rsid w:val="009D1CFD"/>
    <w:rsid w:val="009D24DA"/>
    <w:rsid w:val="009D2AC8"/>
    <w:rsid w:val="009D2F49"/>
    <w:rsid w:val="009D3D4E"/>
    <w:rsid w:val="009D431E"/>
    <w:rsid w:val="009D45BC"/>
    <w:rsid w:val="009D4618"/>
    <w:rsid w:val="009D4B03"/>
    <w:rsid w:val="009D4CEB"/>
    <w:rsid w:val="009D4DED"/>
    <w:rsid w:val="009D4E03"/>
    <w:rsid w:val="009D54B6"/>
    <w:rsid w:val="009D55E7"/>
    <w:rsid w:val="009D5DC8"/>
    <w:rsid w:val="009D6509"/>
    <w:rsid w:val="009E07D9"/>
    <w:rsid w:val="009E091F"/>
    <w:rsid w:val="009E0AB1"/>
    <w:rsid w:val="009E0CF7"/>
    <w:rsid w:val="009E0D46"/>
    <w:rsid w:val="009E0F53"/>
    <w:rsid w:val="009E0FA7"/>
    <w:rsid w:val="009E13DE"/>
    <w:rsid w:val="009E18F9"/>
    <w:rsid w:val="009E1B93"/>
    <w:rsid w:val="009E1C64"/>
    <w:rsid w:val="009E1DAF"/>
    <w:rsid w:val="009E3195"/>
    <w:rsid w:val="009E32CD"/>
    <w:rsid w:val="009E3E13"/>
    <w:rsid w:val="009E3E53"/>
    <w:rsid w:val="009E45AE"/>
    <w:rsid w:val="009E46AD"/>
    <w:rsid w:val="009E4EBE"/>
    <w:rsid w:val="009E4ECC"/>
    <w:rsid w:val="009E5023"/>
    <w:rsid w:val="009E52D4"/>
    <w:rsid w:val="009E641C"/>
    <w:rsid w:val="009E6789"/>
    <w:rsid w:val="009E6C67"/>
    <w:rsid w:val="009E75CA"/>
    <w:rsid w:val="009E7751"/>
    <w:rsid w:val="009E796D"/>
    <w:rsid w:val="009F039C"/>
    <w:rsid w:val="009F121D"/>
    <w:rsid w:val="009F1732"/>
    <w:rsid w:val="009F1C58"/>
    <w:rsid w:val="009F2B87"/>
    <w:rsid w:val="009F2FA3"/>
    <w:rsid w:val="009F305F"/>
    <w:rsid w:val="009F3279"/>
    <w:rsid w:val="009F45DE"/>
    <w:rsid w:val="009F4CE2"/>
    <w:rsid w:val="009F5345"/>
    <w:rsid w:val="009F555D"/>
    <w:rsid w:val="009F5A73"/>
    <w:rsid w:val="009F5ADC"/>
    <w:rsid w:val="009F5D1E"/>
    <w:rsid w:val="009F6A95"/>
    <w:rsid w:val="009F79CB"/>
    <w:rsid w:val="00A0020E"/>
    <w:rsid w:val="00A002D9"/>
    <w:rsid w:val="00A00C70"/>
    <w:rsid w:val="00A00EA8"/>
    <w:rsid w:val="00A0110E"/>
    <w:rsid w:val="00A024D7"/>
    <w:rsid w:val="00A02B96"/>
    <w:rsid w:val="00A0319C"/>
    <w:rsid w:val="00A03B6F"/>
    <w:rsid w:val="00A03C62"/>
    <w:rsid w:val="00A04694"/>
    <w:rsid w:val="00A04744"/>
    <w:rsid w:val="00A04777"/>
    <w:rsid w:val="00A04BBF"/>
    <w:rsid w:val="00A04D1C"/>
    <w:rsid w:val="00A05AA6"/>
    <w:rsid w:val="00A05C6A"/>
    <w:rsid w:val="00A0716B"/>
    <w:rsid w:val="00A07660"/>
    <w:rsid w:val="00A079D0"/>
    <w:rsid w:val="00A07A98"/>
    <w:rsid w:val="00A07DAC"/>
    <w:rsid w:val="00A1019E"/>
    <w:rsid w:val="00A1065F"/>
    <w:rsid w:val="00A106CF"/>
    <w:rsid w:val="00A1074B"/>
    <w:rsid w:val="00A107C0"/>
    <w:rsid w:val="00A1081A"/>
    <w:rsid w:val="00A10974"/>
    <w:rsid w:val="00A10B0C"/>
    <w:rsid w:val="00A10C64"/>
    <w:rsid w:val="00A10DB7"/>
    <w:rsid w:val="00A1189F"/>
    <w:rsid w:val="00A119C7"/>
    <w:rsid w:val="00A11E1F"/>
    <w:rsid w:val="00A1205A"/>
    <w:rsid w:val="00A12650"/>
    <w:rsid w:val="00A12C8C"/>
    <w:rsid w:val="00A12D5B"/>
    <w:rsid w:val="00A13289"/>
    <w:rsid w:val="00A13754"/>
    <w:rsid w:val="00A13ECD"/>
    <w:rsid w:val="00A13FEB"/>
    <w:rsid w:val="00A142E9"/>
    <w:rsid w:val="00A1430B"/>
    <w:rsid w:val="00A14407"/>
    <w:rsid w:val="00A14541"/>
    <w:rsid w:val="00A14C9E"/>
    <w:rsid w:val="00A14EF3"/>
    <w:rsid w:val="00A1552A"/>
    <w:rsid w:val="00A15BB9"/>
    <w:rsid w:val="00A16AEC"/>
    <w:rsid w:val="00A16D31"/>
    <w:rsid w:val="00A171EE"/>
    <w:rsid w:val="00A17D9D"/>
    <w:rsid w:val="00A17FD7"/>
    <w:rsid w:val="00A202BD"/>
    <w:rsid w:val="00A204C3"/>
    <w:rsid w:val="00A20943"/>
    <w:rsid w:val="00A20EB7"/>
    <w:rsid w:val="00A20F69"/>
    <w:rsid w:val="00A210F2"/>
    <w:rsid w:val="00A213E1"/>
    <w:rsid w:val="00A21749"/>
    <w:rsid w:val="00A220AD"/>
    <w:rsid w:val="00A22175"/>
    <w:rsid w:val="00A22C4B"/>
    <w:rsid w:val="00A22F70"/>
    <w:rsid w:val="00A23D08"/>
    <w:rsid w:val="00A2440E"/>
    <w:rsid w:val="00A24741"/>
    <w:rsid w:val="00A24892"/>
    <w:rsid w:val="00A24BA8"/>
    <w:rsid w:val="00A24DCC"/>
    <w:rsid w:val="00A25935"/>
    <w:rsid w:val="00A25A8E"/>
    <w:rsid w:val="00A25ADF"/>
    <w:rsid w:val="00A25B59"/>
    <w:rsid w:val="00A27BA6"/>
    <w:rsid w:val="00A27EBA"/>
    <w:rsid w:val="00A3021E"/>
    <w:rsid w:val="00A3025D"/>
    <w:rsid w:val="00A30AA3"/>
    <w:rsid w:val="00A30E19"/>
    <w:rsid w:val="00A31004"/>
    <w:rsid w:val="00A3164D"/>
    <w:rsid w:val="00A31B0F"/>
    <w:rsid w:val="00A31B62"/>
    <w:rsid w:val="00A32BF2"/>
    <w:rsid w:val="00A32E4B"/>
    <w:rsid w:val="00A32E9F"/>
    <w:rsid w:val="00A33143"/>
    <w:rsid w:val="00A332B0"/>
    <w:rsid w:val="00A338C7"/>
    <w:rsid w:val="00A342A2"/>
    <w:rsid w:val="00A34E2D"/>
    <w:rsid w:val="00A34F85"/>
    <w:rsid w:val="00A355CD"/>
    <w:rsid w:val="00A35FEC"/>
    <w:rsid w:val="00A36DA5"/>
    <w:rsid w:val="00A36E68"/>
    <w:rsid w:val="00A370F2"/>
    <w:rsid w:val="00A37D03"/>
    <w:rsid w:val="00A40239"/>
    <w:rsid w:val="00A415F8"/>
    <w:rsid w:val="00A4194E"/>
    <w:rsid w:val="00A4266D"/>
    <w:rsid w:val="00A42AB7"/>
    <w:rsid w:val="00A42BF2"/>
    <w:rsid w:val="00A431A6"/>
    <w:rsid w:val="00A43741"/>
    <w:rsid w:val="00A44368"/>
    <w:rsid w:val="00A444CE"/>
    <w:rsid w:val="00A44988"/>
    <w:rsid w:val="00A44A73"/>
    <w:rsid w:val="00A44FEB"/>
    <w:rsid w:val="00A45BAD"/>
    <w:rsid w:val="00A46495"/>
    <w:rsid w:val="00A4669D"/>
    <w:rsid w:val="00A46873"/>
    <w:rsid w:val="00A47196"/>
    <w:rsid w:val="00A473DA"/>
    <w:rsid w:val="00A47BE3"/>
    <w:rsid w:val="00A47D1A"/>
    <w:rsid w:val="00A47D7C"/>
    <w:rsid w:val="00A5120F"/>
    <w:rsid w:val="00A5131D"/>
    <w:rsid w:val="00A514FE"/>
    <w:rsid w:val="00A51814"/>
    <w:rsid w:val="00A51D26"/>
    <w:rsid w:val="00A51E4C"/>
    <w:rsid w:val="00A52D7F"/>
    <w:rsid w:val="00A530C1"/>
    <w:rsid w:val="00A532B5"/>
    <w:rsid w:val="00A535CF"/>
    <w:rsid w:val="00A53864"/>
    <w:rsid w:val="00A53998"/>
    <w:rsid w:val="00A539B8"/>
    <w:rsid w:val="00A539EE"/>
    <w:rsid w:val="00A53F30"/>
    <w:rsid w:val="00A54A14"/>
    <w:rsid w:val="00A54A93"/>
    <w:rsid w:val="00A54B24"/>
    <w:rsid w:val="00A54BCB"/>
    <w:rsid w:val="00A55402"/>
    <w:rsid w:val="00A55920"/>
    <w:rsid w:val="00A55A7A"/>
    <w:rsid w:val="00A55C70"/>
    <w:rsid w:val="00A55DB5"/>
    <w:rsid w:val="00A562EE"/>
    <w:rsid w:val="00A5671E"/>
    <w:rsid w:val="00A5700D"/>
    <w:rsid w:val="00A57F6C"/>
    <w:rsid w:val="00A6042F"/>
    <w:rsid w:val="00A60A2E"/>
    <w:rsid w:val="00A60DB3"/>
    <w:rsid w:val="00A61159"/>
    <w:rsid w:val="00A61168"/>
    <w:rsid w:val="00A614BE"/>
    <w:rsid w:val="00A618F1"/>
    <w:rsid w:val="00A61A92"/>
    <w:rsid w:val="00A61A9C"/>
    <w:rsid w:val="00A621F6"/>
    <w:rsid w:val="00A625EA"/>
    <w:rsid w:val="00A628D8"/>
    <w:rsid w:val="00A63311"/>
    <w:rsid w:val="00A63862"/>
    <w:rsid w:val="00A63AB5"/>
    <w:rsid w:val="00A63C53"/>
    <w:rsid w:val="00A63F09"/>
    <w:rsid w:val="00A6452C"/>
    <w:rsid w:val="00A64636"/>
    <w:rsid w:val="00A649DE"/>
    <w:rsid w:val="00A64E81"/>
    <w:rsid w:val="00A64F4C"/>
    <w:rsid w:val="00A65212"/>
    <w:rsid w:val="00A65BDF"/>
    <w:rsid w:val="00A65D6F"/>
    <w:rsid w:val="00A65F5A"/>
    <w:rsid w:val="00A66763"/>
    <w:rsid w:val="00A66D3D"/>
    <w:rsid w:val="00A67014"/>
    <w:rsid w:val="00A67584"/>
    <w:rsid w:val="00A6773A"/>
    <w:rsid w:val="00A679CC"/>
    <w:rsid w:val="00A70607"/>
    <w:rsid w:val="00A706B5"/>
    <w:rsid w:val="00A70990"/>
    <w:rsid w:val="00A70C0D"/>
    <w:rsid w:val="00A70EEC"/>
    <w:rsid w:val="00A716A1"/>
    <w:rsid w:val="00A717FA"/>
    <w:rsid w:val="00A71996"/>
    <w:rsid w:val="00A71C11"/>
    <w:rsid w:val="00A71D5F"/>
    <w:rsid w:val="00A71E8D"/>
    <w:rsid w:val="00A7211B"/>
    <w:rsid w:val="00A72A2D"/>
    <w:rsid w:val="00A72FDF"/>
    <w:rsid w:val="00A73DEB"/>
    <w:rsid w:val="00A74134"/>
    <w:rsid w:val="00A74350"/>
    <w:rsid w:val="00A745E8"/>
    <w:rsid w:val="00A746CF"/>
    <w:rsid w:val="00A748CC"/>
    <w:rsid w:val="00A74CBE"/>
    <w:rsid w:val="00A7529F"/>
    <w:rsid w:val="00A75545"/>
    <w:rsid w:val="00A7559F"/>
    <w:rsid w:val="00A7569E"/>
    <w:rsid w:val="00A758C0"/>
    <w:rsid w:val="00A76B1C"/>
    <w:rsid w:val="00A76D1D"/>
    <w:rsid w:val="00A76D43"/>
    <w:rsid w:val="00A7766E"/>
    <w:rsid w:val="00A779EC"/>
    <w:rsid w:val="00A77A6E"/>
    <w:rsid w:val="00A77C57"/>
    <w:rsid w:val="00A80193"/>
    <w:rsid w:val="00A8031F"/>
    <w:rsid w:val="00A80859"/>
    <w:rsid w:val="00A80AF6"/>
    <w:rsid w:val="00A80B43"/>
    <w:rsid w:val="00A80F15"/>
    <w:rsid w:val="00A8147F"/>
    <w:rsid w:val="00A815A2"/>
    <w:rsid w:val="00A81784"/>
    <w:rsid w:val="00A8224A"/>
    <w:rsid w:val="00A82BB9"/>
    <w:rsid w:val="00A838B5"/>
    <w:rsid w:val="00A838CE"/>
    <w:rsid w:val="00A83FCE"/>
    <w:rsid w:val="00A8425B"/>
    <w:rsid w:val="00A8462F"/>
    <w:rsid w:val="00A84C20"/>
    <w:rsid w:val="00A859B8"/>
    <w:rsid w:val="00A86F71"/>
    <w:rsid w:val="00A87544"/>
    <w:rsid w:val="00A8761E"/>
    <w:rsid w:val="00A87778"/>
    <w:rsid w:val="00A8783B"/>
    <w:rsid w:val="00A879D2"/>
    <w:rsid w:val="00A87B92"/>
    <w:rsid w:val="00A87FD1"/>
    <w:rsid w:val="00A90631"/>
    <w:rsid w:val="00A9192F"/>
    <w:rsid w:val="00A91C30"/>
    <w:rsid w:val="00A922C7"/>
    <w:rsid w:val="00A9237C"/>
    <w:rsid w:val="00A926CA"/>
    <w:rsid w:val="00A9286A"/>
    <w:rsid w:val="00A92947"/>
    <w:rsid w:val="00A92A3D"/>
    <w:rsid w:val="00A92C6F"/>
    <w:rsid w:val="00A92D4B"/>
    <w:rsid w:val="00A92E76"/>
    <w:rsid w:val="00A93C37"/>
    <w:rsid w:val="00A950C4"/>
    <w:rsid w:val="00A954A5"/>
    <w:rsid w:val="00A954BA"/>
    <w:rsid w:val="00A95709"/>
    <w:rsid w:val="00A95748"/>
    <w:rsid w:val="00A96DC2"/>
    <w:rsid w:val="00A96E03"/>
    <w:rsid w:val="00A972C6"/>
    <w:rsid w:val="00A97379"/>
    <w:rsid w:val="00A97419"/>
    <w:rsid w:val="00A9775A"/>
    <w:rsid w:val="00A977B9"/>
    <w:rsid w:val="00AA002B"/>
    <w:rsid w:val="00AA081B"/>
    <w:rsid w:val="00AA0BE3"/>
    <w:rsid w:val="00AA1842"/>
    <w:rsid w:val="00AA193F"/>
    <w:rsid w:val="00AA1BAF"/>
    <w:rsid w:val="00AA1F55"/>
    <w:rsid w:val="00AA222C"/>
    <w:rsid w:val="00AA2863"/>
    <w:rsid w:val="00AA29D8"/>
    <w:rsid w:val="00AA2E06"/>
    <w:rsid w:val="00AA3BB0"/>
    <w:rsid w:val="00AA3D58"/>
    <w:rsid w:val="00AA418B"/>
    <w:rsid w:val="00AA421A"/>
    <w:rsid w:val="00AA439D"/>
    <w:rsid w:val="00AA48E7"/>
    <w:rsid w:val="00AA49A0"/>
    <w:rsid w:val="00AA502A"/>
    <w:rsid w:val="00AA549F"/>
    <w:rsid w:val="00AA5749"/>
    <w:rsid w:val="00AA5D6F"/>
    <w:rsid w:val="00AA6384"/>
    <w:rsid w:val="00AA6BE2"/>
    <w:rsid w:val="00AA71A4"/>
    <w:rsid w:val="00AA7235"/>
    <w:rsid w:val="00AA7D77"/>
    <w:rsid w:val="00AB06F9"/>
    <w:rsid w:val="00AB08ED"/>
    <w:rsid w:val="00AB0A64"/>
    <w:rsid w:val="00AB0CD5"/>
    <w:rsid w:val="00AB2CF2"/>
    <w:rsid w:val="00AB2DD4"/>
    <w:rsid w:val="00AB310D"/>
    <w:rsid w:val="00AB3392"/>
    <w:rsid w:val="00AB34E7"/>
    <w:rsid w:val="00AB35A8"/>
    <w:rsid w:val="00AB3819"/>
    <w:rsid w:val="00AB3BC3"/>
    <w:rsid w:val="00AB3ED7"/>
    <w:rsid w:val="00AB3F7E"/>
    <w:rsid w:val="00AB4049"/>
    <w:rsid w:val="00AB4B42"/>
    <w:rsid w:val="00AB4D91"/>
    <w:rsid w:val="00AB5248"/>
    <w:rsid w:val="00AB554B"/>
    <w:rsid w:val="00AB55D8"/>
    <w:rsid w:val="00AB59D2"/>
    <w:rsid w:val="00AB5A55"/>
    <w:rsid w:val="00AB5A89"/>
    <w:rsid w:val="00AB5CA2"/>
    <w:rsid w:val="00AB5F1C"/>
    <w:rsid w:val="00AB6172"/>
    <w:rsid w:val="00AB61D6"/>
    <w:rsid w:val="00AB6CD0"/>
    <w:rsid w:val="00AB6F5F"/>
    <w:rsid w:val="00AB7385"/>
    <w:rsid w:val="00AB7757"/>
    <w:rsid w:val="00AB776D"/>
    <w:rsid w:val="00AB7942"/>
    <w:rsid w:val="00AC0432"/>
    <w:rsid w:val="00AC0DD9"/>
    <w:rsid w:val="00AC15C7"/>
    <w:rsid w:val="00AC16B5"/>
    <w:rsid w:val="00AC274D"/>
    <w:rsid w:val="00AC278C"/>
    <w:rsid w:val="00AC2831"/>
    <w:rsid w:val="00AC2CCF"/>
    <w:rsid w:val="00AC2CE2"/>
    <w:rsid w:val="00AC2F85"/>
    <w:rsid w:val="00AC2FD2"/>
    <w:rsid w:val="00AC3920"/>
    <w:rsid w:val="00AC3ED0"/>
    <w:rsid w:val="00AC3F27"/>
    <w:rsid w:val="00AC404B"/>
    <w:rsid w:val="00AC41CF"/>
    <w:rsid w:val="00AC4B16"/>
    <w:rsid w:val="00AC4E86"/>
    <w:rsid w:val="00AC5BA2"/>
    <w:rsid w:val="00AC5D77"/>
    <w:rsid w:val="00AC65BF"/>
    <w:rsid w:val="00AC6605"/>
    <w:rsid w:val="00AC664B"/>
    <w:rsid w:val="00AC67BD"/>
    <w:rsid w:val="00AC7632"/>
    <w:rsid w:val="00AD053D"/>
    <w:rsid w:val="00AD05B5"/>
    <w:rsid w:val="00AD07BB"/>
    <w:rsid w:val="00AD0B0F"/>
    <w:rsid w:val="00AD0D38"/>
    <w:rsid w:val="00AD0FAA"/>
    <w:rsid w:val="00AD220B"/>
    <w:rsid w:val="00AD254E"/>
    <w:rsid w:val="00AD2932"/>
    <w:rsid w:val="00AD2E0C"/>
    <w:rsid w:val="00AD33D8"/>
    <w:rsid w:val="00AD35A7"/>
    <w:rsid w:val="00AD4217"/>
    <w:rsid w:val="00AD4569"/>
    <w:rsid w:val="00AD47CC"/>
    <w:rsid w:val="00AD4ECE"/>
    <w:rsid w:val="00AD4F30"/>
    <w:rsid w:val="00AD4F8E"/>
    <w:rsid w:val="00AD54A7"/>
    <w:rsid w:val="00AD5532"/>
    <w:rsid w:val="00AD56A0"/>
    <w:rsid w:val="00AD59DD"/>
    <w:rsid w:val="00AD5AA8"/>
    <w:rsid w:val="00AD6B2C"/>
    <w:rsid w:val="00AD6F2A"/>
    <w:rsid w:val="00AD70DF"/>
    <w:rsid w:val="00AE0080"/>
    <w:rsid w:val="00AE0341"/>
    <w:rsid w:val="00AE0515"/>
    <w:rsid w:val="00AE0CAF"/>
    <w:rsid w:val="00AE1125"/>
    <w:rsid w:val="00AE1219"/>
    <w:rsid w:val="00AE192D"/>
    <w:rsid w:val="00AE20B5"/>
    <w:rsid w:val="00AE2755"/>
    <w:rsid w:val="00AE2A60"/>
    <w:rsid w:val="00AE3C87"/>
    <w:rsid w:val="00AE3D7E"/>
    <w:rsid w:val="00AE3E43"/>
    <w:rsid w:val="00AE49DA"/>
    <w:rsid w:val="00AE4BBD"/>
    <w:rsid w:val="00AE4D8D"/>
    <w:rsid w:val="00AE5220"/>
    <w:rsid w:val="00AE5745"/>
    <w:rsid w:val="00AE58E3"/>
    <w:rsid w:val="00AE5919"/>
    <w:rsid w:val="00AE5CF4"/>
    <w:rsid w:val="00AE6907"/>
    <w:rsid w:val="00AE6D42"/>
    <w:rsid w:val="00AE6F50"/>
    <w:rsid w:val="00AE72CF"/>
    <w:rsid w:val="00AE758F"/>
    <w:rsid w:val="00AE76AB"/>
    <w:rsid w:val="00AE7856"/>
    <w:rsid w:val="00AF0696"/>
    <w:rsid w:val="00AF07BD"/>
    <w:rsid w:val="00AF0981"/>
    <w:rsid w:val="00AF14EA"/>
    <w:rsid w:val="00AF199F"/>
    <w:rsid w:val="00AF1C09"/>
    <w:rsid w:val="00AF2862"/>
    <w:rsid w:val="00AF2868"/>
    <w:rsid w:val="00AF3359"/>
    <w:rsid w:val="00AF3513"/>
    <w:rsid w:val="00AF3544"/>
    <w:rsid w:val="00AF3D09"/>
    <w:rsid w:val="00AF3E36"/>
    <w:rsid w:val="00AF42BE"/>
    <w:rsid w:val="00AF42E6"/>
    <w:rsid w:val="00AF450D"/>
    <w:rsid w:val="00AF46CC"/>
    <w:rsid w:val="00AF470A"/>
    <w:rsid w:val="00AF4758"/>
    <w:rsid w:val="00AF50E9"/>
    <w:rsid w:val="00AF5CB6"/>
    <w:rsid w:val="00AF5EB2"/>
    <w:rsid w:val="00AF6164"/>
    <w:rsid w:val="00AF640A"/>
    <w:rsid w:val="00AF6B09"/>
    <w:rsid w:val="00AF72B8"/>
    <w:rsid w:val="00AF7BC3"/>
    <w:rsid w:val="00B00E27"/>
    <w:rsid w:val="00B00F51"/>
    <w:rsid w:val="00B01C6C"/>
    <w:rsid w:val="00B01CEA"/>
    <w:rsid w:val="00B01EF7"/>
    <w:rsid w:val="00B0209E"/>
    <w:rsid w:val="00B02610"/>
    <w:rsid w:val="00B027A3"/>
    <w:rsid w:val="00B02F06"/>
    <w:rsid w:val="00B03082"/>
    <w:rsid w:val="00B0330C"/>
    <w:rsid w:val="00B036FE"/>
    <w:rsid w:val="00B0521E"/>
    <w:rsid w:val="00B054BE"/>
    <w:rsid w:val="00B0582B"/>
    <w:rsid w:val="00B06850"/>
    <w:rsid w:val="00B06CBB"/>
    <w:rsid w:val="00B06F30"/>
    <w:rsid w:val="00B072E8"/>
    <w:rsid w:val="00B07809"/>
    <w:rsid w:val="00B078AC"/>
    <w:rsid w:val="00B07CA1"/>
    <w:rsid w:val="00B10017"/>
    <w:rsid w:val="00B10730"/>
    <w:rsid w:val="00B11600"/>
    <w:rsid w:val="00B11CBF"/>
    <w:rsid w:val="00B11F6A"/>
    <w:rsid w:val="00B122A4"/>
    <w:rsid w:val="00B12836"/>
    <w:rsid w:val="00B12C36"/>
    <w:rsid w:val="00B130E6"/>
    <w:rsid w:val="00B1316C"/>
    <w:rsid w:val="00B13355"/>
    <w:rsid w:val="00B1385D"/>
    <w:rsid w:val="00B13A06"/>
    <w:rsid w:val="00B14330"/>
    <w:rsid w:val="00B14A50"/>
    <w:rsid w:val="00B15372"/>
    <w:rsid w:val="00B1567E"/>
    <w:rsid w:val="00B157F3"/>
    <w:rsid w:val="00B1594E"/>
    <w:rsid w:val="00B15CD6"/>
    <w:rsid w:val="00B15D9F"/>
    <w:rsid w:val="00B15E7D"/>
    <w:rsid w:val="00B16022"/>
    <w:rsid w:val="00B1656D"/>
    <w:rsid w:val="00B16B83"/>
    <w:rsid w:val="00B16CAC"/>
    <w:rsid w:val="00B16DB2"/>
    <w:rsid w:val="00B2090E"/>
    <w:rsid w:val="00B213FF"/>
    <w:rsid w:val="00B21732"/>
    <w:rsid w:val="00B2178E"/>
    <w:rsid w:val="00B21842"/>
    <w:rsid w:val="00B21C31"/>
    <w:rsid w:val="00B21E2B"/>
    <w:rsid w:val="00B2245A"/>
    <w:rsid w:val="00B22606"/>
    <w:rsid w:val="00B226C3"/>
    <w:rsid w:val="00B22796"/>
    <w:rsid w:val="00B22807"/>
    <w:rsid w:val="00B23094"/>
    <w:rsid w:val="00B23333"/>
    <w:rsid w:val="00B233B9"/>
    <w:rsid w:val="00B233DE"/>
    <w:rsid w:val="00B23A28"/>
    <w:rsid w:val="00B23A39"/>
    <w:rsid w:val="00B23BE1"/>
    <w:rsid w:val="00B2466D"/>
    <w:rsid w:val="00B25468"/>
    <w:rsid w:val="00B25EB3"/>
    <w:rsid w:val="00B2676C"/>
    <w:rsid w:val="00B26906"/>
    <w:rsid w:val="00B26E52"/>
    <w:rsid w:val="00B26F7A"/>
    <w:rsid w:val="00B271BF"/>
    <w:rsid w:val="00B2773D"/>
    <w:rsid w:val="00B27A48"/>
    <w:rsid w:val="00B27C4D"/>
    <w:rsid w:val="00B27D30"/>
    <w:rsid w:val="00B30295"/>
    <w:rsid w:val="00B30ADA"/>
    <w:rsid w:val="00B30C27"/>
    <w:rsid w:val="00B30E81"/>
    <w:rsid w:val="00B313BB"/>
    <w:rsid w:val="00B31B94"/>
    <w:rsid w:val="00B321A7"/>
    <w:rsid w:val="00B323C9"/>
    <w:rsid w:val="00B32832"/>
    <w:rsid w:val="00B3300A"/>
    <w:rsid w:val="00B33954"/>
    <w:rsid w:val="00B33A5E"/>
    <w:rsid w:val="00B344C8"/>
    <w:rsid w:val="00B34611"/>
    <w:rsid w:val="00B3507A"/>
    <w:rsid w:val="00B35467"/>
    <w:rsid w:val="00B35EE5"/>
    <w:rsid w:val="00B35F82"/>
    <w:rsid w:val="00B36916"/>
    <w:rsid w:val="00B3721A"/>
    <w:rsid w:val="00B378CC"/>
    <w:rsid w:val="00B37BF7"/>
    <w:rsid w:val="00B37BFE"/>
    <w:rsid w:val="00B37DE8"/>
    <w:rsid w:val="00B37E41"/>
    <w:rsid w:val="00B40162"/>
    <w:rsid w:val="00B40846"/>
    <w:rsid w:val="00B41937"/>
    <w:rsid w:val="00B41CCE"/>
    <w:rsid w:val="00B41EBE"/>
    <w:rsid w:val="00B4213F"/>
    <w:rsid w:val="00B42374"/>
    <w:rsid w:val="00B42E9E"/>
    <w:rsid w:val="00B42FAA"/>
    <w:rsid w:val="00B4300C"/>
    <w:rsid w:val="00B432D6"/>
    <w:rsid w:val="00B4376B"/>
    <w:rsid w:val="00B4412A"/>
    <w:rsid w:val="00B44A1E"/>
    <w:rsid w:val="00B45DD4"/>
    <w:rsid w:val="00B46118"/>
    <w:rsid w:val="00B46268"/>
    <w:rsid w:val="00B4656C"/>
    <w:rsid w:val="00B468E7"/>
    <w:rsid w:val="00B468EA"/>
    <w:rsid w:val="00B46A3D"/>
    <w:rsid w:val="00B479A4"/>
    <w:rsid w:val="00B47BDF"/>
    <w:rsid w:val="00B47E89"/>
    <w:rsid w:val="00B50A64"/>
    <w:rsid w:val="00B50FD2"/>
    <w:rsid w:val="00B512AD"/>
    <w:rsid w:val="00B51935"/>
    <w:rsid w:val="00B519B5"/>
    <w:rsid w:val="00B51E3C"/>
    <w:rsid w:val="00B51FAD"/>
    <w:rsid w:val="00B5315B"/>
    <w:rsid w:val="00B5327B"/>
    <w:rsid w:val="00B532FD"/>
    <w:rsid w:val="00B53411"/>
    <w:rsid w:val="00B53D10"/>
    <w:rsid w:val="00B54047"/>
    <w:rsid w:val="00B54053"/>
    <w:rsid w:val="00B5444C"/>
    <w:rsid w:val="00B5451C"/>
    <w:rsid w:val="00B54AAB"/>
    <w:rsid w:val="00B55BF5"/>
    <w:rsid w:val="00B55C89"/>
    <w:rsid w:val="00B5618B"/>
    <w:rsid w:val="00B566CB"/>
    <w:rsid w:val="00B56CEC"/>
    <w:rsid w:val="00B57118"/>
    <w:rsid w:val="00B57471"/>
    <w:rsid w:val="00B575FE"/>
    <w:rsid w:val="00B601A2"/>
    <w:rsid w:val="00B60EAB"/>
    <w:rsid w:val="00B61163"/>
    <w:rsid w:val="00B626C3"/>
    <w:rsid w:val="00B62756"/>
    <w:rsid w:val="00B62811"/>
    <w:rsid w:val="00B6298B"/>
    <w:rsid w:val="00B62E3D"/>
    <w:rsid w:val="00B63006"/>
    <w:rsid w:val="00B63410"/>
    <w:rsid w:val="00B6437E"/>
    <w:rsid w:val="00B64953"/>
    <w:rsid w:val="00B64EEB"/>
    <w:rsid w:val="00B64FCA"/>
    <w:rsid w:val="00B663BE"/>
    <w:rsid w:val="00B674D0"/>
    <w:rsid w:val="00B675B2"/>
    <w:rsid w:val="00B67959"/>
    <w:rsid w:val="00B67DCB"/>
    <w:rsid w:val="00B67DD7"/>
    <w:rsid w:val="00B70111"/>
    <w:rsid w:val="00B70372"/>
    <w:rsid w:val="00B70503"/>
    <w:rsid w:val="00B70758"/>
    <w:rsid w:val="00B70A87"/>
    <w:rsid w:val="00B70F02"/>
    <w:rsid w:val="00B71767"/>
    <w:rsid w:val="00B719D1"/>
    <w:rsid w:val="00B71E68"/>
    <w:rsid w:val="00B72591"/>
    <w:rsid w:val="00B726C0"/>
    <w:rsid w:val="00B72CBA"/>
    <w:rsid w:val="00B72D66"/>
    <w:rsid w:val="00B72FD5"/>
    <w:rsid w:val="00B733E3"/>
    <w:rsid w:val="00B73B02"/>
    <w:rsid w:val="00B73F82"/>
    <w:rsid w:val="00B741FC"/>
    <w:rsid w:val="00B74501"/>
    <w:rsid w:val="00B74BEE"/>
    <w:rsid w:val="00B74F19"/>
    <w:rsid w:val="00B751E0"/>
    <w:rsid w:val="00B75402"/>
    <w:rsid w:val="00B75C3D"/>
    <w:rsid w:val="00B75CD1"/>
    <w:rsid w:val="00B75E26"/>
    <w:rsid w:val="00B76138"/>
    <w:rsid w:val="00B76360"/>
    <w:rsid w:val="00B774F3"/>
    <w:rsid w:val="00B77C99"/>
    <w:rsid w:val="00B77E86"/>
    <w:rsid w:val="00B801F1"/>
    <w:rsid w:val="00B8027B"/>
    <w:rsid w:val="00B80427"/>
    <w:rsid w:val="00B80767"/>
    <w:rsid w:val="00B808AA"/>
    <w:rsid w:val="00B809ED"/>
    <w:rsid w:val="00B80B34"/>
    <w:rsid w:val="00B80D7E"/>
    <w:rsid w:val="00B80F2A"/>
    <w:rsid w:val="00B81061"/>
    <w:rsid w:val="00B8109C"/>
    <w:rsid w:val="00B8121C"/>
    <w:rsid w:val="00B814FE"/>
    <w:rsid w:val="00B817D8"/>
    <w:rsid w:val="00B823F4"/>
    <w:rsid w:val="00B8287B"/>
    <w:rsid w:val="00B82ECD"/>
    <w:rsid w:val="00B83165"/>
    <w:rsid w:val="00B83313"/>
    <w:rsid w:val="00B837B5"/>
    <w:rsid w:val="00B83948"/>
    <w:rsid w:val="00B84588"/>
    <w:rsid w:val="00B84C5A"/>
    <w:rsid w:val="00B8523E"/>
    <w:rsid w:val="00B852DF"/>
    <w:rsid w:val="00B859DB"/>
    <w:rsid w:val="00B85A5C"/>
    <w:rsid w:val="00B85EF9"/>
    <w:rsid w:val="00B86049"/>
    <w:rsid w:val="00B865A6"/>
    <w:rsid w:val="00B865BA"/>
    <w:rsid w:val="00B86B66"/>
    <w:rsid w:val="00B871BB"/>
    <w:rsid w:val="00B87516"/>
    <w:rsid w:val="00B90AD7"/>
    <w:rsid w:val="00B90FB6"/>
    <w:rsid w:val="00B90FC8"/>
    <w:rsid w:val="00B9115D"/>
    <w:rsid w:val="00B91716"/>
    <w:rsid w:val="00B9180B"/>
    <w:rsid w:val="00B91CD5"/>
    <w:rsid w:val="00B92190"/>
    <w:rsid w:val="00B925F7"/>
    <w:rsid w:val="00B92902"/>
    <w:rsid w:val="00B92F92"/>
    <w:rsid w:val="00B932F7"/>
    <w:rsid w:val="00B93E2C"/>
    <w:rsid w:val="00B9402B"/>
    <w:rsid w:val="00B94947"/>
    <w:rsid w:val="00B94EA8"/>
    <w:rsid w:val="00B951E9"/>
    <w:rsid w:val="00B960AD"/>
    <w:rsid w:val="00B96537"/>
    <w:rsid w:val="00B96A89"/>
    <w:rsid w:val="00B97906"/>
    <w:rsid w:val="00BA001D"/>
    <w:rsid w:val="00BA0811"/>
    <w:rsid w:val="00BA088E"/>
    <w:rsid w:val="00BA1139"/>
    <w:rsid w:val="00BA19F9"/>
    <w:rsid w:val="00BA1EDF"/>
    <w:rsid w:val="00BA2139"/>
    <w:rsid w:val="00BA322C"/>
    <w:rsid w:val="00BA33D8"/>
    <w:rsid w:val="00BA3459"/>
    <w:rsid w:val="00BA3495"/>
    <w:rsid w:val="00BA37BF"/>
    <w:rsid w:val="00BA3907"/>
    <w:rsid w:val="00BA41EF"/>
    <w:rsid w:val="00BA4229"/>
    <w:rsid w:val="00BA4805"/>
    <w:rsid w:val="00BA4895"/>
    <w:rsid w:val="00BA4A7F"/>
    <w:rsid w:val="00BA4C74"/>
    <w:rsid w:val="00BA50FB"/>
    <w:rsid w:val="00BA5F21"/>
    <w:rsid w:val="00BA6911"/>
    <w:rsid w:val="00BA70C3"/>
    <w:rsid w:val="00BA765D"/>
    <w:rsid w:val="00BA7874"/>
    <w:rsid w:val="00BB0582"/>
    <w:rsid w:val="00BB0C92"/>
    <w:rsid w:val="00BB148A"/>
    <w:rsid w:val="00BB1A7A"/>
    <w:rsid w:val="00BB1B02"/>
    <w:rsid w:val="00BB2914"/>
    <w:rsid w:val="00BB2E38"/>
    <w:rsid w:val="00BB2F60"/>
    <w:rsid w:val="00BB34A4"/>
    <w:rsid w:val="00BB642A"/>
    <w:rsid w:val="00BB67A1"/>
    <w:rsid w:val="00BB7132"/>
    <w:rsid w:val="00BB7773"/>
    <w:rsid w:val="00BB7EA6"/>
    <w:rsid w:val="00BB7ED2"/>
    <w:rsid w:val="00BC0704"/>
    <w:rsid w:val="00BC1254"/>
    <w:rsid w:val="00BC1557"/>
    <w:rsid w:val="00BC1808"/>
    <w:rsid w:val="00BC1973"/>
    <w:rsid w:val="00BC207C"/>
    <w:rsid w:val="00BC2485"/>
    <w:rsid w:val="00BC290F"/>
    <w:rsid w:val="00BC2C0A"/>
    <w:rsid w:val="00BC2EE3"/>
    <w:rsid w:val="00BC31F3"/>
    <w:rsid w:val="00BC3482"/>
    <w:rsid w:val="00BC37AF"/>
    <w:rsid w:val="00BC4984"/>
    <w:rsid w:val="00BC4AC2"/>
    <w:rsid w:val="00BC5B6F"/>
    <w:rsid w:val="00BC5F27"/>
    <w:rsid w:val="00BC62B2"/>
    <w:rsid w:val="00BC68A0"/>
    <w:rsid w:val="00BC6A89"/>
    <w:rsid w:val="00BC78CE"/>
    <w:rsid w:val="00BC7BFA"/>
    <w:rsid w:val="00BD034E"/>
    <w:rsid w:val="00BD0760"/>
    <w:rsid w:val="00BD0E9F"/>
    <w:rsid w:val="00BD1077"/>
    <w:rsid w:val="00BD1123"/>
    <w:rsid w:val="00BD1422"/>
    <w:rsid w:val="00BD1A63"/>
    <w:rsid w:val="00BD2420"/>
    <w:rsid w:val="00BD2502"/>
    <w:rsid w:val="00BD258E"/>
    <w:rsid w:val="00BD2C91"/>
    <w:rsid w:val="00BD2D15"/>
    <w:rsid w:val="00BD31EC"/>
    <w:rsid w:val="00BD3276"/>
    <w:rsid w:val="00BD334F"/>
    <w:rsid w:val="00BD36CF"/>
    <w:rsid w:val="00BD3AAB"/>
    <w:rsid w:val="00BD4316"/>
    <w:rsid w:val="00BD4BCF"/>
    <w:rsid w:val="00BD4D02"/>
    <w:rsid w:val="00BD5305"/>
    <w:rsid w:val="00BD5E39"/>
    <w:rsid w:val="00BD61FF"/>
    <w:rsid w:val="00BD6408"/>
    <w:rsid w:val="00BD659A"/>
    <w:rsid w:val="00BD7917"/>
    <w:rsid w:val="00BD7B70"/>
    <w:rsid w:val="00BD7B78"/>
    <w:rsid w:val="00BD7D79"/>
    <w:rsid w:val="00BE0578"/>
    <w:rsid w:val="00BE065D"/>
    <w:rsid w:val="00BE0724"/>
    <w:rsid w:val="00BE08C5"/>
    <w:rsid w:val="00BE0FA3"/>
    <w:rsid w:val="00BE12C0"/>
    <w:rsid w:val="00BE17CE"/>
    <w:rsid w:val="00BE1B4B"/>
    <w:rsid w:val="00BE26BE"/>
    <w:rsid w:val="00BE3E9D"/>
    <w:rsid w:val="00BE425E"/>
    <w:rsid w:val="00BE4339"/>
    <w:rsid w:val="00BE496A"/>
    <w:rsid w:val="00BE4C25"/>
    <w:rsid w:val="00BE55BB"/>
    <w:rsid w:val="00BE5998"/>
    <w:rsid w:val="00BE60CB"/>
    <w:rsid w:val="00BE6295"/>
    <w:rsid w:val="00BE69F6"/>
    <w:rsid w:val="00BE73BC"/>
    <w:rsid w:val="00BE7A4B"/>
    <w:rsid w:val="00BF0173"/>
    <w:rsid w:val="00BF0640"/>
    <w:rsid w:val="00BF066D"/>
    <w:rsid w:val="00BF0A1D"/>
    <w:rsid w:val="00BF0C84"/>
    <w:rsid w:val="00BF108A"/>
    <w:rsid w:val="00BF1471"/>
    <w:rsid w:val="00BF18ED"/>
    <w:rsid w:val="00BF1AA6"/>
    <w:rsid w:val="00BF2207"/>
    <w:rsid w:val="00BF289C"/>
    <w:rsid w:val="00BF2A08"/>
    <w:rsid w:val="00BF2AA9"/>
    <w:rsid w:val="00BF3BD0"/>
    <w:rsid w:val="00BF5065"/>
    <w:rsid w:val="00BF5237"/>
    <w:rsid w:val="00BF5AD1"/>
    <w:rsid w:val="00BF5BDC"/>
    <w:rsid w:val="00BF5E07"/>
    <w:rsid w:val="00BF5F4C"/>
    <w:rsid w:val="00BF689E"/>
    <w:rsid w:val="00BF68E3"/>
    <w:rsid w:val="00BF7061"/>
    <w:rsid w:val="00BF71F6"/>
    <w:rsid w:val="00BF7409"/>
    <w:rsid w:val="00BF743F"/>
    <w:rsid w:val="00BF762F"/>
    <w:rsid w:val="00BF765F"/>
    <w:rsid w:val="00BF7741"/>
    <w:rsid w:val="00BF7912"/>
    <w:rsid w:val="00BF7B8F"/>
    <w:rsid w:val="00BF7D0A"/>
    <w:rsid w:val="00BF7EF9"/>
    <w:rsid w:val="00C002A5"/>
    <w:rsid w:val="00C00336"/>
    <w:rsid w:val="00C00791"/>
    <w:rsid w:val="00C01038"/>
    <w:rsid w:val="00C011C5"/>
    <w:rsid w:val="00C01314"/>
    <w:rsid w:val="00C0168C"/>
    <w:rsid w:val="00C01BE7"/>
    <w:rsid w:val="00C01E39"/>
    <w:rsid w:val="00C01E7E"/>
    <w:rsid w:val="00C02123"/>
    <w:rsid w:val="00C0315D"/>
    <w:rsid w:val="00C034DC"/>
    <w:rsid w:val="00C0381D"/>
    <w:rsid w:val="00C03B0F"/>
    <w:rsid w:val="00C03CD3"/>
    <w:rsid w:val="00C04004"/>
    <w:rsid w:val="00C046EB"/>
    <w:rsid w:val="00C0499A"/>
    <w:rsid w:val="00C04ACD"/>
    <w:rsid w:val="00C05376"/>
    <w:rsid w:val="00C064A0"/>
    <w:rsid w:val="00C06D17"/>
    <w:rsid w:val="00C07473"/>
    <w:rsid w:val="00C07624"/>
    <w:rsid w:val="00C0775E"/>
    <w:rsid w:val="00C0797E"/>
    <w:rsid w:val="00C07BAE"/>
    <w:rsid w:val="00C10789"/>
    <w:rsid w:val="00C10AD6"/>
    <w:rsid w:val="00C110F4"/>
    <w:rsid w:val="00C111F1"/>
    <w:rsid w:val="00C11323"/>
    <w:rsid w:val="00C11598"/>
    <w:rsid w:val="00C12330"/>
    <w:rsid w:val="00C12E54"/>
    <w:rsid w:val="00C131A4"/>
    <w:rsid w:val="00C13200"/>
    <w:rsid w:val="00C13790"/>
    <w:rsid w:val="00C14868"/>
    <w:rsid w:val="00C14D81"/>
    <w:rsid w:val="00C15057"/>
    <w:rsid w:val="00C155E3"/>
    <w:rsid w:val="00C1586A"/>
    <w:rsid w:val="00C15B2F"/>
    <w:rsid w:val="00C163C4"/>
    <w:rsid w:val="00C1683E"/>
    <w:rsid w:val="00C168A8"/>
    <w:rsid w:val="00C16E02"/>
    <w:rsid w:val="00C16ED8"/>
    <w:rsid w:val="00C17A66"/>
    <w:rsid w:val="00C17A74"/>
    <w:rsid w:val="00C20BC1"/>
    <w:rsid w:val="00C21449"/>
    <w:rsid w:val="00C21591"/>
    <w:rsid w:val="00C21827"/>
    <w:rsid w:val="00C21AC7"/>
    <w:rsid w:val="00C21E5E"/>
    <w:rsid w:val="00C22BD8"/>
    <w:rsid w:val="00C22D6E"/>
    <w:rsid w:val="00C23273"/>
    <w:rsid w:val="00C240D1"/>
    <w:rsid w:val="00C24156"/>
    <w:rsid w:val="00C2476E"/>
    <w:rsid w:val="00C25370"/>
    <w:rsid w:val="00C253DE"/>
    <w:rsid w:val="00C253F9"/>
    <w:rsid w:val="00C25EEF"/>
    <w:rsid w:val="00C263D6"/>
    <w:rsid w:val="00C2655D"/>
    <w:rsid w:val="00C266FD"/>
    <w:rsid w:val="00C26783"/>
    <w:rsid w:val="00C272CD"/>
    <w:rsid w:val="00C273AA"/>
    <w:rsid w:val="00C27D6A"/>
    <w:rsid w:val="00C30387"/>
    <w:rsid w:val="00C30449"/>
    <w:rsid w:val="00C30927"/>
    <w:rsid w:val="00C30A60"/>
    <w:rsid w:val="00C314B1"/>
    <w:rsid w:val="00C3177B"/>
    <w:rsid w:val="00C3177C"/>
    <w:rsid w:val="00C32E09"/>
    <w:rsid w:val="00C32EAC"/>
    <w:rsid w:val="00C33181"/>
    <w:rsid w:val="00C339B8"/>
    <w:rsid w:val="00C339C4"/>
    <w:rsid w:val="00C33AF5"/>
    <w:rsid w:val="00C33BA8"/>
    <w:rsid w:val="00C34045"/>
    <w:rsid w:val="00C34062"/>
    <w:rsid w:val="00C34624"/>
    <w:rsid w:val="00C3468F"/>
    <w:rsid w:val="00C346EC"/>
    <w:rsid w:val="00C3488A"/>
    <w:rsid w:val="00C35AB2"/>
    <w:rsid w:val="00C35BA8"/>
    <w:rsid w:val="00C35E98"/>
    <w:rsid w:val="00C36324"/>
    <w:rsid w:val="00C36545"/>
    <w:rsid w:val="00C365C0"/>
    <w:rsid w:val="00C36E50"/>
    <w:rsid w:val="00C37193"/>
    <w:rsid w:val="00C37606"/>
    <w:rsid w:val="00C378C3"/>
    <w:rsid w:val="00C37AC9"/>
    <w:rsid w:val="00C40A84"/>
    <w:rsid w:val="00C40C01"/>
    <w:rsid w:val="00C40C0A"/>
    <w:rsid w:val="00C40E0C"/>
    <w:rsid w:val="00C40E48"/>
    <w:rsid w:val="00C40EE1"/>
    <w:rsid w:val="00C413F6"/>
    <w:rsid w:val="00C420BF"/>
    <w:rsid w:val="00C42A92"/>
    <w:rsid w:val="00C4369C"/>
    <w:rsid w:val="00C44178"/>
    <w:rsid w:val="00C44565"/>
    <w:rsid w:val="00C44AF9"/>
    <w:rsid w:val="00C44E9B"/>
    <w:rsid w:val="00C44F49"/>
    <w:rsid w:val="00C453A0"/>
    <w:rsid w:val="00C4563C"/>
    <w:rsid w:val="00C45780"/>
    <w:rsid w:val="00C45B8F"/>
    <w:rsid w:val="00C45EF2"/>
    <w:rsid w:val="00C46173"/>
    <w:rsid w:val="00C46357"/>
    <w:rsid w:val="00C46D97"/>
    <w:rsid w:val="00C46FFF"/>
    <w:rsid w:val="00C505EB"/>
    <w:rsid w:val="00C50A1C"/>
    <w:rsid w:val="00C50AF7"/>
    <w:rsid w:val="00C50EC4"/>
    <w:rsid w:val="00C510F4"/>
    <w:rsid w:val="00C51B42"/>
    <w:rsid w:val="00C5215A"/>
    <w:rsid w:val="00C522BF"/>
    <w:rsid w:val="00C52B43"/>
    <w:rsid w:val="00C52E4A"/>
    <w:rsid w:val="00C52FE2"/>
    <w:rsid w:val="00C533BB"/>
    <w:rsid w:val="00C542D5"/>
    <w:rsid w:val="00C5435E"/>
    <w:rsid w:val="00C546C9"/>
    <w:rsid w:val="00C548CE"/>
    <w:rsid w:val="00C54C09"/>
    <w:rsid w:val="00C5573D"/>
    <w:rsid w:val="00C55EE9"/>
    <w:rsid w:val="00C560DF"/>
    <w:rsid w:val="00C56302"/>
    <w:rsid w:val="00C57662"/>
    <w:rsid w:val="00C5775E"/>
    <w:rsid w:val="00C577A2"/>
    <w:rsid w:val="00C578E1"/>
    <w:rsid w:val="00C57B80"/>
    <w:rsid w:val="00C604CB"/>
    <w:rsid w:val="00C60724"/>
    <w:rsid w:val="00C6085D"/>
    <w:rsid w:val="00C6103D"/>
    <w:rsid w:val="00C61543"/>
    <w:rsid w:val="00C615F0"/>
    <w:rsid w:val="00C61990"/>
    <w:rsid w:val="00C61B5D"/>
    <w:rsid w:val="00C620A9"/>
    <w:rsid w:val="00C62F7C"/>
    <w:rsid w:val="00C632AC"/>
    <w:rsid w:val="00C6368A"/>
    <w:rsid w:val="00C63D32"/>
    <w:rsid w:val="00C63FB0"/>
    <w:rsid w:val="00C64233"/>
    <w:rsid w:val="00C6455F"/>
    <w:rsid w:val="00C647C1"/>
    <w:rsid w:val="00C648DF"/>
    <w:rsid w:val="00C648F3"/>
    <w:rsid w:val="00C65035"/>
    <w:rsid w:val="00C65684"/>
    <w:rsid w:val="00C656E3"/>
    <w:rsid w:val="00C65790"/>
    <w:rsid w:val="00C6587E"/>
    <w:rsid w:val="00C66097"/>
    <w:rsid w:val="00C66C28"/>
    <w:rsid w:val="00C66C41"/>
    <w:rsid w:val="00C66CC6"/>
    <w:rsid w:val="00C67D33"/>
    <w:rsid w:val="00C70065"/>
    <w:rsid w:val="00C70456"/>
    <w:rsid w:val="00C7095B"/>
    <w:rsid w:val="00C71CB6"/>
    <w:rsid w:val="00C71EC7"/>
    <w:rsid w:val="00C72699"/>
    <w:rsid w:val="00C726B9"/>
    <w:rsid w:val="00C72B86"/>
    <w:rsid w:val="00C73098"/>
    <w:rsid w:val="00C7347D"/>
    <w:rsid w:val="00C73583"/>
    <w:rsid w:val="00C743B1"/>
    <w:rsid w:val="00C7502C"/>
    <w:rsid w:val="00C75115"/>
    <w:rsid w:val="00C75EED"/>
    <w:rsid w:val="00C76B13"/>
    <w:rsid w:val="00C77207"/>
    <w:rsid w:val="00C77729"/>
    <w:rsid w:val="00C777F7"/>
    <w:rsid w:val="00C8014D"/>
    <w:rsid w:val="00C802DB"/>
    <w:rsid w:val="00C80ED1"/>
    <w:rsid w:val="00C81487"/>
    <w:rsid w:val="00C8150E"/>
    <w:rsid w:val="00C81903"/>
    <w:rsid w:val="00C8236D"/>
    <w:rsid w:val="00C8258D"/>
    <w:rsid w:val="00C825D8"/>
    <w:rsid w:val="00C82AAD"/>
    <w:rsid w:val="00C83359"/>
    <w:rsid w:val="00C83692"/>
    <w:rsid w:val="00C84809"/>
    <w:rsid w:val="00C849B9"/>
    <w:rsid w:val="00C84AAB"/>
    <w:rsid w:val="00C84AEA"/>
    <w:rsid w:val="00C8505F"/>
    <w:rsid w:val="00C85841"/>
    <w:rsid w:val="00C86EC1"/>
    <w:rsid w:val="00C86F9A"/>
    <w:rsid w:val="00C87796"/>
    <w:rsid w:val="00C877CF"/>
    <w:rsid w:val="00C903AE"/>
    <w:rsid w:val="00C90640"/>
    <w:rsid w:val="00C91556"/>
    <w:rsid w:val="00C91F4E"/>
    <w:rsid w:val="00C92391"/>
    <w:rsid w:val="00C92D3F"/>
    <w:rsid w:val="00C9371D"/>
    <w:rsid w:val="00C951C4"/>
    <w:rsid w:val="00C95370"/>
    <w:rsid w:val="00C954B8"/>
    <w:rsid w:val="00C95A6E"/>
    <w:rsid w:val="00C95C13"/>
    <w:rsid w:val="00C961A7"/>
    <w:rsid w:val="00C96971"/>
    <w:rsid w:val="00C97772"/>
    <w:rsid w:val="00C97C41"/>
    <w:rsid w:val="00C97D7C"/>
    <w:rsid w:val="00C97DA2"/>
    <w:rsid w:val="00CA03BD"/>
    <w:rsid w:val="00CA0834"/>
    <w:rsid w:val="00CA09D4"/>
    <w:rsid w:val="00CA0A57"/>
    <w:rsid w:val="00CA0EF9"/>
    <w:rsid w:val="00CA104D"/>
    <w:rsid w:val="00CA1EC3"/>
    <w:rsid w:val="00CA29B9"/>
    <w:rsid w:val="00CA2A18"/>
    <w:rsid w:val="00CA2A63"/>
    <w:rsid w:val="00CA2B45"/>
    <w:rsid w:val="00CA3530"/>
    <w:rsid w:val="00CA3971"/>
    <w:rsid w:val="00CA46B2"/>
    <w:rsid w:val="00CA52F6"/>
    <w:rsid w:val="00CA5626"/>
    <w:rsid w:val="00CA6192"/>
    <w:rsid w:val="00CA61B2"/>
    <w:rsid w:val="00CA625A"/>
    <w:rsid w:val="00CA690D"/>
    <w:rsid w:val="00CA69A1"/>
    <w:rsid w:val="00CA757D"/>
    <w:rsid w:val="00CB0694"/>
    <w:rsid w:val="00CB06F0"/>
    <w:rsid w:val="00CB0932"/>
    <w:rsid w:val="00CB0E8A"/>
    <w:rsid w:val="00CB12C1"/>
    <w:rsid w:val="00CB15A7"/>
    <w:rsid w:val="00CB18C4"/>
    <w:rsid w:val="00CB21F1"/>
    <w:rsid w:val="00CB3A59"/>
    <w:rsid w:val="00CB3E95"/>
    <w:rsid w:val="00CB445F"/>
    <w:rsid w:val="00CB4989"/>
    <w:rsid w:val="00CB5650"/>
    <w:rsid w:val="00CB5C94"/>
    <w:rsid w:val="00CB6689"/>
    <w:rsid w:val="00CB6D99"/>
    <w:rsid w:val="00CC09C8"/>
    <w:rsid w:val="00CC0A0A"/>
    <w:rsid w:val="00CC0C3F"/>
    <w:rsid w:val="00CC145B"/>
    <w:rsid w:val="00CC1BD2"/>
    <w:rsid w:val="00CC253C"/>
    <w:rsid w:val="00CC2A12"/>
    <w:rsid w:val="00CC3318"/>
    <w:rsid w:val="00CC3736"/>
    <w:rsid w:val="00CC388D"/>
    <w:rsid w:val="00CC3B1C"/>
    <w:rsid w:val="00CC3DA3"/>
    <w:rsid w:val="00CC3DA5"/>
    <w:rsid w:val="00CC44A9"/>
    <w:rsid w:val="00CC4BA3"/>
    <w:rsid w:val="00CC4C78"/>
    <w:rsid w:val="00CC5626"/>
    <w:rsid w:val="00CC564B"/>
    <w:rsid w:val="00CC56D0"/>
    <w:rsid w:val="00CC59B9"/>
    <w:rsid w:val="00CC5F79"/>
    <w:rsid w:val="00CC61D2"/>
    <w:rsid w:val="00CC6B89"/>
    <w:rsid w:val="00CC6CF5"/>
    <w:rsid w:val="00CC73A8"/>
    <w:rsid w:val="00CC73E5"/>
    <w:rsid w:val="00CC7F64"/>
    <w:rsid w:val="00CD0051"/>
    <w:rsid w:val="00CD02AC"/>
    <w:rsid w:val="00CD02FC"/>
    <w:rsid w:val="00CD036A"/>
    <w:rsid w:val="00CD05F4"/>
    <w:rsid w:val="00CD0784"/>
    <w:rsid w:val="00CD096A"/>
    <w:rsid w:val="00CD0F55"/>
    <w:rsid w:val="00CD127F"/>
    <w:rsid w:val="00CD15A4"/>
    <w:rsid w:val="00CD1E46"/>
    <w:rsid w:val="00CD27B7"/>
    <w:rsid w:val="00CD2A37"/>
    <w:rsid w:val="00CD2A4A"/>
    <w:rsid w:val="00CD3348"/>
    <w:rsid w:val="00CD364D"/>
    <w:rsid w:val="00CD37A6"/>
    <w:rsid w:val="00CD3A9C"/>
    <w:rsid w:val="00CD3AB8"/>
    <w:rsid w:val="00CD3BE4"/>
    <w:rsid w:val="00CD3E94"/>
    <w:rsid w:val="00CD427D"/>
    <w:rsid w:val="00CD450F"/>
    <w:rsid w:val="00CD490A"/>
    <w:rsid w:val="00CD4CD3"/>
    <w:rsid w:val="00CD4D42"/>
    <w:rsid w:val="00CD4EBE"/>
    <w:rsid w:val="00CD4F33"/>
    <w:rsid w:val="00CD4F8A"/>
    <w:rsid w:val="00CD5425"/>
    <w:rsid w:val="00CD5897"/>
    <w:rsid w:val="00CD5E02"/>
    <w:rsid w:val="00CD5E95"/>
    <w:rsid w:val="00CD5EF4"/>
    <w:rsid w:val="00CD702D"/>
    <w:rsid w:val="00CD73B7"/>
    <w:rsid w:val="00CD7800"/>
    <w:rsid w:val="00CD7F31"/>
    <w:rsid w:val="00CE0813"/>
    <w:rsid w:val="00CE095F"/>
    <w:rsid w:val="00CE2468"/>
    <w:rsid w:val="00CE261D"/>
    <w:rsid w:val="00CE2657"/>
    <w:rsid w:val="00CE2891"/>
    <w:rsid w:val="00CE2893"/>
    <w:rsid w:val="00CE29CF"/>
    <w:rsid w:val="00CE304C"/>
    <w:rsid w:val="00CE30B0"/>
    <w:rsid w:val="00CE354C"/>
    <w:rsid w:val="00CE3FF3"/>
    <w:rsid w:val="00CE4127"/>
    <w:rsid w:val="00CE49CB"/>
    <w:rsid w:val="00CE5AF9"/>
    <w:rsid w:val="00CE65A1"/>
    <w:rsid w:val="00CE6810"/>
    <w:rsid w:val="00CE712D"/>
    <w:rsid w:val="00CE732A"/>
    <w:rsid w:val="00CE7501"/>
    <w:rsid w:val="00CE75D7"/>
    <w:rsid w:val="00CE7F73"/>
    <w:rsid w:val="00CF0F00"/>
    <w:rsid w:val="00CF136D"/>
    <w:rsid w:val="00CF287F"/>
    <w:rsid w:val="00CF3E61"/>
    <w:rsid w:val="00CF4EE5"/>
    <w:rsid w:val="00CF4FE7"/>
    <w:rsid w:val="00CF62B8"/>
    <w:rsid w:val="00CF66DF"/>
    <w:rsid w:val="00CF6A03"/>
    <w:rsid w:val="00CF7994"/>
    <w:rsid w:val="00CF7B52"/>
    <w:rsid w:val="00D00121"/>
    <w:rsid w:val="00D013A5"/>
    <w:rsid w:val="00D015AE"/>
    <w:rsid w:val="00D0175B"/>
    <w:rsid w:val="00D01C2C"/>
    <w:rsid w:val="00D01DF8"/>
    <w:rsid w:val="00D01F2A"/>
    <w:rsid w:val="00D02059"/>
    <w:rsid w:val="00D02191"/>
    <w:rsid w:val="00D02AA3"/>
    <w:rsid w:val="00D02ABD"/>
    <w:rsid w:val="00D02C1B"/>
    <w:rsid w:val="00D02D45"/>
    <w:rsid w:val="00D031B2"/>
    <w:rsid w:val="00D03955"/>
    <w:rsid w:val="00D03E3B"/>
    <w:rsid w:val="00D0406B"/>
    <w:rsid w:val="00D05152"/>
    <w:rsid w:val="00D05334"/>
    <w:rsid w:val="00D053EF"/>
    <w:rsid w:val="00D055AD"/>
    <w:rsid w:val="00D056B3"/>
    <w:rsid w:val="00D0577B"/>
    <w:rsid w:val="00D05BD6"/>
    <w:rsid w:val="00D05D76"/>
    <w:rsid w:val="00D06476"/>
    <w:rsid w:val="00D0660D"/>
    <w:rsid w:val="00D06EA2"/>
    <w:rsid w:val="00D07984"/>
    <w:rsid w:val="00D07A1D"/>
    <w:rsid w:val="00D07B11"/>
    <w:rsid w:val="00D07E60"/>
    <w:rsid w:val="00D07EE3"/>
    <w:rsid w:val="00D105BD"/>
    <w:rsid w:val="00D106AC"/>
    <w:rsid w:val="00D10C63"/>
    <w:rsid w:val="00D113F0"/>
    <w:rsid w:val="00D11523"/>
    <w:rsid w:val="00D115BC"/>
    <w:rsid w:val="00D11BB8"/>
    <w:rsid w:val="00D129BD"/>
    <w:rsid w:val="00D129DD"/>
    <w:rsid w:val="00D12A52"/>
    <w:rsid w:val="00D12CE9"/>
    <w:rsid w:val="00D131E1"/>
    <w:rsid w:val="00D134DA"/>
    <w:rsid w:val="00D13918"/>
    <w:rsid w:val="00D13DF9"/>
    <w:rsid w:val="00D148B7"/>
    <w:rsid w:val="00D148DB"/>
    <w:rsid w:val="00D14B16"/>
    <w:rsid w:val="00D156BD"/>
    <w:rsid w:val="00D159AD"/>
    <w:rsid w:val="00D15CB4"/>
    <w:rsid w:val="00D160D5"/>
    <w:rsid w:val="00D161A2"/>
    <w:rsid w:val="00D16DB4"/>
    <w:rsid w:val="00D17ECA"/>
    <w:rsid w:val="00D20113"/>
    <w:rsid w:val="00D20C76"/>
    <w:rsid w:val="00D2173C"/>
    <w:rsid w:val="00D21B08"/>
    <w:rsid w:val="00D23D00"/>
    <w:rsid w:val="00D240A8"/>
    <w:rsid w:val="00D24501"/>
    <w:rsid w:val="00D2464F"/>
    <w:rsid w:val="00D2466D"/>
    <w:rsid w:val="00D247E5"/>
    <w:rsid w:val="00D24BBB"/>
    <w:rsid w:val="00D24E74"/>
    <w:rsid w:val="00D2550D"/>
    <w:rsid w:val="00D25769"/>
    <w:rsid w:val="00D257FB"/>
    <w:rsid w:val="00D25C78"/>
    <w:rsid w:val="00D26B5C"/>
    <w:rsid w:val="00D272C5"/>
    <w:rsid w:val="00D2743D"/>
    <w:rsid w:val="00D27823"/>
    <w:rsid w:val="00D2794A"/>
    <w:rsid w:val="00D279AD"/>
    <w:rsid w:val="00D27A9C"/>
    <w:rsid w:val="00D27BE1"/>
    <w:rsid w:val="00D27C99"/>
    <w:rsid w:val="00D27ED1"/>
    <w:rsid w:val="00D308C0"/>
    <w:rsid w:val="00D30C1E"/>
    <w:rsid w:val="00D30C48"/>
    <w:rsid w:val="00D30D49"/>
    <w:rsid w:val="00D31073"/>
    <w:rsid w:val="00D31534"/>
    <w:rsid w:val="00D31609"/>
    <w:rsid w:val="00D31D05"/>
    <w:rsid w:val="00D31F92"/>
    <w:rsid w:val="00D321A9"/>
    <w:rsid w:val="00D32262"/>
    <w:rsid w:val="00D32741"/>
    <w:rsid w:val="00D32F93"/>
    <w:rsid w:val="00D334F9"/>
    <w:rsid w:val="00D33539"/>
    <w:rsid w:val="00D335C9"/>
    <w:rsid w:val="00D3448A"/>
    <w:rsid w:val="00D34C7F"/>
    <w:rsid w:val="00D3515F"/>
    <w:rsid w:val="00D35660"/>
    <w:rsid w:val="00D35E02"/>
    <w:rsid w:val="00D361AA"/>
    <w:rsid w:val="00D3643E"/>
    <w:rsid w:val="00D368FA"/>
    <w:rsid w:val="00D36B4A"/>
    <w:rsid w:val="00D36DD4"/>
    <w:rsid w:val="00D3727F"/>
    <w:rsid w:val="00D37C9D"/>
    <w:rsid w:val="00D40C6B"/>
    <w:rsid w:val="00D4102B"/>
    <w:rsid w:val="00D41AC8"/>
    <w:rsid w:val="00D424B4"/>
    <w:rsid w:val="00D431CD"/>
    <w:rsid w:val="00D434A0"/>
    <w:rsid w:val="00D43E4E"/>
    <w:rsid w:val="00D43F92"/>
    <w:rsid w:val="00D440A0"/>
    <w:rsid w:val="00D444EE"/>
    <w:rsid w:val="00D445D9"/>
    <w:rsid w:val="00D445E9"/>
    <w:rsid w:val="00D44737"/>
    <w:rsid w:val="00D44C60"/>
    <w:rsid w:val="00D44D93"/>
    <w:rsid w:val="00D450F4"/>
    <w:rsid w:val="00D45190"/>
    <w:rsid w:val="00D45456"/>
    <w:rsid w:val="00D4559B"/>
    <w:rsid w:val="00D45732"/>
    <w:rsid w:val="00D45B60"/>
    <w:rsid w:val="00D461BD"/>
    <w:rsid w:val="00D465C6"/>
    <w:rsid w:val="00D4689E"/>
    <w:rsid w:val="00D46CD3"/>
    <w:rsid w:val="00D46D26"/>
    <w:rsid w:val="00D477A7"/>
    <w:rsid w:val="00D47C88"/>
    <w:rsid w:val="00D500ED"/>
    <w:rsid w:val="00D50E2E"/>
    <w:rsid w:val="00D50F19"/>
    <w:rsid w:val="00D510B3"/>
    <w:rsid w:val="00D514B7"/>
    <w:rsid w:val="00D51603"/>
    <w:rsid w:val="00D5191D"/>
    <w:rsid w:val="00D51ABE"/>
    <w:rsid w:val="00D51B12"/>
    <w:rsid w:val="00D51D48"/>
    <w:rsid w:val="00D51D51"/>
    <w:rsid w:val="00D51DBB"/>
    <w:rsid w:val="00D5202A"/>
    <w:rsid w:val="00D52249"/>
    <w:rsid w:val="00D52360"/>
    <w:rsid w:val="00D5246D"/>
    <w:rsid w:val="00D52702"/>
    <w:rsid w:val="00D528B5"/>
    <w:rsid w:val="00D52914"/>
    <w:rsid w:val="00D529FE"/>
    <w:rsid w:val="00D52CA9"/>
    <w:rsid w:val="00D52DB1"/>
    <w:rsid w:val="00D537B1"/>
    <w:rsid w:val="00D53DAB"/>
    <w:rsid w:val="00D53E59"/>
    <w:rsid w:val="00D5404B"/>
    <w:rsid w:val="00D540C3"/>
    <w:rsid w:val="00D54170"/>
    <w:rsid w:val="00D54389"/>
    <w:rsid w:val="00D54DEB"/>
    <w:rsid w:val="00D550A0"/>
    <w:rsid w:val="00D55110"/>
    <w:rsid w:val="00D5524F"/>
    <w:rsid w:val="00D557EB"/>
    <w:rsid w:val="00D558A8"/>
    <w:rsid w:val="00D558AD"/>
    <w:rsid w:val="00D55DD8"/>
    <w:rsid w:val="00D55EB1"/>
    <w:rsid w:val="00D55EBC"/>
    <w:rsid w:val="00D5620E"/>
    <w:rsid w:val="00D56311"/>
    <w:rsid w:val="00D56985"/>
    <w:rsid w:val="00D56990"/>
    <w:rsid w:val="00D56F6B"/>
    <w:rsid w:val="00D5783B"/>
    <w:rsid w:val="00D57B80"/>
    <w:rsid w:val="00D57E08"/>
    <w:rsid w:val="00D57F43"/>
    <w:rsid w:val="00D608EF"/>
    <w:rsid w:val="00D60A9B"/>
    <w:rsid w:val="00D6155B"/>
    <w:rsid w:val="00D622E0"/>
    <w:rsid w:val="00D62BEE"/>
    <w:rsid w:val="00D62F00"/>
    <w:rsid w:val="00D63473"/>
    <w:rsid w:val="00D63C17"/>
    <w:rsid w:val="00D6490B"/>
    <w:rsid w:val="00D64D91"/>
    <w:rsid w:val="00D651D9"/>
    <w:rsid w:val="00D653F1"/>
    <w:rsid w:val="00D65AE9"/>
    <w:rsid w:val="00D6613F"/>
    <w:rsid w:val="00D66269"/>
    <w:rsid w:val="00D67458"/>
    <w:rsid w:val="00D675B7"/>
    <w:rsid w:val="00D6783E"/>
    <w:rsid w:val="00D67912"/>
    <w:rsid w:val="00D679C8"/>
    <w:rsid w:val="00D67E3C"/>
    <w:rsid w:val="00D702EA"/>
    <w:rsid w:val="00D704B2"/>
    <w:rsid w:val="00D70747"/>
    <w:rsid w:val="00D709AE"/>
    <w:rsid w:val="00D709F8"/>
    <w:rsid w:val="00D70BAE"/>
    <w:rsid w:val="00D70D3E"/>
    <w:rsid w:val="00D70E70"/>
    <w:rsid w:val="00D71350"/>
    <w:rsid w:val="00D71861"/>
    <w:rsid w:val="00D71C56"/>
    <w:rsid w:val="00D71E67"/>
    <w:rsid w:val="00D722DD"/>
    <w:rsid w:val="00D72E39"/>
    <w:rsid w:val="00D738EE"/>
    <w:rsid w:val="00D73DCD"/>
    <w:rsid w:val="00D73FAC"/>
    <w:rsid w:val="00D74121"/>
    <w:rsid w:val="00D74708"/>
    <w:rsid w:val="00D74A68"/>
    <w:rsid w:val="00D74DB5"/>
    <w:rsid w:val="00D754FB"/>
    <w:rsid w:val="00D765DA"/>
    <w:rsid w:val="00D76C31"/>
    <w:rsid w:val="00D76E5C"/>
    <w:rsid w:val="00D7731E"/>
    <w:rsid w:val="00D77B2D"/>
    <w:rsid w:val="00D77BD9"/>
    <w:rsid w:val="00D77E7C"/>
    <w:rsid w:val="00D80524"/>
    <w:rsid w:val="00D80AE6"/>
    <w:rsid w:val="00D80B9C"/>
    <w:rsid w:val="00D8171D"/>
    <w:rsid w:val="00D818DB"/>
    <w:rsid w:val="00D819C9"/>
    <w:rsid w:val="00D82373"/>
    <w:rsid w:val="00D82A7F"/>
    <w:rsid w:val="00D82D8C"/>
    <w:rsid w:val="00D83DD7"/>
    <w:rsid w:val="00D84070"/>
    <w:rsid w:val="00D841A2"/>
    <w:rsid w:val="00D8469A"/>
    <w:rsid w:val="00D850B3"/>
    <w:rsid w:val="00D85182"/>
    <w:rsid w:val="00D8627E"/>
    <w:rsid w:val="00D86A98"/>
    <w:rsid w:val="00D86EDB"/>
    <w:rsid w:val="00D86EED"/>
    <w:rsid w:val="00D871DC"/>
    <w:rsid w:val="00D87D13"/>
    <w:rsid w:val="00D87FA6"/>
    <w:rsid w:val="00D904E3"/>
    <w:rsid w:val="00D90522"/>
    <w:rsid w:val="00D90D74"/>
    <w:rsid w:val="00D911DA"/>
    <w:rsid w:val="00D91511"/>
    <w:rsid w:val="00D9187D"/>
    <w:rsid w:val="00D91929"/>
    <w:rsid w:val="00D923AE"/>
    <w:rsid w:val="00D929A7"/>
    <w:rsid w:val="00D92D10"/>
    <w:rsid w:val="00D92F30"/>
    <w:rsid w:val="00D92FD1"/>
    <w:rsid w:val="00D932A8"/>
    <w:rsid w:val="00D933FE"/>
    <w:rsid w:val="00D9361F"/>
    <w:rsid w:val="00D93AC3"/>
    <w:rsid w:val="00D94C54"/>
    <w:rsid w:val="00D954ED"/>
    <w:rsid w:val="00D957AE"/>
    <w:rsid w:val="00D95A7B"/>
    <w:rsid w:val="00D95C07"/>
    <w:rsid w:val="00D95F15"/>
    <w:rsid w:val="00D96C8A"/>
    <w:rsid w:val="00D97845"/>
    <w:rsid w:val="00DA068D"/>
    <w:rsid w:val="00DA0EB9"/>
    <w:rsid w:val="00DA0F79"/>
    <w:rsid w:val="00DA1780"/>
    <w:rsid w:val="00DA1E54"/>
    <w:rsid w:val="00DA21A2"/>
    <w:rsid w:val="00DA2B7D"/>
    <w:rsid w:val="00DA32BB"/>
    <w:rsid w:val="00DA39E1"/>
    <w:rsid w:val="00DA4A80"/>
    <w:rsid w:val="00DA4B9E"/>
    <w:rsid w:val="00DA4F4D"/>
    <w:rsid w:val="00DA5650"/>
    <w:rsid w:val="00DA5FC4"/>
    <w:rsid w:val="00DA64B5"/>
    <w:rsid w:val="00DA66FA"/>
    <w:rsid w:val="00DA6992"/>
    <w:rsid w:val="00DA74A8"/>
    <w:rsid w:val="00DA76AC"/>
    <w:rsid w:val="00DA794E"/>
    <w:rsid w:val="00DB0893"/>
    <w:rsid w:val="00DB0DE7"/>
    <w:rsid w:val="00DB0F33"/>
    <w:rsid w:val="00DB0F9C"/>
    <w:rsid w:val="00DB1298"/>
    <w:rsid w:val="00DB1311"/>
    <w:rsid w:val="00DB19FD"/>
    <w:rsid w:val="00DB1B73"/>
    <w:rsid w:val="00DB1BD6"/>
    <w:rsid w:val="00DB232A"/>
    <w:rsid w:val="00DB2530"/>
    <w:rsid w:val="00DB2B5A"/>
    <w:rsid w:val="00DB3282"/>
    <w:rsid w:val="00DB32F2"/>
    <w:rsid w:val="00DB393D"/>
    <w:rsid w:val="00DB3D08"/>
    <w:rsid w:val="00DB4690"/>
    <w:rsid w:val="00DB5060"/>
    <w:rsid w:val="00DB5683"/>
    <w:rsid w:val="00DB598F"/>
    <w:rsid w:val="00DB5DE6"/>
    <w:rsid w:val="00DB60DD"/>
    <w:rsid w:val="00DB631C"/>
    <w:rsid w:val="00DB63E2"/>
    <w:rsid w:val="00DB66A0"/>
    <w:rsid w:val="00DB66CD"/>
    <w:rsid w:val="00DC0318"/>
    <w:rsid w:val="00DC0849"/>
    <w:rsid w:val="00DC085D"/>
    <w:rsid w:val="00DC0B73"/>
    <w:rsid w:val="00DC1EBA"/>
    <w:rsid w:val="00DC2697"/>
    <w:rsid w:val="00DC2701"/>
    <w:rsid w:val="00DC2AFD"/>
    <w:rsid w:val="00DC2EC0"/>
    <w:rsid w:val="00DC3733"/>
    <w:rsid w:val="00DC38AE"/>
    <w:rsid w:val="00DC3BEC"/>
    <w:rsid w:val="00DC3D5C"/>
    <w:rsid w:val="00DC4BC6"/>
    <w:rsid w:val="00DC55A6"/>
    <w:rsid w:val="00DC5645"/>
    <w:rsid w:val="00DC59E1"/>
    <w:rsid w:val="00DC5E84"/>
    <w:rsid w:val="00DC6092"/>
    <w:rsid w:val="00DC6421"/>
    <w:rsid w:val="00DC65D2"/>
    <w:rsid w:val="00DC69A4"/>
    <w:rsid w:val="00DC7694"/>
    <w:rsid w:val="00DC7FA0"/>
    <w:rsid w:val="00DD0174"/>
    <w:rsid w:val="00DD0B02"/>
    <w:rsid w:val="00DD24AA"/>
    <w:rsid w:val="00DD2856"/>
    <w:rsid w:val="00DD2BCF"/>
    <w:rsid w:val="00DD2FC8"/>
    <w:rsid w:val="00DD2FDC"/>
    <w:rsid w:val="00DD3ADA"/>
    <w:rsid w:val="00DD3CF1"/>
    <w:rsid w:val="00DD443C"/>
    <w:rsid w:val="00DD44F7"/>
    <w:rsid w:val="00DD4A3D"/>
    <w:rsid w:val="00DD4B6F"/>
    <w:rsid w:val="00DD4CE9"/>
    <w:rsid w:val="00DD4D43"/>
    <w:rsid w:val="00DD4EC8"/>
    <w:rsid w:val="00DD52E6"/>
    <w:rsid w:val="00DD52E9"/>
    <w:rsid w:val="00DD54AD"/>
    <w:rsid w:val="00DD5A15"/>
    <w:rsid w:val="00DD5C0A"/>
    <w:rsid w:val="00DD5D80"/>
    <w:rsid w:val="00DD5EB9"/>
    <w:rsid w:val="00DD65A7"/>
    <w:rsid w:val="00DD6C4C"/>
    <w:rsid w:val="00DD6E72"/>
    <w:rsid w:val="00DD7927"/>
    <w:rsid w:val="00DD7C5F"/>
    <w:rsid w:val="00DE0163"/>
    <w:rsid w:val="00DE03B0"/>
    <w:rsid w:val="00DE081F"/>
    <w:rsid w:val="00DE1E15"/>
    <w:rsid w:val="00DE23D5"/>
    <w:rsid w:val="00DE270C"/>
    <w:rsid w:val="00DE279F"/>
    <w:rsid w:val="00DE2A68"/>
    <w:rsid w:val="00DE3577"/>
    <w:rsid w:val="00DE35FC"/>
    <w:rsid w:val="00DE3B3E"/>
    <w:rsid w:val="00DE3D9F"/>
    <w:rsid w:val="00DE478C"/>
    <w:rsid w:val="00DE47C2"/>
    <w:rsid w:val="00DE4AE8"/>
    <w:rsid w:val="00DE530B"/>
    <w:rsid w:val="00DE5832"/>
    <w:rsid w:val="00DE5C0A"/>
    <w:rsid w:val="00DE5C51"/>
    <w:rsid w:val="00DE5C74"/>
    <w:rsid w:val="00DE5C91"/>
    <w:rsid w:val="00DE5D71"/>
    <w:rsid w:val="00DE6700"/>
    <w:rsid w:val="00DE67BD"/>
    <w:rsid w:val="00DE6A8A"/>
    <w:rsid w:val="00DE7297"/>
    <w:rsid w:val="00DE72AF"/>
    <w:rsid w:val="00DE7479"/>
    <w:rsid w:val="00DE7746"/>
    <w:rsid w:val="00DE7B48"/>
    <w:rsid w:val="00DF03C0"/>
    <w:rsid w:val="00DF1035"/>
    <w:rsid w:val="00DF1098"/>
    <w:rsid w:val="00DF173B"/>
    <w:rsid w:val="00DF224F"/>
    <w:rsid w:val="00DF253C"/>
    <w:rsid w:val="00DF29C9"/>
    <w:rsid w:val="00DF2B0C"/>
    <w:rsid w:val="00DF36E4"/>
    <w:rsid w:val="00DF3B07"/>
    <w:rsid w:val="00DF3B0A"/>
    <w:rsid w:val="00DF3D7D"/>
    <w:rsid w:val="00DF3DD0"/>
    <w:rsid w:val="00DF537A"/>
    <w:rsid w:val="00DF5463"/>
    <w:rsid w:val="00DF5598"/>
    <w:rsid w:val="00DF57EF"/>
    <w:rsid w:val="00DF582B"/>
    <w:rsid w:val="00DF595E"/>
    <w:rsid w:val="00DF5C0C"/>
    <w:rsid w:val="00DF5CE0"/>
    <w:rsid w:val="00DF5EDF"/>
    <w:rsid w:val="00DF686E"/>
    <w:rsid w:val="00DF6C99"/>
    <w:rsid w:val="00DF6EB2"/>
    <w:rsid w:val="00DF70CA"/>
    <w:rsid w:val="00DF7FA0"/>
    <w:rsid w:val="00E0021B"/>
    <w:rsid w:val="00E007A7"/>
    <w:rsid w:val="00E00A2C"/>
    <w:rsid w:val="00E00EC0"/>
    <w:rsid w:val="00E0107C"/>
    <w:rsid w:val="00E01432"/>
    <w:rsid w:val="00E0196F"/>
    <w:rsid w:val="00E01BD1"/>
    <w:rsid w:val="00E0239E"/>
    <w:rsid w:val="00E02577"/>
    <w:rsid w:val="00E030BA"/>
    <w:rsid w:val="00E03952"/>
    <w:rsid w:val="00E04091"/>
    <w:rsid w:val="00E042C4"/>
    <w:rsid w:val="00E04482"/>
    <w:rsid w:val="00E04861"/>
    <w:rsid w:val="00E0496A"/>
    <w:rsid w:val="00E051EE"/>
    <w:rsid w:val="00E05573"/>
    <w:rsid w:val="00E05603"/>
    <w:rsid w:val="00E05754"/>
    <w:rsid w:val="00E05937"/>
    <w:rsid w:val="00E05CA1"/>
    <w:rsid w:val="00E062BD"/>
    <w:rsid w:val="00E063C1"/>
    <w:rsid w:val="00E06487"/>
    <w:rsid w:val="00E06EAC"/>
    <w:rsid w:val="00E06F90"/>
    <w:rsid w:val="00E06FDC"/>
    <w:rsid w:val="00E0781F"/>
    <w:rsid w:val="00E07AB4"/>
    <w:rsid w:val="00E10705"/>
    <w:rsid w:val="00E110A7"/>
    <w:rsid w:val="00E11140"/>
    <w:rsid w:val="00E1144A"/>
    <w:rsid w:val="00E1158B"/>
    <w:rsid w:val="00E118B6"/>
    <w:rsid w:val="00E11976"/>
    <w:rsid w:val="00E11A60"/>
    <w:rsid w:val="00E11E71"/>
    <w:rsid w:val="00E1216A"/>
    <w:rsid w:val="00E12492"/>
    <w:rsid w:val="00E12F6D"/>
    <w:rsid w:val="00E12FFB"/>
    <w:rsid w:val="00E13327"/>
    <w:rsid w:val="00E13F12"/>
    <w:rsid w:val="00E13F61"/>
    <w:rsid w:val="00E13FFC"/>
    <w:rsid w:val="00E14905"/>
    <w:rsid w:val="00E14B0B"/>
    <w:rsid w:val="00E14BC8"/>
    <w:rsid w:val="00E14D6F"/>
    <w:rsid w:val="00E14E0A"/>
    <w:rsid w:val="00E16958"/>
    <w:rsid w:val="00E209C8"/>
    <w:rsid w:val="00E20B66"/>
    <w:rsid w:val="00E211A7"/>
    <w:rsid w:val="00E2120B"/>
    <w:rsid w:val="00E214B9"/>
    <w:rsid w:val="00E21790"/>
    <w:rsid w:val="00E21824"/>
    <w:rsid w:val="00E2185D"/>
    <w:rsid w:val="00E219A7"/>
    <w:rsid w:val="00E2205E"/>
    <w:rsid w:val="00E22142"/>
    <w:rsid w:val="00E224F2"/>
    <w:rsid w:val="00E22A11"/>
    <w:rsid w:val="00E22C25"/>
    <w:rsid w:val="00E22CDC"/>
    <w:rsid w:val="00E22D39"/>
    <w:rsid w:val="00E22F77"/>
    <w:rsid w:val="00E22FF3"/>
    <w:rsid w:val="00E2356C"/>
    <w:rsid w:val="00E2395A"/>
    <w:rsid w:val="00E2403F"/>
    <w:rsid w:val="00E240C5"/>
    <w:rsid w:val="00E24C92"/>
    <w:rsid w:val="00E24D46"/>
    <w:rsid w:val="00E2519A"/>
    <w:rsid w:val="00E2589A"/>
    <w:rsid w:val="00E25DEF"/>
    <w:rsid w:val="00E25EC6"/>
    <w:rsid w:val="00E26797"/>
    <w:rsid w:val="00E26C15"/>
    <w:rsid w:val="00E26E88"/>
    <w:rsid w:val="00E27104"/>
    <w:rsid w:val="00E27647"/>
    <w:rsid w:val="00E27863"/>
    <w:rsid w:val="00E27B32"/>
    <w:rsid w:val="00E27FB6"/>
    <w:rsid w:val="00E30045"/>
    <w:rsid w:val="00E30072"/>
    <w:rsid w:val="00E30672"/>
    <w:rsid w:val="00E30AB0"/>
    <w:rsid w:val="00E31445"/>
    <w:rsid w:val="00E318A8"/>
    <w:rsid w:val="00E319E2"/>
    <w:rsid w:val="00E31BCF"/>
    <w:rsid w:val="00E32BDB"/>
    <w:rsid w:val="00E32D52"/>
    <w:rsid w:val="00E335EA"/>
    <w:rsid w:val="00E3388F"/>
    <w:rsid w:val="00E338E0"/>
    <w:rsid w:val="00E33FC9"/>
    <w:rsid w:val="00E342B8"/>
    <w:rsid w:val="00E346E0"/>
    <w:rsid w:val="00E346EE"/>
    <w:rsid w:val="00E348AC"/>
    <w:rsid w:val="00E34BA1"/>
    <w:rsid w:val="00E35043"/>
    <w:rsid w:val="00E36166"/>
    <w:rsid w:val="00E3693A"/>
    <w:rsid w:val="00E36D00"/>
    <w:rsid w:val="00E37080"/>
    <w:rsid w:val="00E37C79"/>
    <w:rsid w:val="00E37E23"/>
    <w:rsid w:val="00E40885"/>
    <w:rsid w:val="00E411D2"/>
    <w:rsid w:val="00E412A9"/>
    <w:rsid w:val="00E41856"/>
    <w:rsid w:val="00E41C04"/>
    <w:rsid w:val="00E41DAC"/>
    <w:rsid w:val="00E42821"/>
    <w:rsid w:val="00E4294B"/>
    <w:rsid w:val="00E431D4"/>
    <w:rsid w:val="00E4354D"/>
    <w:rsid w:val="00E43732"/>
    <w:rsid w:val="00E44A8E"/>
    <w:rsid w:val="00E452A8"/>
    <w:rsid w:val="00E45D43"/>
    <w:rsid w:val="00E4617E"/>
    <w:rsid w:val="00E464E7"/>
    <w:rsid w:val="00E47BB0"/>
    <w:rsid w:val="00E47D4F"/>
    <w:rsid w:val="00E47E4A"/>
    <w:rsid w:val="00E47EA1"/>
    <w:rsid w:val="00E501F6"/>
    <w:rsid w:val="00E508B1"/>
    <w:rsid w:val="00E50DEE"/>
    <w:rsid w:val="00E510DB"/>
    <w:rsid w:val="00E5116B"/>
    <w:rsid w:val="00E51357"/>
    <w:rsid w:val="00E513D8"/>
    <w:rsid w:val="00E513D9"/>
    <w:rsid w:val="00E5156B"/>
    <w:rsid w:val="00E517FE"/>
    <w:rsid w:val="00E51EAC"/>
    <w:rsid w:val="00E52212"/>
    <w:rsid w:val="00E523B2"/>
    <w:rsid w:val="00E524C9"/>
    <w:rsid w:val="00E529A9"/>
    <w:rsid w:val="00E52B38"/>
    <w:rsid w:val="00E52BB9"/>
    <w:rsid w:val="00E52FBD"/>
    <w:rsid w:val="00E54919"/>
    <w:rsid w:val="00E54AF4"/>
    <w:rsid w:val="00E54C77"/>
    <w:rsid w:val="00E55DEC"/>
    <w:rsid w:val="00E5648D"/>
    <w:rsid w:val="00E5698B"/>
    <w:rsid w:val="00E56A1A"/>
    <w:rsid w:val="00E56A2B"/>
    <w:rsid w:val="00E56F8D"/>
    <w:rsid w:val="00E57EE3"/>
    <w:rsid w:val="00E601AF"/>
    <w:rsid w:val="00E60375"/>
    <w:rsid w:val="00E60662"/>
    <w:rsid w:val="00E60896"/>
    <w:rsid w:val="00E609FA"/>
    <w:rsid w:val="00E60C4C"/>
    <w:rsid w:val="00E60E11"/>
    <w:rsid w:val="00E611EE"/>
    <w:rsid w:val="00E6152C"/>
    <w:rsid w:val="00E6153E"/>
    <w:rsid w:val="00E61ADD"/>
    <w:rsid w:val="00E61FB0"/>
    <w:rsid w:val="00E62121"/>
    <w:rsid w:val="00E62D41"/>
    <w:rsid w:val="00E632A4"/>
    <w:rsid w:val="00E632FC"/>
    <w:rsid w:val="00E63469"/>
    <w:rsid w:val="00E64395"/>
    <w:rsid w:val="00E64397"/>
    <w:rsid w:val="00E64DE5"/>
    <w:rsid w:val="00E65299"/>
    <w:rsid w:val="00E6531D"/>
    <w:rsid w:val="00E659D8"/>
    <w:rsid w:val="00E65DAD"/>
    <w:rsid w:val="00E65F5F"/>
    <w:rsid w:val="00E6606B"/>
    <w:rsid w:val="00E6658A"/>
    <w:rsid w:val="00E667AF"/>
    <w:rsid w:val="00E66926"/>
    <w:rsid w:val="00E66E15"/>
    <w:rsid w:val="00E6717A"/>
    <w:rsid w:val="00E674A3"/>
    <w:rsid w:val="00E6793E"/>
    <w:rsid w:val="00E67E85"/>
    <w:rsid w:val="00E7075A"/>
    <w:rsid w:val="00E70AB6"/>
    <w:rsid w:val="00E71D1B"/>
    <w:rsid w:val="00E73052"/>
    <w:rsid w:val="00E7372C"/>
    <w:rsid w:val="00E737AC"/>
    <w:rsid w:val="00E73DAC"/>
    <w:rsid w:val="00E7403F"/>
    <w:rsid w:val="00E74A6C"/>
    <w:rsid w:val="00E74F76"/>
    <w:rsid w:val="00E752D6"/>
    <w:rsid w:val="00E75A97"/>
    <w:rsid w:val="00E75B41"/>
    <w:rsid w:val="00E75B67"/>
    <w:rsid w:val="00E75C4E"/>
    <w:rsid w:val="00E7622A"/>
    <w:rsid w:val="00E76448"/>
    <w:rsid w:val="00E764C4"/>
    <w:rsid w:val="00E766F7"/>
    <w:rsid w:val="00E80143"/>
    <w:rsid w:val="00E803DA"/>
    <w:rsid w:val="00E80582"/>
    <w:rsid w:val="00E806EA"/>
    <w:rsid w:val="00E80950"/>
    <w:rsid w:val="00E8119D"/>
    <w:rsid w:val="00E81547"/>
    <w:rsid w:val="00E81976"/>
    <w:rsid w:val="00E81DDA"/>
    <w:rsid w:val="00E81E11"/>
    <w:rsid w:val="00E81ECF"/>
    <w:rsid w:val="00E82680"/>
    <w:rsid w:val="00E82896"/>
    <w:rsid w:val="00E82D98"/>
    <w:rsid w:val="00E82FAC"/>
    <w:rsid w:val="00E830AA"/>
    <w:rsid w:val="00E8325C"/>
    <w:rsid w:val="00E83506"/>
    <w:rsid w:val="00E84157"/>
    <w:rsid w:val="00E84404"/>
    <w:rsid w:val="00E84774"/>
    <w:rsid w:val="00E84FA9"/>
    <w:rsid w:val="00E84FB7"/>
    <w:rsid w:val="00E85037"/>
    <w:rsid w:val="00E85117"/>
    <w:rsid w:val="00E85149"/>
    <w:rsid w:val="00E85226"/>
    <w:rsid w:val="00E85281"/>
    <w:rsid w:val="00E85755"/>
    <w:rsid w:val="00E85A19"/>
    <w:rsid w:val="00E86298"/>
    <w:rsid w:val="00E86A32"/>
    <w:rsid w:val="00E86A42"/>
    <w:rsid w:val="00E872C5"/>
    <w:rsid w:val="00E87C38"/>
    <w:rsid w:val="00E87F7C"/>
    <w:rsid w:val="00E907E1"/>
    <w:rsid w:val="00E90889"/>
    <w:rsid w:val="00E90B84"/>
    <w:rsid w:val="00E910D8"/>
    <w:rsid w:val="00E91CD4"/>
    <w:rsid w:val="00E933BD"/>
    <w:rsid w:val="00E933D2"/>
    <w:rsid w:val="00E93701"/>
    <w:rsid w:val="00E93BA2"/>
    <w:rsid w:val="00E93E57"/>
    <w:rsid w:val="00E94312"/>
    <w:rsid w:val="00E94FF0"/>
    <w:rsid w:val="00E953C1"/>
    <w:rsid w:val="00E95892"/>
    <w:rsid w:val="00E95980"/>
    <w:rsid w:val="00E95C47"/>
    <w:rsid w:val="00E95E53"/>
    <w:rsid w:val="00E96209"/>
    <w:rsid w:val="00E9626C"/>
    <w:rsid w:val="00E9634D"/>
    <w:rsid w:val="00E96389"/>
    <w:rsid w:val="00E964CD"/>
    <w:rsid w:val="00E96575"/>
    <w:rsid w:val="00E9685A"/>
    <w:rsid w:val="00E96C9C"/>
    <w:rsid w:val="00E96F00"/>
    <w:rsid w:val="00E9721F"/>
    <w:rsid w:val="00E97C61"/>
    <w:rsid w:val="00E97E6D"/>
    <w:rsid w:val="00EA0994"/>
    <w:rsid w:val="00EA0A9D"/>
    <w:rsid w:val="00EA1A3C"/>
    <w:rsid w:val="00EA1F15"/>
    <w:rsid w:val="00EA2340"/>
    <w:rsid w:val="00EA2364"/>
    <w:rsid w:val="00EA240D"/>
    <w:rsid w:val="00EA24DF"/>
    <w:rsid w:val="00EA27F6"/>
    <w:rsid w:val="00EA2BAE"/>
    <w:rsid w:val="00EA2E37"/>
    <w:rsid w:val="00EA3D82"/>
    <w:rsid w:val="00EA3F0E"/>
    <w:rsid w:val="00EA41E0"/>
    <w:rsid w:val="00EA48AA"/>
    <w:rsid w:val="00EA4D01"/>
    <w:rsid w:val="00EA4E01"/>
    <w:rsid w:val="00EA4F98"/>
    <w:rsid w:val="00EA4FCE"/>
    <w:rsid w:val="00EA4FF0"/>
    <w:rsid w:val="00EA50F9"/>
    <w:rsid w:val="00EA5151"/>
    <w:rsid w:val="00EA53AC"/>
    <w:rsid w:val="00EA5731"/>
    <w:rsid w:val="00EA5B4D"/>
    <w:rsid w:val="00EA6502"/>
    <w:rsid w:val="00EA6768"/>
    <w:rsid w:val="00EA700F"/>
    <w:rsid w:val="00EA75BD"/>
    <w:rsid w:val="00EB084B"/>
    <w:rsid w:val="00EB1039"/>
    <w:rsid w:val="00EB145D"/>
    <w:rsid w:val="00EB1557"/>
    <w:rsid w:val="00EB1862"/>
    <w:rsid w:val="00EB1B5D"/>
    <w:rsid w:val="00EB2349"/>
    <w:rsid w:val="00EB26F9"/>
    <w:rsid w:val="00EB273E"/>
    <w:rsid w:val="00EB2832"/>
    <w:rsid w:val="00EB288D"/>
    <w:rsid w:val="00EB2B95"/>
    <w:rsid w:val="00EB2FFF"/>
    <w:rsid w:val="00EB350B"/>
    <w:rsid w:val="00EB35B3"/>
    <w:rsid w:val="00EB3C1F"/>
    <w:rsid w:val="00EB3F92"/>
    <w:rsid w:val="00EB3FCD"/>
    <w:rsid w:val="00EB40DF"/>
    <w:rsid w:val="00EB5E56"/>
    <w:rsid w:val="00EB61AC"/>
    <w:rsid w:val="00EB6253"/>
    <w:rsid w:val="00EB64F0"/>
    <w:rsid w:val="00EB7804"/>
    <w:rsid w:val="00EB7BBF"/>
    <w:rsid w:val="00EB7C9B"/>
    <w:rsid w:val="00EB7D98"/>
    <w:rsid w:val="00EB7E60"/>
    <w:rsid w:val="00EB7F37"/>
    <w:rsid w:val="00EC0478"/>
    <w:rsid w:val="00EC0B0A"/>
    <w:rsid w:val="00EC0C77"/>
    <w:rsid w:val="00EC1550"/>
    <w:rsid w:val="00EC1A8D"/>
    <w:rsid w:val="00EC1FF9"/>
    <w:rsid w:val="00EC2593"/>
    <w:rsid w:val="00EC28AB"/>
    <w:rsid w:val="00EC2AB5"/>
    <w:rsid w:val="00EC368A"/>
    <w:rsid w:val="00EC385A"/>
    <w:rsid w:val="00EC408E"/>
    <w:rsid w:val="00EC44A4"/>
    <w:rsid w:val="00EC4A0D"/>
    <w:rsid w:val="00EC51F4"/>
    <w:rsid w:val="00EC5443"/>
    <w:rsid w:val="00EC5666"/>
    <w:rsid w:val="00EC57FC"/>
    <w:rsid w:val="00EC5CAF"/>
    <w:rsid w:val="00EC5D4B"/>
    <w:rsid w:val="00EC5F95"/>
    <w:rsid w:val="00EC6009"/>
    <w:rsid w:val="00EC6079"/>
    <w:rsid w:val="00EC61F3"/>
    <w:rsid w:val="00EC66C9"/>
    <w:rsid w:val="00EC6E39"/>
    <w:rsid w:val="00EC7212"/>
    <w:rsid w:val="00EC7424"/>
    <w:rsid w:val="00EC79A5"/>
    <w:rsid w:val="00EC7DC3"/>
    <w:rsid w:val="00ED00EF"/>
    <w:rsid w:val="00ED0129"/>
    <w:rsid w:val="00ED0434"/>
    <w:rsid w:val="00ED0A46"/>
    <w:rsid w:val="00ED0ACA"/>
    <w:rsid w:val="00ED0BB3"/>
    <w:rsid w:val="00ED10EF"/>
    <w:rsid w:val="00ED1F05"/>
    <w:rsid w:val="00ED2027"/>
    <w:rsid w:val="00ED3380"/>
    <w:rsid w:val="00ED3A4D"/>
    <w:rsid w:val="00ED3B5C"/>
    <w:rsid w:val="00ED4A85"/>
    <w:rsid w:val="00ED4AC5"/>
    <w:rsid w:val="00ED4FB7"/>
    <w:rsid w:val="00ED50CF"/>
    <w:rsid w:val="00ED598B"/>
    <w:rsid w:val="00ED5A08"/>
    <w:rsid w:val="00ED6BB5"/>
    <w:rsid w:val="00ED6E64"/>
    <w:rsid w:val="00ED6ED3"/>
    <w:rsid w:val="00ED7176"/>
    <w:rsid w:val="00ED7667"/>
    <w:rsid w:val="00ED7C04"/>
    <w:rsid w:val="00ED7C0A"/>
    <w:rsid w:val="00EE03C1"/>
    <w:rsid w:val="00EE048D"/>
    <w:rsid w:val="00EE0A8C"/>
    <w:rsid w:val="00EE0D6B"/>
    <w:rsid w:val="00EE19B5"/>
    <w:rsid w:val="00EE19DE"/>
    <w:rsid w:val="00EE293A"/>
    <w:rsid w:val="00EE2960"/>
    <w:rsid w:val="00EE3863"/>
    <w:rsid w:val="00EE4118"/>
    <w:rsid w:val="00EE41B3"/>
    <w:rsid w:val="00EE4268"/>
    <w:rsid w:val="00EE479C"/>
    <w:rsid w:val="00EE4856"/>
    <w:rsid w:val="00EE4C87"/>
    <w:rsid w:val="00EE4EE8"/>
    <w:rsid w:val="00EE4EF6"/>
    <w:rsid w:val="00EE51C1"/>
    <w:rsid w:val="00EE5BEB"/>
    <w:rsid w:val="00EE608F"/>
    <w:rsid w:val="00EE62DB"/>
    <w:rsid w:val="00EE6469"/>
    <w:rsid w:val="00EE6587"/>
    <w:rsid w:val="00EE675C"/>
    <w:rsid w:val="00EE6E80"/>
    <w:rsid w:val="00EE71F8"/>
    <w:rsid w:val="00EE769C"/>
    <w:rsid w:val="00EE7B3C"/>
    <w:rsid w:val="00EE7E26"/>
    <w:rsid w:val="00EF0CB0"/>
    <w:rsid w:val="00EF1576"/>
    <w:rsid w:val="00EF1ADA"/>
    <w:rsid w:val="00EF20DB"/>
    <w:rsid w:val="00EF2403"/>
    <w:rsid w:val="00EF29D2"/>
    <w:rsid w:val="00EF2CE1"/>
    <w:rsid w:val="00EF2DE6"/>
    <w:rsid w:val="00EF335C"/>
    <w:rsid w:val="00EF3DA3"/>
    <w:rsid w:val="00EF4F0C"/>
    <w:rsid w:val="00EF51C4"/>
    <w:rsid w:val="00EF5F61"/>
    <w:rsid w:val="00EF626F"/>
    <w:rsid w:val="00EF630F"/>
    <w:rsid w:val="00EF63D7"/>
    <w:rsid w:val="00EF7DCF"/>
    <w:rsid w:val="00F00BDA"/>
    <w:rsid w:val="00F01562"/>
    <w:rsid w:val="00F015B6"/>
    <w:rsid w:val="00F0171A"/>
    <w:rsid w:val="00F01AB5"/>
    <w:rsid w:val="00F01D29"/>
    <w:rsid w:val="00F02EB9"/>
    <w:rsid w:val="00F03748"/>
    <w:rsid w:val="00F038BF"/>
    <w:rsid w:val="00F03A06"/>
    <w:rsid w:val="00F03D7A"/>
    <w:rsid w:val="00F03DA1"/>
    <w:rsid w:val="00F04483"/>
    <w:rsid w:val="00F04E71"/>
    <w:rsid w:val="00F0513D"/>
    <w:rsid w:val="00F05344"/>
    <w:rsid w:val="00F055E9"/>
    <w:rsid w:val="00F05D72"/>
    <w:rsid w:val="00F05F26"/>
    <w:rsid w:val="00F0620D"/>
    <w:rsid w:val="00F06580"/>
    <w:rsid w:val="00F0685F"/>
    <w:rsid w:val="00F06E31"/>
    <w:rsid w:val="00F06F59"/>
    <w:rsid w:val="00F07A5E"/>
    <w:rsid w:val="00F07BED"/>
    <w:rsid w:val="00F07BEE"/>
    <w:rsid w:val="00F07C08"/>
    <w:rsid w:val="00F07C0C"/>
    <w:rsid w:val="00F07C97"/>
    <w:rsid w:val="00F10872"/>
    <w:rsid w:val="00F10F93"/>
    <w:rsid w:val="00F11725"/>
    <w:rsid w:val="00F11856"/>
    <w:rsid w:val="00F12536"/>
    <w:rsid w:val="00F1272C"/>
    <w:rsid w:val="00F13062"/>
    <w:rsid w:val="00F1322D"/>
    <w:rsid w:val="00F132AA"/>
    <w:rsid w:val="00F136FB"/>
    <w:rsid w:val="00F13EC4"/>
    <w:rsid w:val="00F147D5"/>
    <w:rsid w:val="00F147DF"/>
    <w:rsid w:val="00F14971"/>
    <w:rsid w:val="00F1507D"/>
    <w:rsid w:val="00F155C3"/>
    <w:rsid w:val="00F16A0E"/>
    <w:rsid w:val="00F16B6F"/>
    <w:rsid w:val="00F16BB3"/>
    <w:rsid w:val="00F175FD"/>
    <w:rsid w:val="00F1798F"/>
    <w:rsid w:val="00F17B1D"/>
    <w:rsid w:val="00F20A5D"/>
    <w:rsid w:val="00F21250"/>
    <w:rsid w:val="00F217E5"/>
    <w:rsid w:val="00F2187E"/>
    <w:rsid w:val="00F219E3"/>
    <w:rsid w:val="00F21E5E"/>
    <w:rsid w:val="00F2208D"/>
    <w:rsid w:val="00F22832"/>
    <w:rsid w:val="00F233C8"/>
    <w:rsid w:val="00F239A1"/>
    <w:rsid w:val="00F23F3E"/>
    <w:rsid w:val="00F24772"/>
    <w:rsid w:val="00F24CC9"/>
    <w:rsid w:val="00F25245"/>
    <w:rsid w:val="00F255B1"/>
    <w:rsid w:val="00F25A4F"/>
    <w:rsid w:val="00F25D89"/>
    <w:rsid w:val="00F260DE"/>
    <w:rsid w:val="00F26128"/>
    <w:rsid w:val="00F26501"/>
    <w:rsid w:val="00F26517"/>
    <w:rsid w:val="00F26DA9"/>
    <w:rsid w:val="00F26FFF"/>
    <w:rsid w:val="00F3035C"/>
    <w:rsid w:val="00F30BE3"/>
    <w:rsid w:val="00F3122E"/>
    <w:rsid w:val="00F312E6"/>
    <w:rsid w:val="00F316A8"/>
    <w:rsid w:val="00F31863"/>
    <w:rsid w:val="00F31FBB"/>
    <w:rsid w:val="00F32340"/>
    <w:rsid w:val="00F32FB4"/>
    <w:rsid w:val="00F346B9"/>
    <w:rsid w:val="00F35FE4"/>
    <w:rsid w:val="00F36C59"/>
    <w:rsid w:val="00F376EF"/>
    <w:rsid w:val="00F379FD"/>
    <w:rsid w:val="00F37EDB"/>
    <w:rsid w:val="00F37FC0"/>
    <w:rsid w:val="00F413CA"/>
    <w:rsid w:val="00F415B7"/>
    <w:rsid w:val="00F41E01"/>
    <w:rsid w:val="00F41ED6"/>
    <w:rsid w:val="00F42614"/>
    <w:rsid w:val="00F42687"/>
    <w:rsid w:val="00F427D7"/>
    <w:rsid w:val="00F42913"/>
    <w:rsid w:val="00F42B0C"/>
    <w:rsid w:val="00F43687"/>
    <w:rsid w:val="00F43716"/>
    <w:rsid w:val="00F441F5"/>
    <w:rsid w:val="00F44C20"/>
    <w:rsid w:val="00F45698"/>
    <w:rsid w:val="00F459B2"/>
    <w:rsid w:val="00F45C86"/>
    <w:rsid w:val="00F468AB"/>
    <w:rsid w:val="00F46F9D"/>
    <w:rsid w:val="00F46FA3"/>
    <w:rsid w:val="00F47189"/>
    <w:rsid w:val="00F473B0"/>
    <w:rsid w:val="00F4748F"/>
    <w:rsid w:val="00F477E8"/>
    <w:rsid w:val="00F47A28"/>
    <w:rsid w:val="00F47A9A"/>
    <w:rsid w:val="00F47E52"/>
    <w:rsid w:val="00F47FF8"/>
    <w:rsid w:val="00F501E7"/>
    <w:rsid w:val="00F505FA"/>
    <w:rsid w:val="00F50A89"/>
    <w:rsid w:val="00F50B6A"/>
    <w:rsid w:val="00F50EA2"/>
    <w:rsid w:val="00F512B4"/>
    <w:rsid w:val="00F515A7"/>
    <w:rsid w:val="00F51983"/>
    <w:rsid w:val="00F51BA0"/>
    <w:rsid w:val="00F52F2F"/>
    <w:rsid w:val="00F53446"/>
    <w:rsid w:val="00F53618"/>
    <w:rsid w:val="00F53A65"/>
    <w:rsid w:val="00F53A71"/>
    <w:rsid w:val="00F54773"/>
    <w:rsid w:val="00F54881"/>
    <w:rsid w:val="00F5496F"/>
    <w:rsid w:val="00F54C48"/>
    <w:rsid w:val="00F551C8"/>
    <w:rsid w:val="00F55629"/>
    <w:rsid w:val="00F55AEE"/>
    <w:rsid w:val="00F55C61"/>
    <w:rsid w:val="00F55CB2"/>
    <w:rsid w:val="00F55D52"/>
    <w:rsid w:val="00F56763"/>
    <w:rsid w:val="00F56F0A"/>
    <w:rsid w:val="00F57274"/>
    <w:rsid w:val="00F5754E"/>
    <w:rsid w:val="00F57AE2"/>
    <w:rsid w:val="00F57D14"/>
    <w:rsid w:val="00F57D55"/>
    <w:rsid w:val="00F606E0"/>
    <w:rsid w:val="00F60D2F"/>
    <w:rsid w:val="00F618D0"/>
    <w:rsid w:val="00F619B2"/>
    <w:rsid w:val="00F61D42"/>
    <w:rsid w:val="00F61F16"/>
    <w:rsid w:val="00F6247C"/>
    <w:rsid w:val="00F6284D"/>
    <w:rsid w:val="00F628A0"/>
    <w:rsid w:val="00F62D95"/>
    <w:rsid w:val="00F63C0C"/>
    <w:rsid w:val="00F64148"/>
    <w:rsid w:val="00F64392"/>
    <w:rsid w:val="00F64477"/>
    <w:rsid w:val="00F650A8"/>
    <w:rsid w:val="00F65142"/>
    <w:rsid w:val="00F652BD"/>
    <w:rsid w:val="00F654C2"/>
    <w:rsid w:val="00F65AFC"/>
    <w:rsid w:val="00F65B71"/>
    <w:rsid w:val="00F65D84"/>
    <w:rsid w:val="00F65DD0"/>
    <w:rsid w:val="00F65E58"/>
    <w:rsid w:val="00F665EB"/>
    <w:rsid w:val="00F67459"/>
    <w:rsid w:val="00F676FE"/>
    <w:rsid w:val="00F6789C"/>
    <w:rsid w:val="00F67ADA"/>
    <w:rsid w:val="00F7086A"/>
    <w:rsid w:val="00F70AFB"/>
    <w:rsid w:val="00F71A1A"/>
    <w:rsid w:val="00F72166"/>
    <w:rsid w:val="00F7230F"/>
    <w:rsid w:val="00F723D1"/>
    <w:rsid w:val="00F72472"/>
    <w:rsid w:val="00F724B1"/>
    <w:rsid w:val="00F725F1"/>
    <w:rsid w:val="00F72B97"/>
    <w:rsid w:val="00F72E58"/>
    <w:rsid w:val="00F72F80"/>
    <w:rsid w:val="00F73013"/>
    <w:rsid w:val="00F73577"/>
    <w:rsid w:val="00F73860"/>
    <w:rsid w:val="00F73950"/>
    <w:rsid w:val="00F73994"/>
    <w:rsid w:val="00F739C1"/>
    <w:rsid w:val="00F73B37"/>
    <w:rsid w:val="00F73F7B"/>
    <w:rsid w:val="00F74346"/>
    <w:rsid w:val="00F74569"/>
    <w:rsid w:val="00F748CE"/>
    <w:rsid w:val="00F75483"/>
    <w:rsid w:val="00F759D6"/>
    <w:rsid w:val="00F75A70"/>
    <w:rsid w:val="00F7638D"/>
    <w:rsid w:val="00F76400"/>
    <w:rsid w:val="00F76754"/>
    <w:rsid w:val="00F7691B"/>
    <w:rsid w:val="00F76F1C"/>
    <w:rsid w:val="00F77497"/>
    <w:rsid w:val="00F778DE"/>
    <w:rsid w:val="00F77B13"/>
    <w:rsid w:val="00F77C83"/>
    <w:rsid w:val="00F77DDA"/>
    <w:rsid w:val="00F80590"/>
    <w:rsid w:val="00F81004"/>
    <w:rsid w:val="00F812B9"/>
    <w:rsid w:val="00F81705"/>
    <w:rsid w:val="00F822EC"/>
    <w:rsid w:val="00F828EB"/>
    <w:rsid w:val="00F82919"/>
    <w:rsid w:val="00F82BB4"/>
    <w:rsid w:val="00F82DB9"/>
    <w:rsid w:val="00F82F80"/>
    <w:rsid w:val="00F83255"/>
    <w:rsid w:val="00F838F4"/>
    <w:rsid w:val="00F83A23"/>
    <w:rsid w:val="00F8402F"/>
    <w:rsid w:val="00F84E51"/>
    <w:rsid w:val="00F85356"/>
    <w:rsid w:val="00F85447"/>
    <w:rsid w:val="00F8552A"/>
    <w:rsid w:val="00F855BA"/>
    <w:rsid w:val="00F8569F"/>
    <w:rsid w:val="00F85FA2"/>
    <w:rsid w:val="00F860F3"/>
    <w:rsid w:val="00F86A0D"/>
    <w:rsid w:val="00F87800"/>
    <w:rsid w:val="00F8783C"/>
    <w:rsid w:val="00F879AE"/>
    <w:rsid w:val="00F902AE"/>
    <w:rsid w:val="00F90C74"/>
    <w:rsid w:val="00F90DED"/>
    <w:rsid w:val="00F90F0E"/>
    <w:rsid w:val="00F910A9"/>
    <w:rsid w:val="00F912AF"/>
    <w:rsid w:val="00F91521"/>
    <w:rsid w:val="00F91CD6"/>
    <w:rsid w:val="00F92AE2"/>
    <w:rsid w:val="00F93401"/>
    <w:rsid w:val="00F94054"/>
    <w:rsid w:val="00F944C6"/>
    <w:rsid w:val="00F9511D"/>
    <w:rsid w:val="00F953E7"/>
    <w:rsid w:val="00F9544C"/>
    <w:rsid w:val="00F95586"/>
    <w:rsid w:val="00F9570C"/>
    <w:rsid w:val="00F9586C"/>
    <w:rsid w:val="00F95B4A"/>
    <w:rsid w:val="00F95D78"/>
    <w:rsid w:val="00F9694F"/>
    <w:rsid w:val="00F96F2C"/>
    <w:rsid w:val="00F97F86"/>
    <w:rsid w:val="00FA0138"/>
    <w:rsid w:val="00FA01A8"/>
    <w:rsid w:val="00FA0464"/>
    <w:rsid w:val="00FA0BC0"/>
    <w:rsid w:val="00FA0D15"/>
    <w:rsid w:val="00FA1C07"/>
    <w:rsid w:val="00FA23BC"/>
    <w:rsid w:val="00FA29B6"/>
    <w:rsid w:val="00FA34B2"/>
    <w:rsid w:val="00FA3813"/>
    <w:rsid w:val="00FA3B19"/>
    <w:rsid w:val="00FA44D9"/>
    <w:rsid w:val="00FA4812"/>
    <w:rsid w:val="00FA4896"/>
    <w:rsid w:val="00FA4AF9"/>
    <w:rsid w:val="00FA511C"/>
    <w:rsid w:val="00FA5298"/>
    <w:rsid w:val="00FA545F"/>
    <w:rsid w:val="00FA5897"/>
    <w:rsid w:val="00FA58E8"/>
    <w:rsid w:val="00FA59EC"/>
    <w:rsid w:val="00FA59F8"/>
    <w:rsid w:val="00FA6064"/>
    <w:rsid w:val="00FA64EB"/>
    <w:rsid w:val="00FA6689"/>
    <w:rsid w:val="00FA7243"/>
    <w:rsid w:val="00FA7273"/>
    <w:rsid w:val="00FA73CB"/>
    <w:rsid w:val="00FA75DE"/>
    <w:rsid w:val="00FA7882"/>
    <w:rsid w:val="00FB0277"/>
    <w:rsid w:val="00FB0436"/>
    <w:rsid w:val="00FB0A91"/>
    <w:rsid w:val="00FB18EC"/>
    <w:rsid w:val="00FB1949"/>
    <w:rsid w:val="00FB2550"/>
    <w:rsid w:val="00FB2A6A"/>
    <w:rsid w:val="00FB35FE"/>
    <w:rsid w:val="00FB4627"/>
    <w:rsid w:val="00FB4787"/>
    <w:rsid w:val="00FB47D2"/>
    <w:rsid w:val="00FB4BF1"/>
    <w:rsid w:val="00FB4EF8"/>
    <w:rsid w:val="00FB54A8"/>
    <w:rsid w:val="00FB5543"/>
    <w:rsid w:val="00FB58BD"/>
    <w:rsid w:val="00FB5B20"/>
    <w:rsid w:val="00FB5C83"/>
    <w:rsid w:val="00FB6F6D"/>
    <w:rsid w:val="00FB789F"/>
    <w:rsid w:val="00FB7C59"/>
    <w:rsid w:val="00FC004E"/>
    <w:rsid w:val="00FC00AA"/>
    <w:rsid w:val="00FC00DB"/>
    <w:rsid w:val="00FC0215"/>
    <w:rsid w:val="00FC035A"/>
    <w:rsid w:val="00FC0EA9"/>
    <w:rsid w:val="00FC1800"/>
    <w:rsid w:val="00FC208B"/>
    <w:rsid w:val="00FC2885"/>
    <w:rsid w:val="00FC2974"/>
    <w:rsid w:val="00FC29A4"/>
    <w:rsid w:val="00FC2A83"/>
    <w:rsid w:val="00FC2F58"/>
    <w:rsid w:val="00FC310E"/>
    <w:rsid w:val="00FC3509"/>
    <w:rsid w:val="00FC3596"/>
    <w:rsid w:val="00FC445C"/>
    <w:rsid w:val="00FC4A0F"/>
    <w:rsid w:val="00FC4B86"/>
    <w:rsid w:val="00FC500F"/>
    <w:rsid w:val="00FC527F"/>
    <w:rsid w:val="00FC5C9E"/>
    <w:rsid w:val="00FC5E05"/>
    <w:rsid w:val="00FC620C"/>
    <w:rsid w:val="00FC6311"/>
    <w:rsid w:val="00FC64AD"/>
    <w:rsid w:val="00FC65A8"/>
    <w:rsid w:val="00FC6651"/>
    <w:rsid w:val="00FC6915"/>
    <w:rsid w:val="00FC6B18"/>
    <w:rsid w:val="00FC6D47"/>
    <w:rsid w:val="00FC6EBE"/>
    <w:rsid w:val="00FC76BA"/>
    <w:rsid w:val="00FC76CD"/>
    <w:rsid w:val="00FC77A7"/>
    <w:rsid w:val="00FD0170"/>
    <w:rsid w:val="00FD02D8"/>
    <w:rsid w:val="00FD0367"/>
    <w:rsid w:val="00FD070A"/>
    <w:rsid w:val="00FD11B9"/>
    <w:rsid w:val="00FD14BA"/>
    <w:rsid w:val="00FD18C3"/>
    <w:rsid w:val="00FD1998"/>
    <w:rsid w:val="00FD19CD"/>
    <w:rsid w:val="00FD1E88"/>
    <w:rsid w:val="00FD1EE2"/>
    <w:rsid w:val="00FD27FA"/>
    <w:rsid w:val="00FD352C"/>
    <w:rsid w:val="00FD373C"/>
    <w:rsid w:val="00FD3A00"/>
    <w:rsid w:val="00FD44DD"/>
    <w:rsid w:val="00FD51B8"/>
    <w:rsid w:val="00FD52F9"/>
    <w:rsid w:val="00FD57E2"/>
    <w:rsid w:val="00FD5807"/>
    <w:rsid w:val="00FD590A"/>
    <w:rsid w:val="00FD663A"/>
    <w:rsid w:val="00FD66A2"/>
    <w:rsid w:val="00FD6C72"/>
    <w:rsid w:val="00FD6E28"/>
    <w:rsid w:val="00FD6FD1"/>
    <w:rsid w:val="00FD768C"/>
    <w:rsid w:val="00FD7CF7"/>
    <w:rsid w:val="00FD7D18"/>
    <w:rsid w:val="00FE0640"/>
    <w:rsid w:val="00FE16BC"/>
    <w:rsid w:val="00FE1933"/>
    <w:rsid w:val="00FE1D44"/>
    <w:rsid w:val="00FE1D68"/>
    <w:rsid w:val="00FE24F6"/>
    <w:rsid w:val="00FE251B"/>
    <w:rsid w:val="00FE2D22"/>
    <w:rsid w:val="00FE2EBD"/>
    <w:rsid w:val="00FE34D4"/>
    <w:rsid w:val="00FE3662"/>
    <w:rsid w:val="00FE3C55"/>
    <w:rsid w:val="00FE3F0F"/>
    <w:rsid w:val="00FE3FA6"/>
    <w:rsid w:val="00FE4272"/>
    <w:rsid w:val="00FE4508"/>
    <w:rsid w:val="00FE525B"/>
    <w:rsid w:val="00FE5A00"/>
    <w:rsid w:val="00FE5FC7"/>
    <w:rsid w:val="00FE6062"/>
    <w:rsid w:val="00FE64F0"/>
    <w:rsid w:val="00FE67C7"/>
    <w:rsid w:val="00FE688D"/>
    <w:rsid w:val="00FE6A60"/>
    <w:rsid w:val="00FE6C4E"/>
    <w:rsid w:val="00FE6E92"/>
    <w:rsid w:val="00FE72B3"/>
    <w:rsid w:val="00FE7598"/>
    <w:rsid w:val="00FE7714"/>
    <w:rsid w:val="00FE7D7E"/>
    <w:rsid w:val="00FE7F0B"/>
    <w:rsid w:val="00FF02AC"/>
    <w:rsid w:val="00FF0DC1"/>
    <w:rsid w:val="00FF14C5"/>
    <w:rsid w:val="00FF1AA3"/>
    <w:rsid w:val="00FF1D81"/>
    <w:rsid w:val="00FF2FAF"/>
    <w:rsid w:val="00FF3467"/>
    <w:rsid w:val="00FF39D8"/>
    <w:rsid w:val="00FF3B2C"/>
    <w:rsid w:val="00FF3F3F"/>
    <w:rsid w:val="00FF41C0"/>
    <w:rsid w:val="00FF447E"/>
    <w:rsid w:val="00FF4A1B"/>
    <w:rsid w:val="00FF4B8A"/>
    <w:rsid w:val="00FF4D85"/>
    <w:rsid w:val="00FF502D"/>
    <w:rsid w:val="00FF5250"/>
    <w:rsid w:val="00FF59F0"/>
    <w:rsid w:val="00FF5B84"/>
    <w:rsid w:val="00FF62B2"/>
    <w:rsid w:val="00FF6421"/>
    <w:rsid w:val="00FF65F8"/>
    <w:rsid w:val="00FF6A7B"/>
    <w:rsid w:val="00FF6DBE"/>
    <w:rsid w:val="00FF6F7D"/>
    <w:rsid w:val="00FF73B3"/>
    <w:rsid w:val="00FF7419"/>
    <w:rsid w:val="00FF7C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9FFD9B"/>
  <w15:chartTrackingRefBased/>
  <w15:docId w15:val="{955A1F64-A248-45A7-B249-7AED5EC35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uiPriority="99"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6D3867"/>
    <w:pPr>
      <w:overflowPunct w:val="0"/>
      <w:autoSpaceDE w:val="0"/>
      <w:autoSpaceDN w:val="0"/>
      <w:adjustRightInd w:val="0"/>
      <w:spacing w:after="120"/>
      <w:jc w:val="both"/>
      <w:textAlignment w:val="baseline"/>
    </w:pPr>
    <w:rPr>
      <w:sz w:val="22"/>
      <w:lang w:val="en-GB" w:eastAsia="zh-CN"/>
    </w:rPr>
  </w:style>
  <w:style w:type="paragraph" w:styleId="1">
    <w:name w:val="heading 1"/>
    <w:aliases w:val="H1,h1,app heading 1,l1,Memo Heading 1,h11,h12,h13,h14,h15,h16,제목 1(no line),Heading 1_a,heading 1,h17,h111,h121,h131,h141,h151,h161,h18,h112,h122,h132,h142,h152,h162,h19,h113,h123,h133,h143,h153,h163,NMP Heading 1,Alt+1,Alt+11,Alt+12,Alt+13"/>
    <w:next w:val="a0"/>
    <w:link w:val="1Char"/>
    <w:uiPriority w:val="99"/>
    <w:qFormat/>
    <w:rsid w:val="001424A5"/>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hAnsi="Arial"/>
      <w:sz w:val="32"/>
      <w:szCs w:val="28"/>
    </w:rPr>
  </w:style>
  <w:style w:type="paragraph" w:styleId="2">
    <w:name w:val="heading 2"/>
    <w:aliases w:val="H2,h2,DO NOT USE_h2,h21,Head2A,2,UNDERRUBRIK 1-2,Heading 2 Char,H2 Char,h2 Char,Header 2,Header2,22,heading2,2nd level,H21,H22,H23,H24,H25,R2,E2,†berschrift 2,õberschrift 2"/>
    <w:basedOn w:val="1"/>
    <w:next w:val="a0"/>
    <w:link w:val="2Char"/>
    <w:qFormat/>
    <w:rsid w:val="005A7374"/>
    <w:pPr>
      <w:numPr>
        <w:ilvl w:val="1"/>
      </w:numPr>
      <w:pBdr>
        <w:top w:val="none" w:sz="0" w:space="0" w:color="auto"/>
      </w:pBdr>
      <w:outlineLvl w:val="1"/>
    </w:pPr>
    <w:rPr>
      <w:sz w:val="28"/>
      <w:szCs w:val="32"/>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2"/>
    <w:next w:val="a0"/>
    <w:link w:val="3Char"/>
    <w:uiPriority w:val="9"/>
    <w:qFormat/>
    <w:rsid w:val="00197EC1"/>
    <w:pPr>
      <w:numPr>
        <w:ilvl w:val="2"/>
      </w:numPr>
      <w:outlineLvl w:val="2"/>
    </w:pPr>
    <w:rPr>
      <w:szCs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30"/>
    <w:next w:val="a0"/>
    <w:link w:val="4Char"/>
    <w:qFormat/>
    <w:rsid w:val="00197EC1"/>
    <w:pPr>
      <w:numPr>
        <w:ilvl w:val="3"/>
      </w:numPr>
      <w:outlineLvl w:val="3"/>
    </w:pPr>
    <w:rPr>
      <w:sz w:val="24"/>
      <w:szCs w:val="24"/>
    </w:rPr>
  </w:style>
  <w:style w:type="paragraph" w:styleId="5">
    <w:name w:val="heading 5"/>
    <w:aliases w:val="h5,Heading5,H5"/>
    <w:basedOn w:val="4"/>
    <w:next w:val="a0"/>
    <w:link w:val="5Char"/>
    <w:qFormat/>
    <w:rsid w:val="00197EC1"/>
    <w:pPr>
      <w:numPr>
        <w:ilvl w:val="4"/>
      </w:numPr>
      <w:outlineLvl w:val="4"/>
    </w:pPr>
    <w:rPr>
      <w:sz w:val="22"/>
      <w:szCs w:val="22"/>
    </w:rPr>
  </w:style>
  <w:style w:type="paragraph" w:styleId="6">
    <w:name w:val="heading 6"/>
    <w:basedOn w:val="a0"/>
    <w:next w:val="a0"/>
    <w:link w:val="6Char"/>
    <w:uiPriority w:val="9"/>
    <w:qFormat/>
    <w:rsid w:val="00197EC1"/>
    <w:pPr>
      <w:keepNext/>
      <w:keepLines/>
      <w:numPr>
        <w:ilvl w:val="5"/>
        <w:numId w:val="1"/>
      </w:numPr>
      <w:spacing w:before="120"/>
      <w:outlineLvl w:val="5"/>
    </w:pPr>
    <w:rPr>
      <w:rFonts w:ascii="Arial" w:hAnsi="Arial" w:cs="Arial"/>
    </w:rPr>
  </w:style>
  <w:style w:type="paragraph" w:styleId="7">
    <w:name w:val="heading 7"/>
    <w:basedOn w:val="a0"/>
    <w:next w:val="a0"/>
    <w:link w:val="7Char"/>
    <w:uiPriority w:val="9"/>
    <w:qFormat/>
    <w:rsid w:val="00197EC1"/>
    <w:pPr>
      <w:keepNext/>
      <w:keepLines/>
      <w:numPr>
        <w:ilvl w:val="6"/>
        <w:numId w:val="1"/>
      </w:numPr>
      <w:spacing w:before="120"/>
      <w:outlineLvl w:val="6"/>
    </w:pPr>
    <w:rPr>
      <w:rFonts w:ascii="Arial" w:hAnsi="Arial" w:cs="Arial"/>
    </w:rPr>
  </w:style>
  <w:style w:type="paragraph" w:styleId="8">
    <w:name w:val="heading 8"/>
    <w:aliases w:val="Table Heading"/>
    <w:basedOn w:val="7"/>
    <w:next w:val="a0"/>
    <w:link w:val="8Char"/>
    <w:qFormat/>
    <w:rsid w:val="00197EC1"/>
    <w:pPr>
      <w:numPr>
        <w:ilvl w:val="7"/>
      </w:numPr>
      <w:outlineLvl w:val="7"/>
    </w:pPr>
  </w:style>
  <w:style w:type="paragraph" w:styleId="9">
    <w:name w:val="heading 9"/>
    <w:aliases w:val="Figure Heading,FH"/>
    <w:basedOn w:val="8"/>
    <w:next w:val="a0"/>
    <w:link w:val="9Char"/>
    <w:uiPriority w:val="9"/>
    <w:qFormat/>
    <w:rsid w:val="00197EC1"/>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tion Char,Caption Char1 Char,cap Char Char1,Caption Char Char1 Char,cap Char2,条目,cap Char Char Char Char Char Char Char,Caption Char2,Caption Char Char Char,Caption Char Char1,fig and tbl,fighead2,Table Caption,fighead21,cap1,题注,cap2,cap11"/>
    <w:basedOn w:val="a0"/>
    <w:next w:val="a0"/>
    <w:link w:val="Char"/>
    <w:uiPriority w:val="99"/>
    <w:qFormat/>
    <w:rsid w:val="00197EC1"/>
    <w:pPr>
      <w:spacing w:after="240"/>
      <w:jc w:val="center"/>
    </w:pPr>
    <w:rPr>
      <w:b/>
      <w:bC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0"/>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a6">
    <w:name w:val="footer"/>
    <w:basedOn w:val="a5"/>
    <w:link w:val="Char1"/>
    <w:uiPriority w:val="99"/>
    <w:rsid w:val="00197EC1"/>
    <w:pPr>
      <w:jc w:val="center"/>
    </w:pPr>
    <w:rPr>
      <w:i/>
      <w:iCs/>
    </w:rPr>
  </w:style>
  <w:style w:type="character" w:styleId="a7">
    <w:name w:val="page number"/>
    <w:basedOn w:val="a1"/>
    <w:rsid w:val="00197EC1"/>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a0"/>
    <w:link w:val="Char2"/>
    <w:rsid w:val="00197EC1"/>
  </w:style>
  <w:style w:type="character" w:customStyle="1" w:styleId="1Char">
    <w:name w:val="제목 1 Char"/>
    <w:aliases w:val="H1 Char1,h1 Char1,app heading 1 Char,l1 Char,Memo Heading 1 Char,h11 Char,h12 Char,h13 Char,h14 Char,h15 Char,h16 Char,제목 1(no line) Char,Heading 1_a Char,heading 1 Char,h17 Char,h111 Char,h121 Char,h131 Char,h141 Char,h151 Char,h161 Char"/>
    <w:link w:val="1"/>
    <w:uiPriority w:val="99"/>
    <w:rsid w:val="001424A5"/>
    <w:rPr>
      <w:rFonts w:ascii="Arial" w:hAnsi="Arial"/>
      <w:sz w:val="32"/>
      <w:szCs w:val="28"/>
    </w:rPr>
  </w:style>
  <w:style w:type="character" w:customStyle="1" w:styleId="Char2">
    <w:name w:val="본문 Char"/>
    <w:aliases w:val="bt Char,Corps de texte Car Char,Corps de texte Car1 Car Char,Corps de texte Car Car Car Char,Corps de texte Car1 Car Car Car Char,Corps de texte Car Car Car Car Car Char,Corps de texte Car1 Car Car Car Car Car Char,bt Car Char,正文文本 Char"/>
    <w:link w:val="a8"/>
    <w:rsid w:val="00197EC1"/>
    <w:rPr>
      <w:sz w:val="22"/>
      <w:lang w:val="en-GB" w:eastAsia="zh-CN" w:bidi="ar-SA"/>
    </w:rPr>
  </w:style>
  <w:style w:type="paragraph" w:customStyle="1" w:styleId="TdocHeader2">
    <w:name w:val="Tdoc_Header_2"/>
    <w:basedOn w:val="a0"/>
    <w:rsid w:val="00197EC1"/>
    <w:pPr>
      <w:widowControl w:val="0"/>
      <w:tabs>
        <w:tab w:val="left" w:pos="1701"/>
        <w:tab w:val="right" w:pos="9072"/>
        <w:tab w:val="right" w:pos="10206"/>
      </w:tabs>
      <w:overflowPunct/>
      <w:autoSpaceDE/>
      <w:autoSpaceDN/>
      <w:adjustRightInd/>
      <w:spacing w:after="0"/>
      <w:textAlignment w:val="auto"/>
    </w:pPr>
    <w:rPr>
      <w:rFonts w:ascii="Arial" w:eastAsia="바탕" w:hAnsi="Arial"/>
      <w:b/>
      <w:sz w:val="18"/>
      <w:lang w:eastAsia="en-US"/>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Char3"/>
    <w:rsid w:val="00197EC1"/>
    <w:pPr>
      <w:overflowPunct/>
      <w:autoSpaceDE/>
      <w:autoSpaceDN/>
      <w:adjustRightInd/>
      <w:spacing w:after="0"/>
      <w:textAlignment w:val="auto"/>
    </w:pPr>
    <w:rPr>
      <w:rFonts w:ascii="Times" w:eastAsia="바탕" w:hAnsi="Times"/>
      <w:sz w:val="20"/>
      <w:lang w:val="en-US" w:eastAsia="en-US"/>
    </w:rPr>
  </w:style>
  <w:style w:type="table" w:styleId="aa">
    <w:name w:val="Table Grid"/>
    <w:aliases w:val="TableGrid"/>
    <w:basedOn w:val="a2"/>
    <w:uiPriority w:val="39"/>
    <w:qFormat/>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0"/>
    <w:link w:val="Char4"/>
    <w:uiPriority w:val="99"/>
    <w:rsid w:val="000C1E85"/>
    <w:pPr>
      <w:spacing w:after="0"/>
    </w:pPr>
    <w:rPr>
      <w:rFonts w:ascii="맑은 고딕" w:hAnsi="맑은 고딕"/>
      <w:sz w:val="18"/>
      <w:szCs w:val="18"/>
    </w:rPr>
  </w:style>
  <w:style w:type="character" w:customStyle="1" w:styleId="Char4">
    <w:name w:val="풍선 도움말 텍스트 Char"/>
    <w:link w:val="ab"/>
    <w:uiPriority w:val="99"/>
    <w:rsid w:val="000C1E85"/>
    <w:rPr>
      <w:rFonts w:ascii="맑은 고딕" w:eastAsia="맑은 고딕" w:hAnsi="맑은 고딕" w:cs="Times New Roman"/>
      <w:sz w:val="18"/>
      <w:szCs w:val="18"/>
      <w:lang w:val="en-GB" w:eastAsia="zh-CN"/>
    </w:rPr>
  </w:style>
  <w:style w:type="paragraph" w:styleId="ac">
    <w:name w:val="List Paragraph"/>
    <w:aliases w:val="- Bullets,?? ??,?????,????,Lista1,リスト段落,列出段落1,中等深浅网格 1 - 着色 21,列出段落,列表段落,¥¡¡¡¡ì¬º¥¹¥È¶ÎÂä,ÁÐ³ö¶ÎÂä,列表段落1,—ño’i—Ž,¥ê¥¹¥È¶ÎÂä,1st level - Bullet List Paragraph,Lettre d'introduction,Paragrafo elenco,Normal bullet 2,Bullet list,목록단락,列表段落11,列,—ñ弌’i"/>
    <w:basedOn w:val="a0"/>
    <w:link w:val="Char5"/>
    <w:uiPriority w:val="34"/>
    <w:qFormat/>
    <w:rsid w:val="00F72B97"/>
    <w:pPr>
      <w:ind w:leftChars="400" w:left="800"/>
    </w:pPr>
  </w:style>
  <w:style w:type="character" w:styleId="ad">
    <w:name w:val="annotation reference"/>
    <w:qFormat/>
    <w:rsid w:val="00671FDF"/>
    <w:rPr>
      <w:sz w:val="18"/>
      <w:szCs w:val="18"/>
    </w:rPr>
  </w:style>
  <w:style w:type="paragraph" w:styleId="ae">
    <w:name w:val="annotation text"/>
    <w:basedOn w:val="a0"/>
    <w:link w:val="Char6"/>
    <w:qFormat/>
    <w:rsid w:val="00671FDF"/>
    <w:pPr>
      <w:overflowPunct/>
      <w:autoSpaceDE/>
      <w:autoSpaceDN/>
      <w:adjustRightInd/>
      <w:spacing w:after="0"/>
      <w:jc w:val="left"/>
      <w:textAlignment w:val="auto"/>
    </w:pPr>
    <w:rPr>
      <w:rFonts w:ascii="Times" w:eastAsia="바탕" w:hAnsi="Times"/>
      <w:sz w:val="20"/>
      <w:szCs w:val="24"/>
      <w:lang w:eastAsia="en-US"/>
    </w:rPr>
  </w:style>
  <w:style w:type="character" w:customStyle="1" w:styleId="Char6">
    <w:name w:val="메모 텍스트 Char"/>
    <w:link w:val="ae"/>
    <w:uiPriority w:val="99"/>
    <w:qFormat/>
    <w:rsid w:val="00671FDF"/>
    <w:rPr>
      <w:rFonts w:ascii="Times" w:eastAsia="바탕" w:hAnsi="Times"/>
      <w:szCs w:val="24"/>
      <w:lang w:val="en-GB" w:eastAsia="en-US"/>
    </w:rPr>
  </w:style>
  <w:style w:type="character" w:styleId="af">
    <w:name w:val="footnote reference"/>
    <w:rsid w:val="003B5A8F"/>
    <w:rPr>
      <w:b/>
      <w:position w:val="6"/>
      <w:sz w:val="16"/>
    </w:rPr>
  </w:style>
  <w:style w:type="paragraph" w:styleId="af0">
    <w:name w:val="annotation subject"/>
    <w:basedOn w:val="ae"/>
    <w:next w:val="ae"/>
    <w:link w:val="Char7"/>
    <w:uiPriority w:val="99"/>
    <w:rsid w:val="00C77729"/>
    <w:pPr>
      <w:overflowPunct w:val="0"/>
      <w:autoSpaceDE w:val="0"/>
      <w:autoSpaceDN w:val="0"/>
      <w:adjustRightInd w:val="0"/>
      <w:spacing w:after="120"/>
      <w:textAlignment w:val="baseline"/>
    </w:pPr>
    <w:rPr>
      <w:b/>
      <w:bCs/>
      <w:sz w:val="22"/>
      <w:lang w:eastAsia="zh-CN"/>
    </w:rPr>
  </w:style>
  <w:style w:type="character" w:customStyle="1" w:styleId="Char7">
    <w:name w:val="메모 주제 Char"/>
    <w:link w:val="af0"/>
    <w:uiPriority w:val="99"/>
    <w:rsid w:val="00C77729"/>
    <w:rPr>
      <w:rFonts w:ascii="Times" w:eastAsia="바탕" w:hAnsi="Times"/>
      <w:b/>
      <w:bCs/>
      <w:sz w:val="22"/>
      <w:szCs w:val="24"/>
      <w:lang w:val="en-GB" w:eastAsia="zh-CN"/>
    </w:rPr>
  </w:style>
  <w:style w:type="paragraph" w:customStyle="1" w:styleId="CharCharCharCharCharChar0">
    <w:name w:val="Char Char Char Char Char Char"/>
    <w:autoRedefine/>
    <w:rsid w:val="005C7178"/>
    <w:pPr>
      <w:widowControl w:val="0"/>
      <w:spacing w:line="300" w:lineRule="auto"/>
      <w:ind w:firstLineChars="200" w:firstLine="480"/>
      <w:jc w:val="both"/>
    </w:pPr>
    <w:rPr>
      <w:rFonts w:eastAsia="FangSong_GB2312"/>
      <w:noProof/>
      <w:kern w:val="2"/>
      <w:sz w:val="24"/>
      <w:szCs w:val="24"/>
      <w:lang w:eastAsia="zh-CN"/>
    </w:rPr>
  </w:style>
  <w:style w:type="character" w:styleId="af1">
    <w:name w:val="Hyperlink"/>
    <w:uiPriority w:val="99"/>
    <w:rsid w:val="00FF4D85"/>
    <w:rPr>
      <w:color w:val="0000FF"/>
      <w:u w:val="single"/>
    </w:rPr>
  </w:style>
  <w:style w:type="paragraph" w:styleId="af2">
    <w:name w:val="Title"/>
    <w:aliases w:val="Heading 31"/>
    <w:basedOn w:val="a0"/>
    <w:next w:val="a0"/>
    <w:link w:val="Char8"/>
    <w:qFormat/>
    <w:rsid w:val="000C3ABB"/>
    <w:pPr>
      <w:spacing w:before="240"/>
      <w:jc w:val="center"/>
      <w:outlineLvl w:val="0"/>
    </w:pPr>
    <w:rPr>
      <w:rFonts w:ascii="맑은 고딕" w:eastAsia="돋움" w:hAnsi="맑은 고딕"/>
      <w:b/>
      <w:bCs/>
      <w:sz w:val="32"/>
      <w:szCs w:val="32"/>
    </w:rPr>
  </w:style>
  <w:style w:type="character" w:customStyle="1" w:styleId="Char8">
    <w:name w:val="제목 Char"/>
    <w:aliases w:val="Heading 31 Char"/>
    <w:link w:val="af2"/>
    <w:rsid w:val="000C3ABB"/>
    <w:rPr>
      <w:rFonts w:ascii="맑은 고딕" w:eastAsia="돋움" w:hAnsi="맑은 고딕" w:cs="Times New Roman"/>
      <w:b/>
      <w:bCs/>
      <w:sz w:val="32"/>
      <w:szCs w:val="32"/>
      <w:lang w:val="en-GB" w:eastAsia="zh-CN"/>
    </w:rPr>
  </w:style>
  <w:style w:type="paragraph" w:styleId="af3">
    <w:name w:val="Normal (Web)"/>
    <w:basedOn w:val="a0"/>
    <w:uiPriority w:val="99"/>
    <w:unhideWhenUsed/>
    <w:rsid w:val="002167B0"/>
    <w:pPr>
      <w:overflowPunct/>
      <w:autoSpaceDE/>
      <w:autoSpaceDN/>
      <w:adjustRightInd/>
      <w:spacing w:before="100" w:beforeAutospacing="1" w:after="100" w:afterAutospacing="1"/>
      <w:jc w:val="left"/>
      <w:textAlignment w:val="auto"/>
    </w:pPr>
    <w:rPr>
      <w:rFonts w:ascii="굴림" w:eastAsia="굴림" w:hAnsi="굴림" w:cs="굴림"/>
      <w:sz w:val="24"/>
      <w:szCs w:val="24"/>
      <w:lang w:val="en-US" w:eastAsia="ko-KR"/>
    </w:rPr>
  </w:style>
  <w:style w:type="paragraph" w:customStyle="1" w:styleId="References">
    <w:name w:val="References"/>
    <w:basedOn w:val="a0"/>
    <w:next w:val="a0"/>
    <w:rsid w:val="0061753B"/>
    <w:pPr>
      <w:numPr>
        <w:numId w:val="2"/>
      </w:numPr>
      <w:overflowPunct/>
      <w:adjustRightInd/>
      <w:snapToGrid w:val="0"/>
      <w:spacing w:after="60"/>
      <w:jc w:val="left"/>
      <w:textAlignment w:val="auto"/>
    </w:pPr>
    <w:rPr>
      <w:rFonts w:eastAsia="SimSun"/>
      <w:sz w:val="20"/>
      <w:szCs w:val="16"/>
      <w:lang w:val="en-US" w:eastAsia="en-US"/>
    </w:rPr>
  </w:style>
  <w:style w:type="paragraph" w:customStyle="1" w:styleId="NO">
    <w:name w:val="NO"/>
    <w:basedOn w:val="a0"/>
    <w:link w:val="NOCar"/>
    <w:rsid w:val="00F2187E"/>
    <w:pPr>
      <w:keepLines/>
      <w:widowControl w:val="0"/>
      <w:wordWrap w:val="0"/>
      <w:overflowPunct/>
      <w:adjustRightInd/>
      <w:spacing w:after="0"/>
      <w:ind w:left="1135" w:hanging="851"/>
      <w:textAlignment w:val="auto"/>
    </w:pPr>
    <w:rPr>
      <w:rFonts w:ascii="맑은 고딕" w:hAnsi="맑은 고딕"/>
      <w:kern w:val="2"/>
      <w:sz w:val="20"/>
      <w:szCs w:val="22"/>
      <w:lang w:val="x-none" w:eastAsia="x-none"/>
    </w:rPr>
  </w:style>
  <w:style w:type="character" w:customStyle="1" w:styleId="NOCar">
    <w:name w:val="NO Car"/>
    <w:link w:val="NO"/>
    <w:rsid w:val="00F2187E"/>
    <w:rPr>
      <w:rFonts w:ascii="맑은 고딕" w:eastAsia="맑은 고딕" w:hAnsi="맑은 고딕" w:cs="Times New Roman"/>
      <w:kern w:val="2"/>
      <w:szCs w:val="22"/>
    </w:rPr>
  </w:style>
  <w:style w:type="character" w:customStyle="1" w:styleId="2Char0">
    <w:name w:val="본문2 Char"/>
    <w:link w:val="20"/>
    <w:locked/>
    <w:rsid w:val="00926D2A"/>
    <w:rPr>
      <w:rFonts w:ascii="맑은 고딕" w:hAnsi="맑은 고딕" w:cs="Rix고딕 L"/>
      <w:color w:val="0D0D0D"/>
      <w:spacing w:val="-4"/>
      <w:sz w:val="18"/>
      <w:szCs w:val="18"/>
    </w:rPr>
  </w:style>
  <w:style w:type="paragraph" w:customStyle="1" w:styleId="20">
    <w:name w:val="본문2"/>
    <w:basedOn w:val="a0"/>
    <w:link w:val="2Char0"/>
    <w:qFormat/>
    <w:rsid w:val="00926D2A"/>
    <w:pPr>
      <w:overflowPunct/>
      <w:adjustRightInd/>
      <w:spacing w:before="60" w:after="60"/>
      <w:ind w:left="1021"/>
      <w:jc w:val="left"/>
      <w:textAlignment w:val="auto"/>
    </w:pPr>
    <w:rPr>
      <w:rFonts w:ascii="맑은 고딕" w:hAnsi="맑은 고딕"/>
      <w:color w:val="0D0D0D"/>
      <w:spacing w:val="-4"/>
      <w:sz w:val="18"/>
      <w:szCs w:val="18"/>
      <w:lang w:val="x-none" w:eastAsia="x-none"/>
    </w:rPr>
  </w:style>
  <w:style w:type="character" w:customStyle="1" w:styleId="Char">
    <w:name w:val="캡션 Char"/>
    <w:aliases w:val="cap Char,Caption Char Char,Caption Char1 Char Char,cap Char Char1 Char,Caption Char Char1 Char Char,cap Char2 Char,条目 Char,cap Char Char Char Char Char Char Char Char,Caption Char2 Char,Caption Char Char Char Char,Caption Char Char1 Char1"/>
    <w:link w:val="a4"/>
    <w:uiPriority w:val="99"/>
    <w:qFormat/>
    <w:rsid w:val="005D4BA8"/>
    <w:rPr>
      <w:b/>
      <w:bCs/>
      <w:sz w:val="22"/>
      <w:lang w:val="en-GB" w:eastAsia="zh-CN"/>
    </w:rPr>
  </w:style>
  <w:style w:type="paragraph" w:customStyle="1" w:styleId="CharCharCharCharCharChar1CharChar">
    <w:name w:val="Char Char Char Char Char Char1 Char Char"/>
    <w:next w:val="a0"/>
    <w:semiHidden/>
    <w:rsid w:val="00EC1550"/>
    <w:pPr>
      <w:keepNext/>
      <w:tabs>
        <w:tab w:val="num" w:pos="720"/>
      </w:tabs>
      <w:autoSpaceDE w:val="0"/>
      <w:autoSpaceDN w:val="0"/>
      <w:adjustRightInd w:val="0"/>
      <w:ind w:left="720" w:hanging="360"/>
      <w:jc w:val="both"/>
    </w:pPr>
    <w:rPr>
      <w:kern w:val="2"/>
      <w:lang w:val="en-GB" w:eastAsia="zh-CN"/>
    </w:rPr>
  </w:style>
  <w:style w:type="character" w:customStyle="1" w:styleId="TACChar">
    <w:name w:val="TAC Char"/>
    <w:link w:val="TAC"/>
    <w:qFormat/>
    <w:locked/>
    <w:rsid w:val="004D2F32"/>
    <w:rPr>
      <w:rFonts w:ascii="Arial" w:hAnsi="Arial" w:cs="Arial"/>
      <w:lang w:eastAsia="en-US"/>
    </w:rPr>
  </w:style>
  <w:style w:type="paragraph" w:customStyle="1" w:styleId="TAC">
    <w:name w:val="TAC"/>
    <w:basedOn w:val="a0"/>
    <w:link w:val="TACChar"/>
    <w:qFormat/>
    <w:rsid w:val="004D2F32"/>
    <w:pPr>
      <w:keepNext/>
      <w:adjustRightInd/>
      <w:spacing w:after="0"/>
      <w:jc w:val="center"/>
      <w:textAlignment w:val="auto"/>
    </w:pPr>
    <w:rPr>
      <w:rFonts w:ascii="Arial" w:hAnsi="Arial" w:cs="Arial"/>
      <w:sz w:val="20"/>
      <w:lang w:val="en-US" w:eastAsia="en-US"/>
    </w:rPr>
  </w:style>
  <w:style w:type="character" w:customStyle="1" w:styleId="TAHChar">
    <w:name w:val="TAH Char"/>
    <w:link w:val="TAH"/>
    <w:locked/>
    <w:rsid w:val="004D2F32"/>
    <w:rPr>
      <w:rFonts w:ascii="Arial" w:hAnsi="Arial" w:cs="Arial"/>
      <w:b/>
      <w:bCs/>
      <w:lang w:eastAsia="en-US"/>
    </w:rPr>
  </w:style>
  <w:style w:type="paragraph" w:customStyle="1" w:styleId="TAH">
    <w:name w:val="TAH"/>
    <w:basedOn w:val="a0"/>
    <w:link w:val="TAHChar"/>
    <w:uiPriority w:val="99"/>
    <w:qFormat/>
    <w:rsid w:val="004D2F32"/>
    <w:pPr>
      <w:keepNext/>
      <w:adjustRightInd/>
      <w:spacing w:after="0"/>
      <w:jc w:val="center"/>
      <w:textAlignment w:val="auto"/>
    </w:pPr>
    <w:rPr>
      <w:rFonts w:ascii="Arial" w:hAnsi="Arial" w:cs="Arial"/>
      <w:b/>
      <w:bCs/>
      <w:sz w:val="20"/>
      <w:lang w:val="en-US" w:eastAsia="en-US"/>
    </w:rPr>
  </w:style>
  <w:style w:type="character" w:customStyle="1" w:styleId="Char0">
    <w:name w:val="머리글 Char"/>
    <w:aliases w:val="header odd Char,header Char,header odd1 Char,header odd2 Char,header odd3 Char,header odd4 Char,header odd5 Char,header odd6 Char,header1 Char,header2 Char,header3 Char,header odd11 Char,header odd21 Char,header odd7 Char,header4 Char,h Char"/>
    <w:link w:val="a5"/>
    <w:rsid w:val="003A6B34"/>
    <w:rPr>
      <w:rFonts w:ascii="Arial" w:hAnsi="Arial" w:cs="Arial"/>
      <w:b/>
      <w:bCs/>
      <w:noProof/>
      <w:sz w:val="18"/>
      <w:szCs w:val="18"/>
      <w:lang w:eastAsia="zh-CN"/>
    </w:rPr>
  </w:style>
  <w:style w:type="character" w:customStyle="1" w:styleId="Char5">
    <w:name w:val="목록 단락 Char"/>
    <w:aliases w:val="- Bullets Char,?? ?? Char,????? Char,???? Char,Lista1 Char,リスト段落 Char,列出段落1 Char,中等深浅网格 1 - 着色 21 Char,列出段落 Char,列表段落 Char,¥¡¡¡¡ì¬º¥¹¥È¶ÎÂä Char,ÁÐ³ö¶ÎÂä Char,列表段落1 Char,—ño’i—Ž Char,¥ê¥¹¥È¶ÎÂä Char,1st level - Bullet List Paragraph Char"/>
    <w:link w:val="ac"/>
    <w:uiPriority w:val="34"/>
    <w:qFormat/>
    <w:rsid w:val="0083534C"/>
    <w:rPr>
      <w:sz w:val="22"/>
      <w:lang w:val="en-GB" w:eastAsia="zh-CN"/>
    </w:rPr>
  </w:style>
  <w:style w:type="paragraph" w:customStyle="1" w:styleId="Doc-text2">
    <w:name w:val="Doc-text2"/>
    <w:basedOn w:val="a0"/>
    <w:link w:val="Doc-text2Char"/>
    <w:qFormat/>
    <w:rsid w:val="00B37DE8"/>
    <w:pPr>
      <w:tabs>
        <w:tab w:val="left" w:pos="1622"/>
      </w:tabs>
      <w:spacing w:after="0"/>
      <w:ind w:left="1622" w:hanging="363"/>
      <w:jc w:val="left"/>
    </w:pPr>
    <w:rPr>
      <w:rFonts w:ascii="Arial" w:eastAsia="MS Mincho" w:hAnsi="Arial"/>
      <w:sz w:val="20"/>
      <w:szCs w:val="24"/>
      <w:lang w:val="x-none" w:eastAsia="en-GB"/>
    </w:rPr>
  </w:style>
  <w:style w:type="character" w:customStyle="1" w:styleId="Doc-text2Char">
    <w:name w:val="Doc-text2 Char"/>
    <w:link w:val="Doc-text2"/>
    <w:rsid w:val="00B37DE8"/>
    <w:rPr>
      <w:rFonts w:ascii="Arial" w:eastAsia="MS Mincho" w:hAnsi="Arial"/>
      <w:szCs w:val="24"/>
      <w:lang w:val="x-none" w:eastAsia="en-GB"/>
    </w:rPr>
  </w:style>
  <w:style w:type="paragraph" w:customStyle="1" w:styleId="maintext">
    <w:name w:val="main text"/>
    <w:basedOn w:val="a0"/>
    <w:link w:val="maintextChar"/>
    <w:qFormat/>
    <w:rsid w:val="00D00121"/>
    <w:pPr>
      <w:overflowPunct/>
      <w:autoSpaceDE/>
      <w:autoSpaceDN/>
      <w:adjustRightInd/>
      <w:spacing w:before="60" w:after="60" w:line="288" w:lineRule="auto"/>
      <w:ind w:firstLineChars="200" w:firstLine="200"/>
      <w:textAlignment w:val="auto"/>
    </w:pPr>
    <w:rPr>
      <w:rFonts w:cs="바탕"/>
      <w:sz w:val="20"/>
      <w:lang w:eastAsia="ko-KR"/>
    </w:rPr>
  </w:style>
  <w:style w:type="character" w:customStyle="1" w:styleId="maintextChar">
    <w:name w:val="main text Char"/>
    <w:link w:val="maintext"/>
    <w:qFormat/>
    <w:rsid w:val="00D00121"/>
    <w:rPr>
      <w:rFonts w:cs="바탕"/>
      <w:lang w:val="en-GB"/>
    </w:rPr>
  </w:style>
  <w:style w:type="paragraph" w:customStyle="1" w:styleId="3GPPNormalText">
    <w:name w:val="3GPP Normal Text"/>
    <w:basedOn w:val="a8"/>
    <w:link w:val="3GPPNormalTextChar"/>
    <w:qFormat/>
    <w:rsid w:val="00281A16"/>
    <w:pPr>
      <w:overflowPunct/>
      <w:autoSpaceDE/>
      <w:autoSpaceDN/>
      <w:adjustRightInd/>
      <w:ind w:left="720" w:hanging="720"/>
      <w:textAlignment w:val="auto"/>
    </w:pPr>
    <w:rPr>
      <w:rFonts w:eastAsia="MS Mincho"/>
      <w:szCs w:val="24"/>
      <w:lang w:val="x-none" w:eastAsia="x-none"/>
    </w:rPr>
  </w:style>
  <w:style w:type="character" w:customStyle="1" w:styleId="3GPPNormalTextChar">
    <w:name w:val="3GPP Normal Text Char"/>
    <w:link w:val="3GPPNormalText"/>
    <w:rsid w:val="00281A16"/>
    <w:rPr>
      <w:rFonts w:eastAsia="MS Mincho"/>
      <w:sz w:val="22"/>
      <w:szCs w:val="24"/>
      <w:lang w:val="x-none" w:eastAsia="x-none"/>
    </w:rPr>
  </w:style>
  <w:style w:type="character" w:customStyle="1" w:styleId="TAHCar">
    <w:name w:val="TAH Car"/>
    <w:uiPriority w:val="99"/>
    <w:qFormat/>
    <w:rsid w:val="00FE7D7E"/>
    <w:rPr>
      <w:rFonts w:ascii="Arial" w:hAnsi="Arial"/>
      <w:b/>
      <w:sz w:val="18"/>
      <w:lang w:val="en-GB"/>
    </w:rPr>
  </w:style>
  <w:style w:type="character" w:customStyle="1" w:styleId="Char1">
    <w:name w:val="바닥글 Char"/>
    <w:link w:val="a6"/>
    <w:uiPriority w:val="99"/>
    <w:rsid w:val="003D6F2E"/>
    <w:rPr>
      <w:rFonts w:ascii="Arial" w:hAnsi="Arial" w:cs="Arial"/>
      <w:b/>
      <w:bCs/>
      <w:i/>
      <w:iCs/>
      <w:noProof/>
      <w:sz w:val="18"/>
      <w:szCs w:val="18"/>
      <w:lang w:eastAsia="zh-CN"/>
    </w:rPr>
  </w:style>
  <w:style w:type="character" w:customStyle="1" w:styleId="2Char">
    <w:name w:val="제목 2 Char"/>
    <w:aliases w:val="H2 Char1,h2 Char1,DO NOT USE_h2 Char,h21 Char,Head2A Char,2 Char,UNDERRUBRIK 1-2 Char,Heading 2 Char Char,H2 Char Char,h2 Char Char,Header 2 Char,Header2 Char,22 Char,heading2 Char,2nd level Char,H21 Char,H22 Char,H23 Char,H24 Char,H25 Char"/>
    <w:link w:val="2"/>
    <w:rsid w:val="003D6F2E"/>
    <w:rPr>
      <w:rFonts w:ascii="Arial" w:hAnsi="Arial"/>
      <w:sz w:val="28"/>
      <w:szCs w:val="32"/>
    </w:r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0"/>
    <w:uiPriority w:val="9"/>
    <w:rsid w:val="003D6F2E"/>
    <w:rPr>
      <w:rFonts w:ascii="Arial" w:hAnsi="Arial"/>
      <w:sz w:val="28"/>
      <w:szCs w:val="28"/>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rsid w:val="003D6F2E"/>
    <w:rPr>
      <w:rFonts w:ascii="Arial" w:hAnsi="Arial"/>
      <w:sz w:val="24"/>
      <w:szCs w:val="24"/>
    </w:rPr>
  </w:style>
  <w:style w:type="character" w:customStyle="1" w:styleId="5Char">
    <w:name w:val="제목 5 Char"/>
    <w:aliases w:val="h5 Char,Heading5 Char,H5 Char"/>
    <w:link w:val="5"/>
    <w:rsid w:val="003D6F2E"/>
    <w:rPr>
      <w:rFonts w:ascii="Arial" w:hAnsi="Arial"/>
      <w:sz w:val="22"/>
      <w:szCs w:val="22"/>
    </w:rPr>
  </w:style>
  <w:style w:type="character" w:customStyle="1" w:styleId="6Char">
    <w:name w:val="제목 6 Char"/>
    <w:link w:val="6"/>
    <w:uiPriority w:val="9"/>
    <w:rsid w:val="003D6F2E"/>
    <w:rPr>
      <w:rFonts w:ascii="Arial" w:hAnsi="Arial" w:cs="Arial"/>
      <w:sz w:val="22"/>
      <w:lang w:val="en-GB" w:eastAsia="zh-CN"/>
    </w:rPr>
  </w:style>
  <w:style w:type="character" w:customStyle="1" w:styleId="7Char">
    <w:name w:val="제목 7 Char"/>
    <w:link w:val="7"/>
    <w:uiPriority w:val="9"/>
    <w:rsid w:val="003D6F2E"/>
    <w:rPr>
      <w:rFonts w:ascii="Arial" w:hAnsi="Arial" w:cs="Arial"/>
      <w:sz w:val="22"/>
      <w:lang w:val="en-GB" w:eastAsia="zh-CN"/>
    </w:rPr>
  </w:style>
  <w:style w:type="character" w:customStyle="1" w:styleId="8Char">
    <w:name w:val="제목 8 Char"/>
    <w:aliases w:val="Table Heading Char"/>
    <w:link w:val="8"/>
    <w:rsid w:val="003D6F2E"/>
    <w:rPr>
      <w:rFonts w:ascii="Arial" w:hAnsi="Arial" w:cs="Arial"/>
      <w:sz w:val="22"/>
      <w:lang w:val="en-GB" w:eastAsia="zh-CN"/>
    </w:rPr>
  </w:style>
  <w:style w:type="character" w:customStyle="1" w:styleId="9Char">
    <w:name w:val="제목 9 Char"/>
    <w:aliases w:val="Figure Heading Char,FH Char"/>
    <w:link w:val="9"/>
    <w:uiPriority w:val="9"/>
    <w:rsid w:val="003D6F2E"/>
    <w:rPr>
      <w:rFonts w:ascii="Arial" w:hAnsi="Arial" w:cs="Arial"/>
      <w:sz w:val="22"/>
      <w:lang w:val="en-GB" w:eastAsia="zh-CN"/>
    </w:rPr>
  </w:style>
  <w:style w:type="character" w:styleId="af4">
    <w:name w:val="FollowedHyperlink"/>
    <w:uiPriority w:val="99"/>
    <w:unhideWhenUsed/>
    <w:rsid w:val="003D6F2E"/>
    <w:rPr>
      <w:color w:val="800080"/>
      <w:u w:val="single"/>
    </w:rPr>
  </w:style>
  <w:style w:type="character" w:customStyle="1" w:styleId="1Char1">
    <w:name w:val="제목 1 Char1"/>
    <w:aliases w:val="H1 Char,h1 Char,app heading 1 Char1,l1 Char1,Memo Heading 1 Char1,h11 Char1,h12 Char1,h13 Char1,h14 Char1,h15 Char1,h16 Char1,제목 1(no line) Char1,Heading 1_a Char1,heading 1 Char1,h17 Char1,h111 Char1,h121 Char1,h131 Char1,h141 Char1,h18 Char"/>
    <w:rsid w:val="003D6F2E"/>
    <w:rPr>
      <w:rFonts w:ascii="Cambria" w:eastAsia="Times New Roman" w:hAnsi="Cambria" w:cs="Times New Roman" w:hint="default"/>
      <w:b/>
      <w:bCs/>
      <w:color w:val="365F91"/>
      <w:sz w:val="28"/>
      <w:szCs w:val="28"/>
      <w:lang w:val="en-GB" w:eastAsia="en-GB"/>
    </w:rPr>
  </w:style>
  <w:style w:type="character" w:customStyle="1" w:styleId="2Char1">
    <w:name w:val="제목 2 Char1"/>
    <w:aliases w:val="H2 Char2,h2 Char2,DO NOT USE_h2 Char1,h21 Char1,Head2A Char1,2 Char1,UNDERRUBRIK 1-2 Char1,Heading 2 Char Char1,H2 Char Char1,h2 Char Char1,Header 2 Char1,Header2 Char1,22 Char1,heading2 Char1,2nd level Char1,H21 Char1,H22 Char1,H23 Char1"/>
    <w:rsid w:val="003D6F2E"/>
    <w:rPr>
      <w:rFonts w:ascii="Arial" w:hAnsi="Arial" w:cs="Arial" w:hint="default"/>
      <w:sz w:val="32"/>
      <w:lang w:val="en-GB" w:eastAsia="en-US"/>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uiPriority w:val="10"/>
    <w:rsid w:val="003D6F2E"/>
    <w:rPr>
      <w:rFonts w:ascii="맑은 고딕" w:eastAsia="맑은 고딕" w:hAnsi="맑은 고딕" w:cs="Times New Roman" w:hint="default"/>
      <w:spacing w:val="-10"/>
      <w:kern w:val="28"/>
      <w:sz w:val="56"/>
      <w:szCs w:val="56"/>
      <w:lang w:eastAsia="en-US"/>
    </w:rPr>
  </w:style>
  <w:style w:type="character" w:customStyle="1" w:styleId="4Char1">
    <w:name w:val="제목 4 Char1"/>
    <w:aliases w:val="h4 Char1,H4 Char1,H41 Char1,h41 Char1,H42 Char1,h42 Char1,H43 Char1,h43 Char1,H411 Char1,h411 Char1,H421 Char1,h421 Char1,H44 Char1,h44 Char1,H412 Char1,h412 Char1,H422 Char1,h422 Char1,H431 Char1,h431 Char1,H45 Char1,h45 Char1,H413 Char1"/>
    <w:semiHidden/>
    <w:rsid w:val="003D6F2E"/>
    <w:rPr>
      <w:rFonts w:eastAsia="맑은 고딕"/>
      <w:b/>
      <w:bCs/>
      <w:lang w:eastAsia="en-US"/>
    </w:rPr>
  </w:style>
  <w:style w:type="character" w:customStyle="1" w:styleId="5Char1">
    <w:name w:val="제목 5 Char1"/>
    <w:aliases w:val="h5 Char1,Heading5 Char1,H5 Char1"/>
    <w:semiHidden/>
    <w:rsid w:val="003D6F2E"/>
    <w:rPr>
      <w:rFonts w:ascii="맑은 고딕" w:eastAsia="맑은 고딕" w:hAnsi="맑은 고딕" w:cs="Times New Roman"/>
      <w:lang w:eastAsia="en-US"/>
    </w:rPr>
  </w:style>
  <w:style w:type="paragraph" w:styleId="HTML">
    <w:name w:val="HTML Preformatted"/>
    <w:basedOn w:val="a0"/>
    <w:link w:val="HTMLChar"/>
    <w:unhideWhenUsed/>
    <w:rsid w:val="003D6F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eastAsia="바탕" w:hAnsi="Courier New" w:cs="Courier New"/>
      <w:sz w:val="20"/>
      <w:lang w:val="en-US" w:eastAsia="ko-KR"/>
    </w:rPr>
  </w:style>
  <w:style w:type="character" w:customStyle="1" w:styleId="HTMLChar">
    <w:name w:val="미리 서식이 지정된 HTML Char"/>
    <w:link w:val="HTML"/>
    <w:rsid w:val="003D6F2E"/>
    <w:rPr>
      <w:rFonts w:ascii="Courier New" w:eastAsia="바탕" w:hAnsi="Courier New" w:cs="Courier New"/>
    </w:rPr>
  </w:style>
  <w:style w:type="character" w:customStyle="1" w:styleId="8Char1">
    <w:name w:val="제목 8 Char1"/>
    <w:aliases w:val="Table Heading Char1"/>
    <w:semiHidden/>
    <w:rsid w:val="003D6F2E"/>
    <w:rPr>
      <w:rFonts w:eastAsia="맑은 고딕"/>
      <w:lang w:eastAsia="en-US"/>
    </w:rPr>
  </w:style>
  <w:style w:type="character" w:customStyle="1" w:styleId="9Char1">
    <w:name w:val="제목 9 Char1"/>
    <w:aliases w:val="Figure Heading Char1,FH Char1"/>
    <w:uiPriority w:val="9"/>
    <w:semiHidden/>
    <w:rsid w:val="003D6F2E"/>
    <w:rPr>
      <w:rFonts w:eastAsia="맑은 고딕"/>
      <w:lang w:eastAsia="en-US"/>
    </w:rPr>
  </w:style>
  <w:style w:type="paragraph" w:styleId="10">
    <w:name w:val="index 1"/>
    <w:basedOn w:val="a0"/>
    <w:autoRedefine/>
    <w:unhideWhenUsed/>
    <w:rsid w:val="003D6F2E"/>
    <w:pPr>
      <w:keepLines/>
      <w:spacing w:after="0"/>
      <w:jc w:val="left"/>
      <w:textAlignment w:val="auto"/>
    </w:pPr>
    <w:rPr>
      <w:sz w:val="20"/>
      <w:lang w:eastAsia="en-GB"/>
    </w:rPr>
  </w:style>
  <w:style w:type="paragraph" w:styleId="21">
    <w:name w:val="index 2"/>
    <w:basedOn w:val="10"/>
    <w:autoRedefine/>
    <w:unhideWhenUsed/>
    <w:rsid w:val="003D6F2E"/>
    <w:pPr>
      <w:ind w:left="284"/>
    </w:pPr>
  </w:style>
  <w:style w:type="paragraph" w:styleId="11">
    <w:name w:val="toc 1"/>
    <w:aliases w:val="Observation TOC2"/>
    <w:autoRedefine/>
    <w:uiPriority w:val="39"/>
    <w:unhideWhenUsed/>
    <w:rsid w:val="003D6F2E"/>
    <w:pPr>
      <w:keepNext/>
      <w:keepLines/>
      <w:widowControl w:val="0"/>
      <w:tabs>
        <w:tab w:val="right" w:leader="dot" w:pos="9639"/>
      </w:tabs>
      <w:spacing w:before="120"/>
      <w:ind w:left="567" w:right="425" w:hanging="567"/>
    </w:pPr>
    <w:rPr>
      <w:noProof/>
      <w:sz w:val="22"/>
      <w:lang w:val="en-GB" w:eastAsia="en-US"/>
    </w:rPr>
  </w:style>
  <w:style w:type="paragraph" w:styleId="22">
    <w:name w:val="toc 2"/>
    <w:basedOn w:val="11"/>
    <w:autoRedefine/>
    <w:uiPriority w:val="39"/>
    <w:unhideWhenUsed/>
    <w:rsid w:val="003D6F2E"/>
    <w:pPr>
      <w:keepNext w:val="0"/>
      <w:spacing w:before="0"/>
      <w:ind w:left="851" w:hanging="851"/>
    </w:pPr>
    <w:rPr>
      <w:sz w:val="20"/>
    </w:rPr>
  </w:style>
  <w:style w:type="paragraph" w:styleId="31">
    <w:name w:val="toc 3"/>
    <w:basedOn w:val="22"/>
    <w:autoRedefine/>
    <w:uiPriority w:val="39"/>
    <w:unhideWhenUsed/>
    <w:rsid w:val="003D6F2E"/>
    <w:pPr>
      <w:ind w:left="1134" w:hanging="1134"/>
    </w:pPr>
  </w:style>
  <w:style w:type="paragraph" w:styleId="40">
    <w:name w:val="toc 4"/>
    <w:basedOn w:val="31"/>
    <w:autoRedefine/>
    <w:uiPriority w:val="39"/>
    <w:unhideWhenUsed/>
    <w:rsid w:val="003D6F2E"/>
    <w:pPr>
      <w:ind w:left="1418" w:hanging="1418"/>
    </w:pPr>
  </w:style>
  <w:style w:type="paragraph" w:styleId="50">
    <w:name w:val="toc 5"/>
    <w:basedOn w:val="40"/>
    <w:autoRedefine/>
    <w:uiPriority w:val="39"/>
    <w:unhideWhenUsed/>
    <w:rsid w:val="003D6F2E"/>
    <w:pPr>
      <w:ind w:left="1701" w:hanging="1701"/>
    </w:pPr>
  </w:style>
  <w:style w:type="paragraph" w:styleId="60">
    <w:name w:val="toc 6"/>
    <w:basedOn w:val="50"/>
    <w:next w:val="a0"/>
    <w:autoRedefine/>
    <w:uiPriority w:val="39"/>
    <w:unhideWhenUsed/>
    <w:rsid w:val="003D6F2E"/>
    <w:pPr>
      <w:ind w:left="1985" w:hanging="1985"/>
    </w:pPr>
  </w:style>
  <w:style w:type="paragraph" w:styleId="70">
    <w:name w:val="toc 7"/>
    <w:basedOn w:val="60"/>
    <w:next w:val="a0"/>
    <w:autoRedefine/>
    <w:uiPriority w:val="39"/>
    <w:unhideWhenUsed/>
    <w:rsid w:val="003D6F2E"/>
    <w:pPr>
      <w:ind w:left="2268" w:hanging="2268"/>
    </w:pPr>
  </w:style>
  <w:style w:type="paragraph" w:styleId="80">
    <w:name w:val="toc 8"/>
    <w:basedOn w:val="11"/>
    <w:autoRedefine/>
    <w:uiPriority w:val="39"/>
    <w:unhideWhenUsed/>
    <w:rsid w:val="003D6F2E"/>
    <w:pPr>
      <w:spacing w:before="180"/>
      <w:ind w:left="2693" w:hanging="2693"/>
    </w:pPr>
    <w:rPr>
      <w:b/>
    </w:rPr>
  </w:style>
  <w:style w:type="paragraph" w:styleId="90">
    <w:name w:val="toc 9"/>
    <w:basedOn w:val="80"/>
    <w:autoRedefine/>
    <w:uiPriority w:val="39"/>
    <w:unhideWhenUsed/>
    <w:rsid w:val="003D6F2E"/>
    <w:pPr>
      <w:ind w:left="1418" w:hanging="1418"/>
    </w:pPr>
  </w:style>
  <w:style w:type="paragraph" w:styleId="af5">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3D6F2E"/>
    <w:pPr>
      <w:widowControl w:val="0"/>
      <w:overflowPunct/>
      <w:autoSpaceDE/>
      <w:autoSpaceDN/>
      <w:adjustRightInd/>
      <w:spacing w:after="0"/>
      <w:ind w:firstLine="420"/>
      <w:textAlignment w:val="auto"/>
    </w:pPr>
    <w:rPr>
      <w:kern w:val="2"/>
      <w:sz w:val="21"/>
      <w:lang w:val="en-US"/>
    </w:rPr>
  </w:style>
  <w:style w:type="character" w:customStyle="1" w:styleId="Char3">
    <w:name w:val="각주 텍스트 Char"/>
    <w:aliases w:val="footnote text1 Char,footnote text2 Char,footnote text3 Char,footnote text4 Char,footnote text5 Char,footnote text6 Char,footnote text7 Char,footnote text11 Char,footnote text21 Char,footnote text31 Char,footnote text41 Char"/>
    <w:link w:val="a9"/>
    <w:locked/>
    <w:rsid w:val="003D6F2E"/>
    <w:rPr>
      <w:rFonts w:ascii="Times" w:eastAsia="바탕" w:hAnsi="Times"/>
      <w:lang w:eastAsia="en-US"/>
    </w:rPr>
  </w:style>
  <w:style w:type="character" w:customStyle="1" w:styleId="Char10">
    <w:name w:val="각주 텍스트 Char1"/>
    <w:aliases w:val="footnote text1 Char1,footnote text2 Char1,footnote text3 Char1,footnote text4 Char1,footnote text5 Char1,footnote text6 Char1,footnote text7 Char1,footnote text11 Char1,footnote text21 Char1,footnote text31 Char1,footnote text41 Char1"/>
    <w:semiHidden/>
    <w:rsid w:val="003D6F2E"/>
  </w:style>
  <w:style w:type="character" w:customStyle="1" w:styleId="Char11">
    <w:name w:val="머리글 Char1"/>
    <w:aliases w:val="header odd Char1,header Char1,header odd1 Char1,header odd2 Char1,header odd3 Char1,header odd4 Char1,header odd5 Char1,header odd6 Char1,header1 Char1,header2 Char1,header3 Char1,header odd11 Char1,header odd21 Char1,header odd7 Char1,h Char1"/>
    <w:semiHidden/>
    <w:rsid w:val="003D6F2E"/>
    <w:rPr>
      <w:rFonts w:ascii="Times New Roman" w:hAnsi="Times New Roman" w:cs="Times New Roman"/>
      <w:kern w:val="0"/>
      <w:szCs w:val="20"/>
      <w:lang w:val="en-GB" w:eastAsia="en-US"/>
    </w:rPr>
  </w:style>
  <w:style w:type="paragraph" w:styleId="af6">
    <w:name w:val="index heading"/>
    <w:basedOn w:val="a0"/>
    <w:next w:val="a0"/>
    <w:unhideWhenUsed/>
    <w:rsid w:val="003D6F2E"/>
    <w:pPr>
      <w:pBdr>
        <w:top w:val="single" w:sz="12" w:space="0" w:color="auto"/>
      </w:pBdr>
      <w:spacing w:before="360" w:after="240"/>
      <w:jc w:val="left"/>
      <w:textAlignment w:val="auto"/>
    </w:pPr>
    <w:rPr>
      <w:b/>
      <w:i/>
      <w:sz w:val="26"/>
      <w:lang w:eastAsia="en-GB"/>
    </w:rPr>
  </w:style>
  <w:style w:type="paragraph" w:styleId="af7">
    <w:name w:val="table of figures"/>
    <w:basedOn w:val="a0"/>
    <w:next w:val="a0"/>
    <w:unhideWhenUsed/>
    <w:rsid w:val="003D6F2E"/>
    <w:pPr>
      <w:overflowPunct/>
      <w:autoSpaceDE/>
      <w:autoSpaceDN/>
      <w:adjustRightInd/>
      <w:spacing w:after="160" w:line="256" w:lineRule="auto"/>
      <w:ind w:left="1418" w:hanging="1418"/>
      <w:jc w:val="left"/>
      <w:textAlignment w:val="auto"/>
    </w:pPr>
    <w:rPr>
      <w:rFonts w:ascii="맑은 고딕" w:hAnsi="맑은 고딕"/>
      <w:b/>
      <w:szCs w:val="22"/>
      <w:lang w:val="en-US" w:eastAsia="en-US"/>
    </w:rPr>
  </w:style>
  <w:style w:type="character" w:customStyle="1" w:styleId="Char9">
    <w:name w:val="목록 Char"/>
    <w:link w:val="af8"/>
    <w:locked/>
    <w:rsid w:val="003D6F2E"/>
  </w:style>
  <w:style w:type="paragraph" w:styleId="af8">
    <w:name w:val="List"/>
    <w:basedOn w:val="a0"/>
    <w:link w:val="Char9"/>
    <w:unhideWhenUsed/>
    <w:rsid w:val="003D6F2E"/>
    <w:pPr>
      <w:spacing w:after="180"/>
      <w:ind w:left="568" w:hanging="284"/>
      <w:jc w:val="left"/>
      <w:textAlignment w:val="auto"/>
    </w:pPr>
    <w:rPr>
      <w:sz w:val="20"/>
      <w:lang w:val="en-US" w:eastAsia="ko-KR"/>
    </w:rPr>
  </w:style>
  <w:style w:type="paragraph" w:styleId="af9">
    <w:name w:val="List Bullet"/>
    <w:basedOn w:val="af8"/>
    <w:unhideWhenUsed/>
    <w:rsid w:val="003D6F2E"/>
    <w:rPr>
      <w:rFonts w:ascii="맑은 고딕" w:hAnsi="맑은 고딕"/>
    </w:rPr>
  </w:style>
  <w:style w:type="paragraph" w:styleId="afa">
    <w:name w:val="List Number"/>
    <w:basedOn w:val="af8"/>
    <w:unhideWhenUsed/>
    <w:rsid w:val="003D6F2E"/>
    <w:rPr>
      <w:rFonts w:ascii="맑은 고딕" w:hAnsi="맑은 고딕"/>
    </w:rPr>
  </w:style>
  <w:style w:type="character" w:customStyle="1" w:styleId="2Char2">
    <w:name w:val="목록 2 Char"/>
    <w:link w:val="23"/>
    <w:locked/>
    <w:rsid w:val="003D6F2E"/>
  </w:style>
  <w:style w:type="paragraph" w:styleId="23">
    <w:name w:val="List 2"/>
    <w:basedOn w:val="af8"/>
    <w:link w:val="2Char2"/>
    <w:unhideWhenUsed/>
    <w:rsid w:val="003D6F2E"/>
    <w:pPr>
      <w:ind w:left="851"/>
    </w:pPr>
  </w:style>
  <w:style w:type="character" w:customStyle="1" w:styleId="3Char0">
    <w:name w:val="목록 3 Char"/>
    <w:link w:val="32"/>
    <w:locked/>
    <w:rsid w:val="003D6F2E"/>
  </w:style>
  <w:style w:type="paragraph" w:styleId="32">
    <w:name w:val="List 3"/>
    <w:basedOn w:val="23"/>
    <w:link w:val="3Char0"/>
    <w:unhideWhenUsed/>
    <w:rsid w:val="003D6F2E"/>
    <w:pPr>
      <w:ind w:left="1135"/>
    </w:pPr>
  </w:style>
  <w:style w:type="paragraph" w:styleId="41">
    <w:name w:val="List 4"/>
    <w:basedOn w:val="32"/>
    <w:unhideWhenUsed/>
    <w:rsid w:val="003D6F2E"/>
    <w:pPr>
      <w:ind w:left="1418"/>
    </w:pPr>
    <w:rPr>
      <w:rFonts w:ascii="맑은 고딕" w:hAnsi="맑은 고딕"/>
    </w:rPr>
  </w:style>
  <w:style w:type="paragraph" w:styleId="51">
    <w:name w:val="List 5"/>
    <w:basedOn w:val="41"/>
    <w:unhideWhenUsed/>
    <w:rsid w:val="003D6F2E"/>
    <w:pPr>
      <w:ind w:left="1702"/>
    </w:pPr>
  </w:style>
  <w:style w:type="paragraph" w:styleId="24">
    <w:name w:val="List Bullet 2"/>
    <w:aliases w:val="lb2"/>
    <w:basedOn w:val="af9"/>
    <w:unhideWhenUsed/>
    <w:rsid w:val="003D6F2E"/>
    <w:pPr>
      <w:ind w:left="851"/>
    </w:pPr>
  </w:style>
  <w:style w:type="paragraph" w:styleId="33">
    <w:name w:val="List Bullet 3"/>
    <w:basedOn w:val="24"/>
    <w:unhideWhenUsed/>
    <w:rsid w:val="003D6F2E"/>
    <w:pPr>
      <w:ind w:left="1135"/>
    </w:pPr>
  </w:style>
  <w:style w:type="paragraph" w:styleId="42">
    <w:name w:val="List Bullet 4"/>
    <w:basedOn w:val="33"/>
    <w:unhideWhenUsed/>
    <w:rsid w:val="003D6F2E"/>
    <w:pPr>
      <w:ind w:left="1418"/>
    </w:pPr>
  </w:style>
  <w:style w:type="paragraph" w:styleId="52">
    <w:name w:val="List Bullet 5"/>
    <w:basedOn w:val="42"/>
    <w:unhideWhenUsed/>
    <w:rsid w:val="003D6F2E"/>
    <w:pPr>
      <w:ind w:left="1702"/>
    </w:pPr>
  </w:style>
  <w:style w:type="paragraph" w:styleId="25">
    <w:name w:val="List Number 2"/>
    <w:basedOn w:val="afa"/>
    <w:unhideWhenUsed/>
    <w:rsid w:val="003D6F2E"/>
    <w:pPr>
      <w:ind w:left="851"/>
    </w:pPr>
  </w:style>
  <w:style w:type="paragraph" w:styleId="3">
    <w:name w:val="List Number 3"/>
    <w:basedOn w:val="a0"/>
    <w:unhideWhenUsed/>
    <w:rsid w:val="003D6F2E"/>
    <w:pPr>
      <w:numPr>
        <w:numId w:val="3"/>
      </w:numPr>
      <w:tabs>
        <w:tab w:val="clear" w:pos="926"/>
      </w:tabs>
      <w:spacing w:after="180"/>
      <w:ind w:left="1080"/>
      <w:jc w:val="left"/>
      <w:textAlignment w:val="auto"/>
    </w:pPr>
    <w:rPr>
      <w:sz w:val="20"/>
      <w:lang w:eastAsia="en-US"/>
    </w:rPr>
  </w:style>
  <w:style w:type="character" w:customStyle="1" w:styleId="Char12">
    <w:name w:val="제목 Char1"/>
    <w:aliases w:val="Heading 31 Char1"/>
    <w:rsid w:val="003D6F2E"/>
    <w:rPr>
      <w:rFonts w:ascii="맑은 고딕" w:eastAsia="맑은 고딕" w:hAnsi="맑은 고딕" w:cs="Times New Roman"/>
      <w:b/>
      <w:bCs/>
      <w:sz w:val="32"/>
      <w:szCs w:val="32"/>
    </w:rPr>
  </w:style>
  <w:style w:type="character" w:customStyle="1" w:styleId="Char13">
    <w:name w:val="본문 Char1"/>
    <w:aliases w:val="bt Char1,Corps de texte Car Char1,Corps de texte Car1 Car Char1,Corps de texte Car Car Car Char1,Corps de texte Car1 Car Car Car Char1,Corps de texte Car Car Car Car Car Char1,Corps de texte Car1 Car Car Car Car Car Char1,bt Car Char1"/>
    <w:semiHidden/>
    <w:rsid w:val="003D6F2E"/>
  </w:style>
  <w:style w:type="paragraph" w:styleId="afb">
    <w:name w:val="Body Text Indent"/>
    <w:basedOn w:val="a0"/>
    <w:link w:val="Chara"/>
    <w:uiPriority w:val="99"/>
    <w:unhideWhenUsed/>
    <w:rsid w:val="003D6F2E"/>
    <w:pPr>
      <w:overflowPunct/>
      <w:autoSpaceDE/>
      <w:autoSpaceDN/>
      <w:adjustRightInd/>
      <w:spacing w:line="276" w:lineRule="auto"/>
      <w:ind w:left="360"/>
      <w:jc w:val="left"/>
      <w:textAlignment w:val="auto"/>
    </w:pPr>
    <w:rPr>
      <w:sz w:val="20"/>
      <w:lang w:val="en-US"/>
    </w:rPr>
  </w:style>
  <w:style w:type="character" w:customStyle="1" w:styleId="Chara">
    <w:name w:val="본문 들여쓰기 Char"/>
    <w:link w:val="afb"/>
    <w:uiPriority w:val="99"/>
    <w:rsid w:val="003D6F2E"/>
    <w:rPr>
      <w:lang w:eastAsia="zh-CN"/>
    </w:rPr>
  </w:style>
  <w:style w:type="paragraph" w:styleId="26">
    <w:name w:val="List Continue 2"/>
    <w:basedOn w:val="a0"/>
    <w:unhideWhenUsed/>
    <w:rsid w:val="003D6F2E"/>
    <w:pPr>
      <w:overflowPunct/>
      <w:autoSpaceDE/>
      <w:autoSpaceDN/>
      <w:adjustRightInd/>
      <w:spacing w:after="180"/>
      <w:ind w:leftChars="400" w:left="850"/>
      <w:jc w:val="left"/>
      <w:textAlignment w:val="auto"/>
    </w:pPr>
    <w:rPr>
      <w:rFonts w:eastAsia="MS Mincho"/>
      <w:sz w:val="20"/>
      <w:lang w:eastAsia="ja-JP"/>
    </w:rPr>
  </w:style>
  <w:style w:type="paragraph" w:styleId="afc">
    <w:name w:val="Subtitle"/>
    <w:basedOn w:val="a0"/>
    <w:next w:val="a0"/>
    <w:link w:val="Charb"/>
    <w:uiPriority w:val="11"/>
    <w:qFormat/>
    <w:rsid w:val="003D6F2E"/>
    <w:pPr>
      <w:overflowPunct/>
      <w:autoSpaceDE/>
      <w:autoSpaceDN/>
      <w:adjustRightInd/>
      <w:snapToGrid w:val="0"/>
      <w:spacing w:after="0"/>
      <w:jc w:val="left"/>
      <w:textAlignment w:val="auto"/>
    </w:pPr>
    <w:rPr>
      <w:rFonts w:ascii="맑은 고딕" w:hAnsi="맑은 고딕"/>
      <w:b/>
      <w:i/>
      <w:iCs/>
      <w:color w:val="5B9BD5"/>
      <w:spacing w:val="15"/>
      <w:sz w:val="20"/>
      <w:szCs w:val="24"/>
      <w:lang w:val="en-US"/>
    </w:rPr>
  </w:style>
  <w:style w:type="character" w:customStyle="1" w:styleId="Charb">
    <w:name w:val="부제 Char"/>
    <w:link w:val="afc"/>
    <w:uiPriority w:val="11"/>
    <w:rsid w:val="003D6F2E"/>
    <w:rPr>
      <w:rFonts w:ascii="맑은 고딕" w:hAnsi="맑은 고딕"/>
      <w:b/>
      <w:i/>
      <w:iCs/>
      <w:color w:val="5B9BD5"/>
      <w:spacing w:val="15"/>
      <w:szCs w:val="24"/>
      <w:lang w:eastAsia="zh-CN"/>
    </w:rPr>
  </w:style>
  <w:style w:type="paragraph" w:styleId="afd">
    <w:name w:val="Date"/>
    <w:basedOn w:val="a0"/>
    <w:next w:val="a0"/>
    <w:link w:val="Charc"/>
    <w:uiPriority w:val="99"/>
    <w:unhideWhenUsed/>
    <w:rsid w:val="003D6F2E"/>
    <w:pPr>
      <w:spacing w:after="0"/>
      <w:textAlignment w:val="auto"/>
    </w:pPr>
    <w:rPr>
      <w:sz w:val="20"/>
      <w:lang w:eastAsia="en-GB"/>
    </w:rPr>
  </w:style>
  <w:style w:type="character" w:customStyle="1" w:styleId="Charc">
    <w:name w:val="날짜 Char"/>
    <w:link w:val="afd"/>
    <w:uiPriority w:val="99"/>
    <w:rsid w:val="003D6F2E"/>
    <w:rPr>
      <w:lang w:val="en-GB" w:eastAsia="en-GB"/>
    </w:rPr>
  </w:style>
  <w:style w:type="paragraph" w:styleId="27">
    <w:name w:val="Body Text First Indent 2"/>
    <w:basedOn w:val="afb"/>
    <w:link w:val="2Char3"/>
    <w:unhideWhenUsed/>
    <w:rsid w:val="003D6F2E"/>
    <w:pPr>
      <w:spacing w:after="180" w:line="240" w:lineRule="auto"/>
      <w:ind w:leftChars="400" w:left="851" w:firstLineChars="100" w:firstLine="210"/>
    </w:pPr>
    <w:rPr>
      <w:rFonts w:eastAsia="MS Mincho"/>
      <w:lang w:val="en-GB" w:eastAsia="en-US"/>
    </w:rPr>
  </w:style>
  <w:style w:type="character" w:customStyle="1" w:styleId="2Char3">
    <w:name w:val="본문 첫 줄 들여쓰기 2 Char"/>
    <w:link w:val="27"/>
    <w:rsid w:val="003D6F2E"/>
    <w:rPr>
      <w:rFonts w:eastAsia="MS Mincho"/>
      <w:lang w:val="en-GB" w:eastAsia="en-US"/>
    </w:rPr>
  </w:style>
  <w:style w:type="paragraph" w:styleId="28">
    <w:name w:val="Body Text 2"/>
    <w:basedOn w:val="a0"/>
    <w:link w:val="2Char4"/>
    <w:unhideWhenUsed/>
    <w:rsid w:val="003D6F2E"/>
    <w:pPr>
      <w:widowControl w:val="0"/>
      <w:tabs>
        <w:tab w:val="left" w:pos="2205"/>
      </w:tabs>
      <w:spacing w:after="0"/>
      <w:ind w:left="630"/>
      <w:textAlignment w:val="auto"/>
    </w:pPr>
    <w:rPr>
      <w:kern w:val="2"/>
      <w:sz w:val="21"/>
      <w:lang w:val="x-none" w:eastAsia="x-none"/>
    </w:rPr>
  </w:style>
  <w:style w:type="character" w:customStyle="1" w:styleId="2Char4">
    <w:name w:val="본문 2 Char"/>
    <w:link w:val="28"/>
    <w:rsid w:val="003D6F2E"/>
    <w:rPr>
      <w:kern w:val="2"/>
      <w:sz w:val="21"/>
      <w:lang w:val="x-none" w:eastAsia="x-none"/>
    </w:rPr>
  </w:style>
  <w:style w:type="paragraph" w:styleId="34">
    <w:name w:val="Body Text 3"/>
    <w:basedOn w:val="a0"/>
    <w:link w:val="3Char2"/>
    <w:unhideWhenUsed/>
    <w:rsid w:val="003D6F2E"/>
    <w:pPr>
      <w:overflowPunct/>
      <w:autoSpaceDE/>
      <w:autoSpaceDN/>
      <w:adjustRightInd/>
      <w:spacing w:after="0"/>
      <w:textAlignment w:val="auto"/>
    </w:pPr>
    <w:rPr>
      <w:rFonts w:eastAsia="MS Gothic"/>
      <w:sz w:val="24"/>
      <w:lang w:eastAsia="ja-JP"/>
    </w:rPr>
  </w:style>
  <w:style w:type="character" w:customStyle="1" w:styleId="3Char2">
    <w:name w:val="본문 3 Char"/>
    <w:link w:val="34"/>
    <w:rsid w:val="003D6F2E"/>
    <w:rPr>
      <w:rFonts w:eastAsia="MS Gothic"/>
      <w:sz w:val="24"/>
      <w:lang w:val="en-GB" w:eastAsia="ja-JP"/>
    </w:rPr>
  </w:style>
  <w:style w:type="paragraph" w:styleId="29">
    <w:name w:val="Body Text Indent 2"/>
    <w:basedOn w:val="a0"/>
    <w:link w:val="2Char5"/>
    <w:unhideWhenUsed/>
    <w:rsid w:val="003D6F2E"/>
    <w:pPr>
      <w:widowControl w:val="0"/>
      <w:tabs>
        <w:tab w:val="left" w:pos="2205"/>
      </w:tabs>
      <w:spacing w:after="0"/>
      <w:ind w:left="200"/>
      <w:textAlignment w:val="auto"/>
    </w:pPr>
    <w:rPr>
      <w:kern w:val="2"/>
      <w:sz w:val="20"/>
      <w:lang w:val="x-none" w:eastAsia="x-none"/>
    </w:rPr>
  </w:style>
  <w:style w:type="character" w:customStyle="1" w:styleId="2Char5">
    <w:name w:val="본문 들여쓰기 2 Char"/>
    <w:link w:val="29"/>
    <w:rsid w:val="003D6F2E"/>
    <w:rPr>
      <w:kern w:val="2"/>
      <w:lang w:val="x-none" w:eastAsia="x-none"/>
    </w:rPr>
  </w:style>
  <w:style w:type="paragraph" w:styleId="35">
    <w:name w:val="Body Text Indent 3"/>
    <w:basedOn w:val="a0"/>
    <w:link w:val="3Char3"/>
    <w:unhideWhenUsed/>
    <w:rsid w:val="003D6F2E"/>
    <w:pPr>
      <w:spacing w:after="0"/>
      <w:ind w:left="1080"/>
      <w:jc w:val="left"/>
      <w:textAlignment w:val="auto"/>
    </w:pPr>
    <w:rPr>
      <w:sz w:val="20"/>
      <w:lang w:val="en-US" w:eastAsia="ja-JP"/>
    </w:rPr>
  </w:style>
  <w:style w:type="character" w:customStyle="1" w:styleId="3Char3">
    <w:name w:val="본문 들여쓰기 3 Char"/>
    <w:link w:val="35"/>
    <w:rsid w:val="003D6F2E"/>
    <w:rPr>
      <w:lang w:eastAsia="ja-JP"/>
    </w:rPr>
  </w:style>
  <w:style w:type="paragraph" w:styleId="afe">
    <w:name w:val="Document Map"/>
    <w:basedOn w:val="a0"/>
    <w:link w:val="Chard"/>
    <w:uiPriority w:val="99"/>
    <w:unhideWhenUsed/>
    <w:rsid w:val="003D6F2E"/>
    <w:pPr>
      <w:shd w:val="clear" w:color="auto" w:fill="000080"/>
      <w:spacing w:after="180"/>
      <w:jc w:val="left"/>
      <w:textAlignment w:val="auto"/>
    </w:pPr>
    <w:rPr>
      <w:rFonts w:ascii="Tahoma" w:hAnsi="Tahoma"/>
      <w:sz w:val="20"/>
      <w:lang w:eastAsia="en-GB"/>
    </w:rPr>
  </w:style>
  <w:style w:type="character" w:customStyle="1" w:styleId="Chard">
    <w:name w:val="문서 구조 Char"/>
    <w:link w:val="afe"/>
    <w:uiPriority w:val="99"/>
    <w:rsid w:val="003D6F2E"/>
    <w:rPr>
      <w:rFonts w:ascii="Tahoma" w:hAnsi="Tahoma"/>
      <w:shd w:val="clear" w:color="auto" w:fill="000080"/>
      <w:lang w:val="en-GB" w:eastAsia="en-GB"/>
    </w:rPr>
  </w:style>
  <w:style w:type="paragraph" w:styleId="aff">
    <w:name w:val="Plain Text"/>
    <w:basedOn w:val="a0"/>
    <w:link w:val="Chare"/>
    <w:uiPriority w:val="99"/>
    <w:unhideWhenUsed/>
    <w:rsid w:val="003D6F2E"/>
    <w:pPr>
      <w:spacing w:after="180"/>
      <w:jc w:val="left"/>
      <w:textAlignment w:val="auto"/>
    </w:pPr>
    <w:rPr>
      <w:rFonts w:ascii="Courier New" w:hAnsi="Courier New"/>
      <w:sz w:val="20"/>
      <w:lang w:val="nb-NO" w:eastAsia="en-GB"/>
    </w:rPr>
  </w:style>
  <w:style w:type="character" w:customStyle="1" w:styleId="Chare">
    <w:name w:val="글자만 Char"/>
    <w:link w:val="aff"/>
    <w:uiPriority w:val="99"/>
    <w:rsid w:val="003D6F2E"/>
    <w:rPr>
      <w:rFonts w:ascii="Courier New" w:hAnsi="Courier New"/>
      <w:lang w:val="nb-NO" w:eastAsia="en-GB"/>
    </w:rPr>
  </w:style>
  <w:style w:type="paragraph" w:styleId="aff0">
    <w:name w:val="No Spacing"/>
    <w:uiPriority w:val="1"/>
    <w:qFormat/>
    <w:rsid w:val="003D6F2E"/>
    <w:rPr>
      <w:rFonts w:ascii="Calibri" w:eastAsia="SimSun" w:hAnsi="Calibri"/>
      <w:sz w:val="22"/>
      <w:szCs w:val="22"/>
      <w:lang w:eastAsia="zh-CN"/>
    </w:rPr>
  </w:style>
  <w:style w:type="paragraph" w:styleId="aff1">
    <w:name w:val="Revision"/>
    <w:uiPriority w:val="99"/>
    <w:semiHidden/>
    <w:rsid w:val="003D6F2E"/>
    <w:rPr>
      <w:rFonts w:ascii="Calibri" w:eastAsia="Calibri" w:hAnsi="Calibri"/>
      <w:sz w:val="22"/>
      <w:szCs w:val="22"/>
      <w:lang w:eastAsia="en-US"/>
    </w:rPr>
  </w:style>
  <w:style w:type="paragraph" w:styleId="TOC">
    <w:name w:val="TOC Heading"/>
    <w:basedOn w:val="1"/>
    <w:next w:val="a0"/>
    <w:uiPriority w:val="39"/>
    <w:unhideWhenUsed/>
    <w:qFormat/>
    <w:rsid w:val="003D6F2E"/>
    <w:pPr>
      <w:numPr>
        <w:numId w:val="0"/>
      </w:numPr>
      <w:pBdr>
        <w:top w:val="none" w:sz="0" w:space="0" w:color="auto"/>
      </w:pBdr>
      <w:overflowPunct/>
      <w:autoSpaceDE/>
      <w:autoSpaceDN/>
      <w:adjustRightInd/>
      <w:spacing w:beforeLines="0" w:before="240" w:after="0" w:line="256" w:lineRule="auto"/>
      <w:textAlignment w:val="auto"/>
      <w:outlineLvl w:val="9"/>
    </w:pPr>
    <w:rPr>
      <w:rFonts w:ascii="Calibri Light" w:hAnsi="Calibri Light"/>
      <w:color w:val="2F5496"/>
      <w:szCs w:val="32"/>
      <w:lang w:eastAsia="en-US"/>
    </w:rPr>
  </w:style>
  <w:style w:type="paragraph" w:customStyle="1" w:styleId="H6">
    <w:name w:val="H6"/>
    <w:basedOn w:val="5"/>
    <w:next w:val="a0"/>
    <w:rsid w:val="003D6F2E"/>
    <w:pPr>
      <w:numPr>
        <w:ilvl w:val="0"/>
        <w:numId w:val="0"/>
      </w:numPr>
      <w:overflowPunct/>
      <w:autoSpaceDE/>
      <w:autoSpaceDN/>
      <w:adjustRightInd/>
      <w:spacing w:beforeLines="0" w:after="180"/>
      <w:ind w:left="1985" w:hanging="1985"/>
      <w:textAlignment w:val="auto"/>
      <w:outlineLvl w:val="9"/>
    </w:pPr>
    <w:rPr>
      <w:sz w:val="20"/>
      <w:szCs w:val="20"/>
      <w:lang w:val="en-GB" w:eastAsia="en-US"/>
    </w:rPr>
  </w:style>
  <w:style w:type="paragraph" w:customStyle="1" w:styleId="EQ">
    <w:name w:val="EQ"/>
    <w:basedOn w:val="a0"/>
    <w:next w:val="a0"/>
    <w:uiPriority w:val="99"/>
    <w:qFormat/>
    <w:rsid w:val="003D6F2E"/>
    <w:pPr>
      <w:keepLines/>
      <w:tabs>
        <w:tab w:val="center" w:pos="4536"/>
        <w:tab w:val="right" w:pos="9072"/>
      </w:tabs>
      <w:overflowPunct/>
      <w:autoSpaceDE/>
      <w:autoSpaceDN/>
      <w:adjustRightInd/>
      <w:spacing w:after="180"/>
      <w:jc w:val="left"/>
      <w:textAlignment w:val="auto"/>
    </w:pPr>
    <w:rPr>
      <w:noProof/>
      <w:sz w:val="20"/>
      <w:lang w:eastAsia="en-US"/>
    </w:rPr>
  </w:style>
  <w:style w:type="paragraph" w:customStyle="1" w:styleId="ZD">
    <w:name w:val="ZD"/>
    <w:rsid w:val="003D6F2E"/>
    <w:pPr>
      <w:framePr w:wrap="notBeside" w:vAnchor="page" w:hAnchor="margin" w:y="15764"/>
      <w:widowControl w:val="0"/>
    </w:pPr>
    <w:rPr>
      <w:rFonts w:ascii="Arial" w:hAnsi="Arial"/>
      <w:noProof/>
      <w:sz w:val="32"/>
      <w:lang w:val="en-GB" w:eastAsia="en-US"/>
    </w:rPr>
  </w:style>
  <w:style w:type="paragraph" w:customStyle="1" w:styleId="TT">
    <w:name w:val="TT"/>
    <w:basedOn w:val="1"/>
    <w:next w:val="a0"/>
    <w:rsid w:val="003D6F2E"/>
    <w:pPr>
      <w:numPr>
        <w:numId w:val="0"/>
      </w:numPr>
      <w:overflowPunct/>
      <w:autoSpaceDE/>
      <w:autoSpaceDN/>
      <w:adjustRightInd/>
      <w:spacing w:beforeLines="0" w:before="240" w:after="180"/>
      <w:ind w:left="1134" w:hanging="1134"/>
      <w:textAlignment w:val="auto"/>
      <w:outlineLvl w:val="9"/>
    </w:pPr>
    <w:rPr>
      <w:sz w:val="36"/>
      <w:szCs w:val="20"/>
      <w:lang w:val="en-GB" w:eastAsia="en-US"/>
    </w:rPr>
  </w:style>
  <w:style w:type="character" w:customStyle="1" w:styleId="NOChar">
    <w:name w:val="NO Char"/>
    <w:locked/>
    <w:rsid w:val="003D6F2E"/>
    <w:rPr>
      <w:lang w:eastAsia="en-US"/>
    </w:rPr>
  </w:style>
  <w:style w:type="character" w:customStyle="1" w:styleId="PLChar">
    <w:name w:val="PL Char"/>
    <w:link w:val="PL"/>
    <w:qFormat/>
    <w:locked/>
    <w:rsid w:val="003D6F2E"/>
    <w:rPr>
      <w:rFonts w:ascii="Courier New" w:hAnsi="Courier New" w:cs="Courier New"/>
      <w:noProof/>
      <w:sz w:val="16"/>
      <w:lang w:eastAsia="en-US"/>
    </w:rPr>
  </w:style>
  <w:style w:type="paragraph" w:customStyle="1" w:styleId="PL">
    <w:name w:val="PL"/>
    <w:link w:val="PLChar"/>
    <w:qFormat/>
    <w:rsid w:val="003D6F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qFormat/>
    <w:locked/>
    <w:rsid w:val="003D6F2E"/>
    <w:rPr>
      <w:rFonts w:ascii="Arial" w:hAnsi="Arial" w:cs="Arial"/>
      <w:sz w:val="18"/>
      <w:lang w:eastAsia="en-US"/>
    </w:rPr>
  </w:style>
  <w:style w:type="paragraph" w:customStyle="1" w:styleId="TAL">
    <w:name w:val="TAL"/>
    <w:basedOn w:val="a0"/>
    <w:link w:val="TALChar"/>
    <w:rsid w:val="003D6F2E"/>
    <w:pPr>
      <w:keepNext/>
      <w:keepLines/>
      <w:overflowPunct/>
      <w:autoSpaceDE/>
      <w:autoSpaceDN/>
      <w:adjustRightInd/>
      <w:spacing w:after="0"/>
      <w:jc w:val="left"/>
      <w:textAlignment w:val="auto"/>
    </w:pPr>
    <w:rPr>
      <w:rFonts w:ascii="Arial" w:hAnsi="Arial" w:cs="Arial"/>
      <w:sz w:val="18"/>
      <w:lang w:val="en-US" w:eastAsia="en-US"/>
    </w:rPr>
  </w:style>
  <w:style w:type="paragraph" w:customStyle="1" w:styleId="LD">
    <w:name w:val="LD"/>
    <w:rsid w:val="003D6F2E"/>
    <w:pPr>
      <w:keepNext/>
      <w:keepLines/>
      <w:spacing w:line="180" w:lineRule="exact"/>
    </w:pPr>
    <w:rPr>
      <w:rFonts w:ascii="Courier New" w:hAnsi="Courier New"/>
      <w:noProof/>
      <w:lang w:val="en-GB" w:eastAsia="en-US"/>
    </w:rPr>
  </w:style>
  <w:style w:type="paragraph" w:customStyle="1" w:styleId="EX">
    <w:name w:val="EX"/>
    <w:basedOn w:val="a0"/>
    <w:rsid w:val="003D6F2E"/>
    <w:pPr>
      <w:keepLines/>
      <w:overflowPunct/>
      <w:autoSpaceDE/>
      <w:autoSpaceDN/>
      <w:adjustRightInd/>
      <w:spacing w:after="180"/>
      <w:ind w:left="1702" w:hanging="1418"/>
      <w:jc w:val="left"/>
      <w:textAlignment w:val="auto"/>
    </w:pPr>
    <w:rPr>
      <w:sz w:val="20"/>
      <w:lang w:eastAsia="en-US"/>
    </w:rPr>
  </w:style>
  <w:style w:type="paragraph" w:customStyle="1" w:styleId="FP">
    <w:name w:val="FP"/>
    <w:basedOn w:val="a0"/>
    <w:rsid w:val="003D6F2E"/>
    <w:pPr>
      <w:overflowPunct/>
      <w:autoSpaceDE/>
      <w:autoSpaceDN/>
      <w:adjustRightInd/>
      <w:spacing w:after="0"/>
      <w:jc w:val="left"/>
      <w:textAlignment w:val="auto"/>
    </w:pPr>
    <w:rPr>
      <w:sz w:val="20"/>
      <w:lang w:eastAsia="en-US"/>
    </w:rPr>
  </w:style>
  <w:style w:type="paragraph" w:customStyle="1" w:styleId="NW">
    <w:name w:val="NW"/>
    <w:basedOn w:val="NO"/>
    <w:rsid w:val="003D6F2E"/>
    <w:pPr>
      <w:widowControl/>
      <w:wordWrap/>
      <w:autoSpaceDE/>
      <w:autoSpaceDN/>
      <w:jc w:val="left"/>
    </w:pPr>
    <w:rPr>
      <w:lang w:val="en-US" w:eastAsia="en-US"/>
    </w:rPr>
  </w:style>
  <w:style w:type="paragraph" w:customStyle="1" w:styleId="EW">
    <w:name w:val="EW"/>
    <w:basedOn w:val="EX"/>
    <w:rsid w:val="003D6F2E"/>
    <w:pPr>
      <w:spacing w:after="0"/>
    </w:pPr>
  </w:style>
  <w:style w:type="character" w:customStyle="1" w:styleId="B1Zchn">
    <w:name w:val="B1 Zchn"/>
    <w:link w:val="B1"/>
    <w:qFormat/>
    <w:locked/>
    <w:rsid w:val="003D6F2E"/>
    <w:rPr>
      <w:lang w:val="x-none" w:eastAsia="en-US"/>
    </w:rPr>
  </w:style>
  <w:style w:type="paragraph" w:customStyle="1" w:styleId="B1">
    <w:name w:val="B1"/>
    <w:basedOn w:val="a0"/>
    <w:link w:val="B1Zchn"/>
    <w:qFormat/>
    <w:rsid w:val="003D6F2E"/>
    <w:pPr>
      <w:overflowPunct/>
      <w:autoSpaceDE/>
      <w:autoSpaceDN/>
      <w:adjustRightInd/>
      <w:spacing w:after="180"/>
      <w:ind w:left="568" w:hanging="284"/>
      <w:jc w:val="left"/>
      <w:textAlignment w:val="auto"/>
    </w:pPr>
    <w:rPr>
      <w:sz w:val="20"/>
      <w:lang w:val="x-none" w:eastAsia="en-US"/>
    </w:rPr>
  </w:style>
  <w:style w:type="paragraph" w:customStyle="1" w:styleId="EditorsNote">
    <w:name w:val="Editor's Note"/>
    <w:basedOn w:val="NO"/>
    <w:rsid w:val="003D6F2E"/>
    <w:pPr>
      <w:widowControl/>
      <w:wordWrap/>
      <w:autoSpaceDE/>
      <w:autoSpaceDN/>
      <w:spacing w:after="180"/>
      <w:jc w:val="left"/>
    </w:pPr>
    <w:rPr>
      <w:color w:val="FF0000"/>
      <w:lang w:val="en-US" w:eastAsia="en-US"/>
    </w:rPr>
  </w:style>
  <w:style w:type="character" w:customStyle="1" w:styleId="THChar">
    <w:name w:val="TH Char"/>
    <w:link w:val="TH"/>
    <w:qFormat/>
    <w:locked/>
    <w:rsid w:val="003D6F2E"/>
    <w:rPr>
      <w:rFonts w:ascii="Arial" w:hAnsi="Arial" w:cs="Arial"/>
      <w:b/>
      <w:lang w:eastAsia="en-US"/>
    </w:rPr>
  </w:style>
  <w:style w:type="paragraph" w:customStyle="1" w:styleId="TH">
    <w:name w:val="TH"/>
    <w:basedOn w:val="a0"/>
    <w:link w:val="THChar"/>
    <w:qFormat/>
    <w:rsid w:val="003D6F2E"/>
    <w:pPr>
      <w:keepNext/>
      <w:keepLines/>
      <w:overflowPunct/>
      <w:autoSpaceDE/>
      <w:autoSpaceDN/>
      <w:adjustRightInd/>
      <w:spacing w:before="60" w:after="180"/>
      <w:jc w:val="center"/>
      <w:textAlignment w:val="auto"/>
    </w:pPr>
    <w:rPr>
      <w:rFonts w:ascii="Arial" w:hAnsi="Arial" w:cs="Arial"/>
      <w:b/>
      <w:sz w:val="20"/>
      <w:lang w:val="en-US" w:eastAsia="en-US"/>
    </w:rPr>
  </w:style>
  <w:style w:type="paragraph" w:customStyle="1" w:styleId="ZA">
    <w:name w:val="ZA"/>
    <w:rsid w:val="003D6F2E"/>
    <w:pPr>
      <w:framePr w:w="10206" w:h="794"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D6F2E"/>
    <w:pPr>
      <w:framePr w:w="10206" w:h="284" w:wrap="notBeside" w:vAnchor="page" w:hAnchor="margin" w:y="1986"/>
      <w:widowControl w:val="0"/>
      <w:ind w:right="28"/>
      <w:jc w:val="right"/>
    </w:pPr>
    <w:rPr>
      <w:rFonts w:ascii="Arial" w:hAnsi="Arial"/>
      <w:i/>
      <w:noProof/>
      <w:lang w:val="en-GB" w:eastAsia="en-US"/>
    </w:rPr>
  </w:style>
  <w:style w:type="paragraph" w:customStyle="1" w:styleId="ZT">
    <w:name w:val="ZT"/>
    <w:rsid w:val="003D6F2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D6F2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3D6F2E"/>
    <w:pPr>
      <w:ind w:left="851" w:hanging="851"/>
    </w:pPr>
  </w:style>
  <w:style w:type="paragraph" w:customStyle="1" w:styleId="ZH">
    <w:name w:val="ZH"/>
    <w:rsid w:val="003D6F2E"/>
    <w:pPr>
      <w:framePr w:wrap="notBeside" w:vAnchor="page" w:hAnchor="margin" w:xAlign="center" w:y="6805"/>
      <w:widowControl w:val="0"/>
    </w:pPr>
    <w:rPr>
      <w:rFonts w:ascii="Arial" w:hAnsi="Arial"/>
      <w:noProof/>
      <w:lang w:val="en-GB" w:eastAsia="en-US"/>
    </w:rPr>
  </w:style>
  <w:style w:type="character" w:customStyle="1" w:styleId="TFZchn">
    <w:name w:val="TF Zchn"/>
    <w:link w:val="TF"/>
    <w:locked/>
    <w:rsid w:val="003D6F2E"/>
    <w:rPr>
      <w:rFonts w:ascii="Arial" w:hAnsi="Arial" w:cs="Arial"/>
      <w:b/>
      <w:lang w:eastAsia="en-US"/>
    </w:rPr>
  </w:style>
  <w:style w:type="paragraph" w:customStyle="1" w:styleId="TF">
    <w:name w:val="TF"/>
    <w:aliases w:val="left"/>
    <w:basedOn w:val="TH"/>
    <w:link w:val="TFZchn"/>
    <w:qFormat/>
    <w:rsid w:val="003D6F2E"/>
    <w:pPr>
      <w:keepNext w:val="0"/>
      <w:spacing w:before="0" w:after="240"/>
    </w:pPr>
  </w:style>
  <w:style w:type="paragraph" w:customStyle="1" w:styleId="ZG">
    <w:name w:val="ZG"/>
    <w:rsid w:val="003D6F2E"/>
    <w:pPr>
      <w:framePr w:wrap="notBeside" w:vAnchor="page" w:hAnchor="margin" w:xAlign="right" w:y="6805"/>
      <w:widowControl w:val="0"/>
      <w:jc w:val="right"/>
    </w:pPr>
    <w:rPr>
      <w:rFonts w:ascii="Arial" w:hAnsi="Arial"/>
      <w:noProof/>
      <w:lang w:val="en-GB" w:eastAsia="en-US"/>
    </w:rPr>
  </w:style>
  <w:style w:type="character" w:customStyle="1" w:styleId="B2Char">
    <w:name w:val="B2 Char"/>
    <w:link w:val="B2"/>
    <w:qFormat/>
    <w:locked/>
    <w:rsid w:val="003D6F2E"/>
    <w:rPr>
      <w:lang w:val="x-none" w:eastAsia="en-US"/>
    </w:rPr>
  </w:style>
  <w:style w:type="paragraph" w:customStyle="1" w:styleId="B2">
    <w:name w:val="B2"/>
    <w:basedOn w:val="a0"/>
    <w:link w:val="B2Char"/>
    <w:qFormat/>
    <w:rsid w:val="003D6F2E"/>
    <w:pPr>
      <w:overflowPunct/>
      <w:autoSpaceDE/>
      <w:autoSpaceDN/>
      <w:adjustRightInd/>
      <w:spacing w:after="180"/>
      <w:ind w:left="851" w:hanging="284"/>
      <w:jc w:val="left"/>
      <w:textAlignment w:val="auto"/>
    </w:pPr>
    <w:rPr>
      <w:sz w:val="20"/>
      <w:lang w:val="x-none" w:eastAsia="en-US"/>
    </w:rPr>
  </w:style>
  <w:style w:type="character" w:customStyle="1" w:styleId="B3Char">
    <w:name w:val="B3 Char"/>
    <w:link w:val="B3"/>
    <w:locked/>
    <w:rsid w:val="003D6F2E"/>
    <w:rPr>
      <w:lang w:eastAsia="en-US"/>
    </w:rPr>
  </w:style>
  <w:style w:type="paragraph" w:customStyle="1" w:styleId="B3">
    <w:name w:val="B3"/>
    <w:basedOn w:val="a0"/>
    <w:link w:val="B3Char"/>
    <w:rsid w:val="003D6F2E"/>
    <w:pPr>
      <w:overflowPunct/>
      <w:autoSpaceDE/>
      <w:autoSpaceDN/>
      <w:adjustRightInd/>
      <w:spacing w:after="180"/>
      <w:ind w:left="1135" w:hanging="284"/>
      <w:jc w:val="left"/>
      <w:textAlignment w:val="auto"/>
    </w:pPr>
    <w:rPr>
      <w:sz w:val="20"/>
      <w:lang w:val="en-US" w:eastAsia="en-US"/>
    </w:rPr>
  </w:style>
  <w:style w:type="paragraph" w:customStyle="1" w:styleId="B4">
    <w:name w:val="B4"/>
    <w:basedOn w:val="a0"/>
    <w:link w:val="B4Char"/>
    <w:rsid w:val="003D6F2E"/>
    <w:pPr>
      <w:overflowPunct/>
      <w:autoSpaceDE/>
      <w:autoSpaceDN/>
      <w:adjustRightInd/>
      <w:spacing w:after="180"/>
      <w:ind w:left="1418" w:hanging="284"/>
      <w:jc w:val="left"/>
      <w:textAlignment w:val="auto"/>
    </w:pPr>
    <w:rPr>
      <w:sz w:val="20"/>
      <w:lang w:eastAsia="en-US"/>
    </w:rPr>
  </w:style>
  <w:style w:type="paragraph" w:customStyle="1" w:styleId="B5">
    <w:name w:val="B5"/>
    <w:basedOn w:val="a0"/>
    <w:rsid w:val="003D6F2E"/>
    <w:pPr>
      <w:overflowPunct/>
      <w:autoSpaceDE/>
      <w:autoSpaceDN/>
      <w:adjustRightInd/>
      <w:spacing w:after="180"/>
      <w:ind w:left="1702" w:hanging="284"/>
      <w:jc w:val="left"/>
      <w:textAlignment w:val="auto"/>
    </w:pPr>
    <w:rPr>
      <w:sz w:val="20"/>
      <w:lang w:eastAsia="en-US"/>
    </w:rPr>
  </w:style>
  <w:style w:type="paragraph" w:customStyle="1" w:styleId="ZTD">
    <w:name w:val="ZTD"/>
    <w:basedOn w:val="ZB"/>
    <w:rsid w:val="003D6F2E"/>
    <w:pPr>
      <w:framePr w:hRule="auto" w:wrap="notBeside" w:y="852"/>
    </w:pPr>
    <w:rPr>
      <w:i w:val="0"/>
      <w:sz w:val="40"/>
    </w:rPr>
  </w:style>
  <w:style w:type="paragraph" w:customStyle="1" w:styleId="ZV">
    <w:name w:val="ZV"/>
    <w:basedOn w:val="ZU"/>
    <w:rsid w:val="003D6F2E"/>
    <w:pPr>
      <w:framePr w:wrap="notBeside" w:y="16161"/>
    </w:pPr>
  </w:style>
  <w:style w:type="paragraph" w:customStyle="1" w:styleId="TAJ">
    <w:name w:val="TAJ"/>
    <w:basedOn w:val="TH"/>
    <w:rsid w:val="003D6F2E"/>
  </w:style>
  <w:style w:type="paragraph" w:customStyle="1" w:styleId="Guidance">
    <w:name w:val="Guidance"/>
    <w:basedOn w:val="a0"/>
    <w:rsid w:val="003D6F2E"/>
    <w:pPr>
      <w:overflowPunct/>
      <w:autoSpaceDE/>
      <w:autoSpaceDN/>
      <w:adjustRightInd/>
      <w:spacing w:after="180"/>
      <w:jc w:val="left"/>
      <w:textAlignment w:val="auto"/>
    </w:pPr>
    <w:rPr>
      <w:i/>
      <w:color w:val="0000FF"/>
      <w:sz w:val="20"/>
      <w:lang w:eastAsia="en-US"/>
    </w:rPr>
  </w:style>
  <w:style w:type="paragraph" w:customStyle="1" w:styleId="INDENT1">
    <w:name w:val="INDENT1"/>
    <w:basedOn w:val="a0"/>
    <w:rsid w:val="003D6F2E"/>
    <w:pPr>
      <w:spacing w:after="180"/>
      <w:ind w:left="851"/>
      <w:jc w:val="left"/>
      <w:textAlignment w:val="auto"/>
    </w:pPr>
    <w:rPr>
      <w:sz w:val="20"/>
      <w:lang w:eastAsia="en-GB"/>
    </w:rPr>
  </w:style>
  <w:style w:type="paragraph" w:customStyle="1" w:styleId="INDENT2">
    <w:name w:val="INDENT2"/>
    <w:basedOn w:val="a0"/>
    <w:rsid w:val="003D6F2E"/>
    <w:pPr>
      <w:spacing w:after="180"/>
      <w:ind w:left="1135" w:hanging="284"/>
      <w:jc w:val="left"/>
      <w:textAlignment w:val="auto"/>
    </w:pPr>
    <w:rPr>
      <w:sz w:val="20"/>
      <w:lang w:eastAsia="en-GB"/>
    </w:rPr>
  </w:style>
  <w:style w:type="paragraph" w:customStyle="1" w:styleId="INDENT3">
    <w:name w:val="INDENT3"/>
    <w:basedOn w:val="a0"/>
    <w:rsid w:val="003D6F2E"/>
    <w:pPr>
      <w:spacing w:after="180"/>
      <w:ind w:left="1701" w:hanging="567"/>
      <w:jc w:val="left"/>
      <w:textAlignment w:val="auto"/>
    </w:pPr>
    <w:rPr>
      <w:sz w:val="20"/>
      <w:lang w:eastAsia="en-GB"/>
    </w:rPr>
  </w:style>
  <w:style w:type="paragraph" w:customStyle="1" w:styleId="FigureTitle">
    <w:name w:val="Figure_Title"/>
    <w:basedOn w:val="a0"/>
    <w:next w:val="a0"/>
    <w:rsid w:val="003D6F2E"/>
    <w:pPr>
      <w:keepLines/>
      <w:tabs>
        <w:tab w:val="left" w:pos="794"/>
        <w:tab w:val="left" w:pos="1191"/>
        <w:tab w:val="left" w:pos="1588"/>
        <w:tab w:val="left" w:pos="1985"/>
      </w:tabs>
      <w:spacing w:before="120" w:after="480"/>
      <w:jc w:val="center"/>
      <w:textAlignment w:val="auto"/>
    </w:pPr>
    <w:rPr>
      <w:b/>
      <w:sz w:val="24"/>
      <w:lang w:eastAsia="en-GB"/>
    </w:rPr>
  </w:style>
  <w:style w:type="paragraph" w:customStyle="1" w:styleId="RecCCITT">
    <w:name w:val="Rec_CCITT_#"/>
    <w:basedOn w:val="a0"/>
    <w:rsid w:val="003D6F2E"/>
    <w:pPr>
      <w:keepNext/>
      <w:keepLines/>
      <w:spacing w:after="180"/>
      <w:jc w:val="left"/>
      <w:textAlignment w:val="auto"/>
    </w:pPr>
    <w:rPr>
      <w:b/>
      <w:sz w:val="20"/>
      <w:lang w:eastAsia="en-GB"/>
    </w:rPr>
  </w:style>
  <w:style w:type="paragraph" w:customStyle="1" w:styleId="enumlev2">
    <w:name w:val="enumlev2"/>
    <w:basedOn w:val="a0"/>
    <w:rsid w:val="003D6F2E"/>
    <w:pPr>
      <w:tabs>
        <w:tab w:val="left" w:pos="794"/>
        <w:tab w:val="left" w:pos="1191"/>
        <w:tab w:val="left" w:pos="1588"/>
        <w:tab w:val="left" w:pos="1985"/>
      </w:tabs>
      <w:spacing w:before="86" w:after="180"/>
      <w:ind w:left="1588" w:hanging="397"/>
      <w:textAlignment w:val="auto"/>
    </w:pPr>
    <w:rPr>
      <w:sz w:val="20"/>
      <w:lang w:val="en-US" w:eastAsia="en-GB"/>
    </w:rPr>
  </w:style>
  <w:style w:type="paragraph" w:customStyle="1" w:styleId="CouvRecTitle">
    <w:name w:val="Couv Rec Title"/>
    <w:basedOn w:val="a0"/>
    <w:rsid w:val="003D6F2E"/>
    <w:pPr>
      <w:keepNext/>
      <w:keepLines/>
      <w:spacing w:before="240" w:after="180"/>
      <w:ind w:left="1418"/>
      <w:jc w:val="left"/>
      <w:textAlignment w:val="auto"/>
    </w:pPr>
    <w:rPr>
      <w:rFonts w:ascii="Arial" w:hAnsi="Arial"/>
      <w:b/>
      <w:sz w:val="36"/>
      <w:lang w:val="en-US" w:eastAsia="en-GB"/>
    </w:rPr>
  </w:style>
  <w:style w:type="paragraph" w:customStyle="1" w:styleId="numberedlist0">
    <w:name w:val="numbered list"/>
    <w:basedOn w:val="af9"/>
    <w:rsid w:val="003D6F2E"/>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0"/>
    <w:rsid w:val="003D6F2E"/>
    <w:rPr>
      <w:rFonts w:ascii="Arial" w:eastAsia="MS Mincho" w:hAnsi="Arial"/>
      <w:lang w:val="en-GB" w:eastAsia="en-US"/>
    </w:rPr>
  </w:style>
  <w:style w:type="paragraph" w:customStyle="1" w:styleId="TabList">
    <w:name w:val="TabList"/>
    <w:basedOn w:val="a0"/>
    <w:rsid w:val="003D6F2E"/>
    <w:pPr>
      <w:tabs>
        <w:tab w:val="left" w:pos="1134"/>
      </w:tabs>
      <w:spacing w:after="0"/>
      <w:jc w:val="left"/>
      <w:textAlignment w:val="auto"/>
    </w:pPr>
    <w:rPr>
      <w:rFonts w:eastAsia="MS Mincho"/>
      <w:sz w:val="20"/>
      <w:lang w:eastAsia="en-GB"/>
    </w:rPr>
  </w:style>
  <w:style w:type="paragraph" w:customStyle="1" w:styleId="table">
    <w:name w:val="table"/>
    <w:basedOn w:val="a0"/>
    <w:next w:val="a0"/>
    <w:rsid w:val="003D6F2E"/>
    <w:pPr>
      <w:spacing w:after="0"/>
      <w:jc w:val="center"/>
      <w:textAlignment w:val="auto"/>
    </w:pPr>
    <w:rPr>
      <w:rFonts w:eastAsia="MS Mincho"/>
      <w:sz w:val="20"/>
      <w:lang w:val="en-US" w:eastAsia="en-GB"/>
    </w:rPr>
  </w:style>
  <w:style w:type="paragraph" w:customStyle="1" w:styleId="tabletext">
    <w:name w:val="table text"/>
    <w:basedOn w:val="a0"/>
    <w:next w:val="table"/>
    <w:rsid w:val="003D6F2E"/>
    <w:pPr>
      <w:spacing w:after="0"/>
      <w:jc w:val="left"/>
      <w:textAlignment w:val="auto"/>
    </w:pPr>
    <w:rPr>
      <w:rFonts w:eastAsia="MS Mincho"/>
      <w:i/>
      <w:sz w:val="20"/>
      <w:lang w:eastAsia="en-GB"/>
    </w:rPr>
  </w:style>
  <w:style w:type="paragraph" w:customStyle="1" w:styleId="HE">
    <w:name w:val="HE"/>
    <w:basedOn w:val="a0"/>
    <w:rsid w:val="003D6F2E"/>
    <w:pPr>
      <w:spacing w:after="0"/>
      <w:jc w:val="left"/>
      <w:textAlignment w:val="auto"/>
    </w:pPr>
    <w:rPr>
      <w:rFonts w:eastAsia="MS Mincho"/>
      <w:b/>
      <w:sz w:val="20"/>
      <w:lang w:eastAsia="en-GB"/>
    </w:rPr>
  </w:style>
  <w:style w:type="character" w:customStyle="1" w:styleId="textChar">
    <w:name w:val="text Char"/>
    <w:link w:val="text"/>
    <w:locked/>
    <w:rsid w:val="003D6F2E"/>
    <w:rPr>
      <w:sz w:val="24"/>
      <w:lang w:val="en-AU"/>
    </w:rPr>
  </w:style>
  <w:style w:type="paragraph" w:customStyle="1" w:styleId="text">
    <w:name w:val="text"/>
    <w:basedOn w:val="a0"/>
    <w:link w:val="textChar"/>
    <w:qFormat/>
    <w:rsid w:val="003D6F2E"/>
    <w:pPr>
      <w:widowControl w:val="0"/>
      <w:spacing w:after="240"/>
      <w:textAlignment w:val="auto"/>
    </w:pPr>
    <w:rPr>
      <w:sz w:val="24"/>
      <w:lang w:val="en-AU" w:eastAsia="ko-KR"/>
    </w:rPr>
  </w:style>
  <w:style w:type="character" w:customStyle="1" w:styleId="ReferenceChar">
    <w:name w:val="Reference Char"/>
    <w:link w:val="Reference"/>
    <w:locked/>
    <w:rsid w:val="003D6F2E"/>
  </w:style>
  <w:style w:type="paragraph" w:customStyle="1" w:styleId="Reference">
    <w:name w:val="Reference"/>
    <w:basedOn w:val="EX"/>
    <w:link w:val="ReferenceChar"/>
    <w:qFormat/>
    <w:rsid w:val="003D6F2E"/>
    <w:pPr>
      <w:numPr>
        <w:numId w:val="4"/>
      </w:numPr>
      <w:overflowPunct w:val="0"/>
      <w:autoSpaceDE w:val="0"/>
      <w:autoSpaceDN w:val="0"/>
      <w:adjustRightInd w:val="0"/>
    </w:pPr>
    <w:rPr>
      <w:lang w:val="en-US" w:eastAsia="ko-KR"/>
    </w:rPr>
  </w:style>
  <w:style w:type="paragraph" w:customStyle="1" w:styleId="berschrift1H1">
    <w:name w:val="Überschrift 1.H1"/>
    <w:basedOn w:val="a0"/>
    <w:next w:val="a0"/>
    <w:rsid w:val="003D6F2E"/>
    <w:pPr>
      <w:keepNext/>
      <w:keepLines/>
      <w:numPr>
        <w:numId w:val="5"/>
      </w:numPr>
      <w:pBdr>
        <w:top w:val="single" w:sz="12" w:space="3" w:color="auto"/>
      </w:pBdr>
      <w:tabs>
        <w:tab w:val="clear" w:pos="735"/>
      </w:tabs>
      <w:spacing w:before="240" w:after="180"/>
      <w:ind w:left="760" w:hanging="360"/>
      <w:jc w:val="left"/>
      <w:textAlignment w:val="auto"/>
      <w:outlineLvl w:val="0"/>
    </w:pPr>
    <w:rPr>
      <w:rFonts w:ascii="Arial" w:hAnsi="Arial"/>
      <w:sz w:val="36"/>
      <w:lang w:eastAsia="de-DE"/>
    </w:rPr>
  </w:style>
  <w:style w:type="paragraph" w:customStyle="1" w:styleId="textintend1">
    <w:name w:val="text intend 1"/>
    <w:basedOn w:val="text"/>
    <w:rsid w:val="003D6F2E"/>
    <w:pPr>
      <w:widowControl/>
      <w:numPr>
        <w:numId w:val="6"/>
      </w:numPr>
      <w:tabs>
        <w:tab w:val="clear" w:pos="992"/>
      </w:tabs>
      <w:spacing w:after="120"/>
      <w:ind w:left="720" w:hanging="360"/>
    </w:pPr>
    <w:rPr>
      <w:rFonts w:ascii="맑은 고딕" w:eastAsia="MS Mincho" w:hAnsi="맑은 고딕"/>
      <w:lang w:val="en-US"/>
    </w:rPr>
  </w:style>
  <w:style w:type="paragraph" w:customStyle="1" w:styleId="textintend2">
    <w:name w:val="text intend 2"/>
    <w:basedOn w:val="text"/>
    <w:rsid w:val="003D6F2E"/>
    <w:pPr>
      <w:widowControl/>
      <w:numPr>
        <w:numId w:val="7"/>
      </w:numPr>
      <w:tabs>
        <w:tab w:val="clear" w:pos="1418"/>
      </w:tabs>
      <w:spacing w:after="120"/>
      <w:ind w:left="720" w:hanging="360"/>
    </w:pPr>
    <w:rPr>
      <w:rFonts w:ascii="맑은 고딕" w:eastAsia="MS Mincho" w:hAnsi="맑은 고딕"/>
      <w:lang w:val="en-US"/>
    </w:rPr>
  </w:style>
  <w:style w:type="paragraph" w:customStyle="1" w:styleId="textintend3">
    <w:name w:val="text intend 3"/>
    <w:basedOn w:val="text"/>
    <w:rsid w:val="003D6F2E"/>
    <w:pPr>
      <w:widowControl/>
      <w:numPr>
        <w:numId w:val="8"/>
      </w:numPr>
      <w:tabs>
        <w:tab w:val="clear" w:pos="1843"/>
      </w:tabs>
      <w:spacing w:after="120"/>
      <w:ind w:left="1440" w:hanging="360"/>
    </w:pPr>
    <w:rPr>
      <w:rFonts w:ascii="맑은 고딕" w:eastAsia="MS Mincho" w:hAnsi="맑은 고딕"/>
      <w:lang w:val="en-US"/>
    </w:rPr>
  </w:style>
  <w:style w:type="paragraph" w:customStyle="1" w:styleId="normalpuce">
    <w:name w:val="normal puce"/>
    <w:basedOn w:val="a0"/>
    <w:rsid w:val="003D6F2E"/>
    <w:pPr>
      <w:widowControl w:val="0"/>
      <w:numPr>
        <w:numId w:val="9"/>
      </w:numPr>
      <w:spacing w:before="60" w:after="60"/>
      <w:textAlignment w:val="auto"/>
    </w:pPr>
    <w:rPr>
      <w:rFonts w:eastAsia="MS Mincho"/>
      <w:sz w:val="20"/>
      <w:lang w:eastAsia="en-GB"/>
    </w:rPr>
  </w:style>
  <w:style w:type="paragraph" w:customStyle="1" w:styleId="TdocHeading1">
    <w:name w:val="Tdoc_Heading_1"/>
    <w:basedOn w:val="1"/>
    <w:next w:val="a0"/>
    <w:autoRedefine/>
    <w:rsid w:val="003D6F2E"/>
    <w:pPr>
      <w:keepLines w:val="0"/>
      <w:numPr>
        <w:numId w:val="10"/>
      </w:numPr>
      <w:pBdr>
        <w:top w:val="none" w:sz="0" w:space="0" w:color="auto"/>
      </w:pBdr>
      <w:tabs>
        <w:tab w:val="clear" w:pos="360"/>
      </w:tabs>
      <w:spacing w:beforeLines="0" w:before="240" w:after="0"/>
      <w:ind w:left="1120" w:hanging="720"/>
      <w:textAlignment w:val="auto"/>
    </w:pPr>
    <w:rPr>
      <w:b/>
      <w:noProof/>
      <w:kern w:val="28"/>
      <w:sz w:val="24"/>
      <w:szCs w:val="20"/>
      <w:lang w:eastAsia="en-GB"/>
    </w:rPr>
  </w:style>
  <w:style w:type="paragraph" w:customStyle="1" w:styleId="Meetingcaption">
    <w:name w:val="Meeting caption"/>
    <w:basedOn w:val="a0"/>
    <w:rsid w:val="003D6F2E"/>
    <w:pPr>
      <w:framePr w:w="4120" w:hSpace="141" w:wrap="auto" w:vAnchor="text" w:hAnchor="text" w:y="3"/>
      <w:pBdr>
        <w:top w:val="single" w:sz="6" w:space="1" w:color="auto"/>
        <w:left w:val="single" w:sz="6" w:space="1" w:color="auto"/>
        <w:bottom w:val="single" w:sz="6" w:space="1" w:color="auto"/>
        <w:right w:val="single" w:sz="6" w:space="1" w:color="auto"/>
      </w:pBdr>
      <w:snapToGrid w:val="0"/>
      <w:jc w:val="left"/>
      <w:textAlignment w:val="auto"/>
    </w:pPr>
    <w:rPr>
      <w:lang w:val="fr-FR" w:eastAsia="en-GB"/>
    </w:rPr>
  </w:style>
  <w:style w:type="paragraph" w:customStyle="1" w:styleId="para">
    <w:name w:val="para"/>
    <w:basedOn w:val="a0"/>
    <w:rsid w:val="003D6F2E"/>
    <w:pPr>
      <w:spacing w:after="240"/>
      <w:textAlignment w:val="auto"/>
    </w:pPr>
    <w:rPr>
      <w:rFonts w:ascii="Helvetica" w:hAnsi="Helvetica"/>
      <w:sz w:val="20"/>
      <w:lang w:eastAsia="en-GB"/>
    </w:rPr>
  </w:style>
  <w:style w:type="paragraph" w:customStyle="1" w:styleId="CRCoverPage">
    <w:name w:val="CR Cover Page"/>
    <w:rsid w:val="003D6F2E"/>
    <w:pPr>
      <w:spacing w:after="120"/>
    </w:pPr>
    <w:rPr>
      <w:rFonts w:ascii="Arial" w:eastAsia="MS Mincho" w:hAnsi="Arial"/>
      <w:lang w:val="en-GB" w:eastAsia="en-US"/>
    </w:rPr>
  </w:style>
  <w:style w:type="paragraph" w:customStyle="1" w:styleId="Cell">
    <w:name w:val="Cell"/>
    <w:basedOn w:val="a0"/>
    <w:rsid w:val="003D6F2E"/>
    <w:pPr>
      <w:spacing w:after="0" w:line="240" w:lineRule="exact"/>
      <w:jc w:val="center"/>
      <w:textAlignment w:val="auto"/>
    </w:pPr>
    <w:rPr>
      <w:sz w:val="16"/>
      <w:lang w:val="en-US" w:eastAsia="ja-JP"/>
    </w:rPr>
  </w:style>
  <w:style w:type="paragraph" w:customStyle="1" w:styleId="h60">
    <w:name w:val="h6"/>
    <w:basedOn w:val="a0"/>
    <w:rsid w:val="003D6F2E"/>
    <w:pPr>
      <w:spacing w:before="100" w:beforeAutospacing="1" w:after="100" w:afterAutospacing="1"/>
      <w:jc w:val="left"/>
      <w:textAlignment w:val="auto"/>
    </w:pPr>
    <w:rPr>
      <w:sz w:val="24"/>
      <w:szCs w:val="24"/>
      <w:lang w:val="en-US" w:eastAsia="ja-JP"/>
    </w:rPr>
  </w:style>
  <w:style w:type="paragraph" w:customStyle="1" w:styleId="b10">
    <w:name w:val="b1"/>
    <w:basedOn w:val="a0"/>
    <w:rsid w:val="003D6F2E"/>
    <w:pPr>
      <w:spacing w:before="100" w:beforeAutospacing="1" w:after="100" w:afterAutospacing="1"/>
      <w:jc w:val="left"/>
      <w:textAlignment w:val="auto"/>
    </w:pPr>
    <w:rPr>
      <w:sz w:val="24"/>
      <w:szCs w:val="24"/>
      <w:lang w:val="en-US" w:eastAsia="ja-JP"/>
    </w:rPr>
  </w:style>
  <w:style w:type="paragraph" w:customStyle="1" w:styleId="tah0">
    <w:name w:val="tah"/>
    <w:basedOn w:val="a0"/>
    <w:rsid w:val="003D6F2E"/>
    <w:pPr>
      <w:keepNext/>
      <w:adjustRightInd/>
      <w:spacing w:after="0"/>
      <w:jc w:val="center"/>
      <w:textAlignment w:val="auto"/>
    </w:pPr>
    <w:rPr>
      <w:rFonts w:ascii="Arial" w:eastAsia="바탕" w:hAnsi="Arial" w:cs="Arial"/>
      <w:b/>
      <w:bCs/>
      <w:sz w:val="18"/>
      <w:szCs w:val="18"/>
      <w:lang w:val="en-US" w:eastAsia="en-GB"/>
    </w:rPr>
  </w:style>
  <w:style w:type="paragraph" w:customStyle="1" w:styleId="CharCharCharChar">
    <w:name w:val="Char Char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0"/>
    <w:rsid w:val="003D6F2E"/>
    <w:pPr>
      <w:tabs>
        <w:tab w:val="num" w:pos="2560"/>
      </w:tabs>
      <w:overflowPunct/>
      <w:autoSpaceDE/>
      <w:autoSpaceDN/>
      <w:adjustRightInd/>
      <w:spacing w:after="180"/>
      <w:ind w:left="2560" w:hanging="357"/>
      <w:jc w:val="left"/>
      <w:textAlignment w:val="auto"/>
    </w:pPr>
    <w:rPr>
      <w:sz w:val="20"/>
      <w:lang w:val="en-AU" w:eastAsia="ko-KR"/>
    </w:rPr>
  </w:style>
  <w:style w:type="paragraph" w:customStyle="1" w:styleId="tdoc-header">
    <w:name w:val="tdoc-header"/>
    <w:rsid w:val="003D6F2E"/>
    <w:rPr>
      <w:rFonts w:ascii="Arial" w:hAnsi="Arial"/>
      <w:noProof/>
      <w:sz w:val="24"/>
      <w:lang w:val="en-GB" w:eastAsia="en-US"/>
    </w:rPr>
  </w:style>
  <w:style w:type="paragraph" w:customStyle="1" w:styleId="CharChar3CharCharCharCharCharChar">
    <w:name w:val="Char Char3 Char Char Char Char Char Char"/>
    <w:semiHidden/>
    <w:rsid w:val="003D6F2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1">
    <w:name w:val="Char Char Char Char1"/>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1">
    <w:name w:val="Char Char Char Char Char Char Char Char Char Char Char Char1"/>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3D6F2E"/>
    <w:rPr>
      <w:rFonts w:ascii="Arial" w:eastAsia="SimSun" w:hAnsi="Arial" w:cs="Arial"/>
      <w:sz w:val="18"/>
      <w:lang w:eastAsia="zh-CN"/>
    </w:rPr>
  </w:style>
  <w:style w:type="paragraph" w:customStyle="1" w:styleId="TableCell">
    <w:name w:val="Table Cell"/>
    <w:basedOn w:val="TAC"/>
    <w:link w:val="TableCellChar"/>
    <w:qFormat/>
    <w:rsid w:val="003D6F2E"/>
    <w:pPr>
      <w:keepLines/>
      <w:adjustRightInd w:val="0"/>
    </w:pPr>
    <w:rPr>
      <w:rFonts w:eastAsia="SimSun"/>
      <w:sz w:val="18"/>
      <w:lang w:eastAsia="zh-CN"/>
    </w:rPr>
  </w:style>
  <w:style w:type="character" w:customStyle="1" w:styleId="MTDisplayEquationChar">
    <w:name w:val="MTDisplayEquation Char"/>
    <w:link w:val="MTDisplayEquation"/>
    <w:locked/>
    <w:rsid w:val="003D6F2E"/>
    <w:rPr>
      <w:rFonts w:ascii="Calibri" w:eastAsia="Calibri" w:hAnsi="Calibri"/>
      <w:lang w:val="x-none" w:eastAsia="x-none"/>
    </w:rPr>
  </w:style>
  <w:style w:type="paragraph" w:customStyle="1" w:styleId="MTDisplayEquation">
    <w:name w:val="MTDisplayEquation"/>
    <w:basedOn w:val="a0"/>
    <w:next w:val="a0"/>
    <w:link w:val="MTDisplayEquationChar"/>
    <w:rsid w:val="003D6F2E"/>
    <w:pPr>
      <w:tabs>
        <w:tab w:val="center" w:pos="4680"/>
        <w:tab w:val="right" w:pos="9360"/>
      </w:tabs>
      <w:overflowPunct/>
      <w:autoSpaceDE/>
      <w:autoSpaceDN/>
      <w:adjustRightInd/>
      <w:spacing w:after="0"/>
      <w:jc w:val="left"/>
      <w:textAlignment w:val="auto"/>
    </w:pPr>
    <w:rPr>
      <w:rFonts w:ascii="Calibri" w:eastAsia="Calibri" w:hAnsi="Calibri"/>
      <w:sz w:val="20"/>
      <w:lang w:val="x-none" w:eastAsia="x-none"/>
    </w:rPr>
  </w:style>
  <w:style w:type="paragraph" w:customStyle="1" w:styleId="Default">
    <w:name w:val="Default"/>
    <w:rsid w:val="003D6F2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locked/>
    <w:rsid w:val="003D6F2E"/>
    <w:rPr>
      <w:rFonts w:ascii="Calibri" w:eastAsia="SimSun" w:hAnsi="Calibri"/>
      <w:sz w:val="24"/>
      <w:szCs w:val="24"/>
      <w:lang w:eastAsia="zh-CN"/>
    </w:rPr>
  </w:style>
  <w:style w:type="paragraph" w:customStyle="1" w:styleId="bullet1">
    <w:name w:val="bullet1"/>
    <w:basedOn w:val="text"/>
    <w:link w:val="bullet1Char"/>
    <w:qFormat/>
    <w:rsid w:val="003D6F2E"/>
    <w:pPr>
      <w:widowControl/>
      <w:numPr>
        <w:numId w:val="11"/>
      </w:numPr>
      <w:overflowPunct/>
      <w:autoSpaceDE/>
      <w:autoSpaceDN/>
      <w:adjustRightInd/>
      <w:spacing w:after="0"/>
      <w:jc w:val="left"/>
    </w:pPr>
    <w:rPr>
      <w:rFonts w:ascii="Calibri" w:eastAsia="SimSun" w:hAnsi="Calibri"/>
      <w:szCs w:val="24"/>
      <w:lang w:val="en-US" w:eastAsia="zh-CN"/>
    </w:rPr>
  </w:style>
  <w:style w:type="character" w:customStyle="1" w:styleId="bullet2Char">
    <w:name w:val="bullet2 Char"/>
    <w:link w:val="bullet2"/>
    <w:locked/>
    <w:rsid w:val="003D6F2E"/>
    <w:rPr>
      <w:rFonts w:ascii="Times" w:eastAsia="SimSun" w:hAnsi="Times"/>
      <w:sz w:val="24"/>
      <w:szCs w:val="24"/>
      <w:lang w:eastAsia="zh-CN"/>
    </w:rPr>
  </w:style>
  <w:style w:type="paragraph" w:customStyle="1" w:styleId="bullet2">
    <w:name w:val="bullet2"/>
    <w:basedOn w:val="text"/>
    <w:link w:val="bullet2Char"/>
    <w:qFormat/>
    <w:rsid w:val="003D6F2E"/>
    <w:pPr>
      <w:widowControl/>
      <w:numPr>
        <w:ilvl w:val="1"/>
        <w:numId w:val="11"/>
      </w:numPr>
      <w:overflowPunct/>
      <w:autoSpaceDE/>
      <w:autoSpaceDN/>
      <w:adjustRightInd/>
      <w:spacing w:after="0"/>
      <w:jc w:val="left"/>
    </w:pPr>
    <w:rPr>
      <w:rFonts w:ascii="Times" w:eastAsia="SimSun" w:hAnsi="Times"/>
      <w:szCs w:val="24"/>
      <w:lang w:val="en-US" w:eastAsia="zh-CN"/>
    </w:rPr>
  </w:style>
  <w:style w:type="character" w:customStyle="1" w:styleId="bullet3Char">
    <w:name w:val="bullet3 Char"/>
    <w:link w:val="bullet3"/>
    <w:locked/>
    <w:rsid w:val="003D6F2E"/>
    <w:rPr>
      <w:rFonts w:ascii="Times" w:eastAsia="바탕" w:hAnsi="Times"/>
      <w:szCs w:val="24"/>
      <w:lang w:eastAsia="en-US"/>
    </w:rPr>
  </w:style>
  <w:style w:type="paragraph" w:customStyle="1" w:styleId="bullet3">
    <w:name w:val="bullet3"/>
    <w:basedOn w:val="text"/>
    <w:link w:val="bullet3Char"/>
    <w:qFormat/>
    <w:rsid w:val="003D6F2E"/>
    <w:pPr>
      <w:widowControl/>
      <w:numPr>
        <w:ilvl w:val="2"/>
        <w:numId w:val="11"/>
      </w:numPr>
      <w:overflowPunct/>
      <w:autoSpaceDE/>
      <w:autoSpaceDN/>
      <w:adjustRightInd/>
      <w:spacing w:after="0"/>
      <w:jc w:val="left"/>
    </w:pPr>
    <w:rPr>
      <w:rFonts w:ascii="Times" w:eastAsia="바탕" w:hAnsi="Times"/>
      <w:sz w:val="20"/>
      <w:szCs w:val="24"/>
      <w:lang w:val="en-US" w:eastAsia="en-US"/>
    </w:rPr>
  </w:style>
  <w:style w:type="paragraph" w:customStyle="1" w:styleId="bullet4">
    <w:name w:val="bullet4"/>
    <w:basedOn w:val="text"/>
    <w:qFormat/>
    <w:rsid w:val="003D6F2E"/>
    <w:pPr>
      <w:widowControl/>
      <w:numPr>
        <w:ilvl w:val="3"/>
        <w:numId w:val="11"/>
      </w:numPr>
      <w:tabs>
        <w:tab w:val="num" w:pos="567"/>
      </w:tabs>
      <w:overflowPunct/>
      <w:autoSpaceDE/>
      <w:autoSpaceDN/>
      <w:adjustRightInd/>
      <w:spacing w:after="0"/>
      <w:ind w:left="567" w:hanging="567"/>
      <w:jc w:val="left"/>
    </w:pPr>
    <w:rPr>
      <w:rFonts w:ascii="Times" w:eastAsia="바탕" w:hAnsi="Times"/>
      <w:sz w:val="20"/>
      <w:szCs w:val="24"/>
      <w:lang w:val="en-GB" w:eastAsia="en-US"/>
    </w:rPr>
  </w:style>
  <w:style w:type="paragraph" w:customStyle="1" w:styleId="SpecTextNum">
    <w:name w:val="Spec Text Num"/>
    <w:basedOn w:val="a0"/>
    <w:rsid w:val="003D6F2E"/>
    <w:pPr>
      <w:numPr>
        <w:numId w:val="12"/>
      </w:numPr>
      <w:overflowPunct/>
      <w:autoSpaceDE/>
      <w:autoSpaceDN/>
      <w:adjustRightInd/>
      <w:spacing w:after="0"/>
      <w:jc w:val="left"/>
      <w:textAlignment w:val="auto"/>
    </w:pPr>
    <w:rPr>
      <w:rFonts w:eastAsia="MS Mincho"/>
      <w:sz w:val="24"/>
      <w:szCs w:val="24"/>
      <w:lang w:val="en-US" w:eastAsia="ja-JP"/>
    </w:rPr>
  </w:style>
  <w:style w:type="character" w:customStyle="1" w:styleId="CommentsChar">
    <w:name w:val="Comments Char"/>
    <w:link w:val="Comments"/>
    <w:locked/>
    <w:rsid w:val="003D6F2E"/>
    <w:rPr>
      <w:rFonts w:ascii="Arial" w:eastAsia="MS Mincho" w:hAnsi="Arial" w:cs="Arial"/>
      <w:i/>
      <w:sz w:val="18"/>
      <w:szCs w:val="24"/>
    </w:rPr>
  </w:style>
  <w:style w:type="paragraph" w:customStyle="1" w:styleId="Comments">
    <w:name w:val="Comments"/>
    <w:basedOn w:val="a0"/>
    <w:link w:val="CommentsChar"/>
    <w:qFormat/>
    <w:rsid w:val="003D6F2E"/>
    <w:pPr>
      <w:overflowPunct/>
      <w:autoSpaceDE/>
      <w:autoSpaceDN/>
      <w:adjustRightInd/>
      <w:spacing w:before="40" w:after="0"/>
      <w:jc w:val="left"/>
      <w:textAlignment w:val="auto"/>
    </w:pPr>
    <w:rPr>
      <w:rFonts w:ascii="Arial" w:eastAsia="MS Mincho" w:hAnsi="Arial" w:cs="Arial"/>
      <w:i/>
      <w:sz w:val="18"/>
      <w:szCs w:val="24"/>
      <w:lang w:val="en-US" w:eastAsia="ko-KR"/>
    </w:rPr>
  </w:style>
  <w:style w:type="character" w:customStyle="1" w:styleId="bulletChar">
    <w:name w:val="bullet Char"/>
    <w:link w:val="bullet"/>
    <w:locked/>
    <w:rsid w:val="003D6F2E"/>
    <w:rPr>
      <w:szCs w:val="24"/>
      <w:lang w:val="x-none" w:eastAsia="x-none"/>
    </w:rPr>
  </w:style>
  <w:style w:type="paragraph" w:customStyle="1" w:styleId="bullet">
    <w:name w:val="bullet"/>
    <w:basedOn w:val="ac"/>
    <w:link w:val="bulletChar"/>
    <w:qFormat/>
    <w:rsid w:val="003D6F2E"/>
    <w:pPr>
      <w:numPr>
        <w:numId w:val="13"/>
      </w:numPr>
      <w:overflowPunct/>
      <w:autoSpaceDE/>
      <w:autoSpaceDN/>
      <w:adjustRightInd/>
      <w:spacing w:after="0"/>
      <w:ind w:leftChars="0" w:left="0"/>
      <w:contextualSpacing/>
      <w:jc w:val="left"/>
      <w:textAlignment w:val="auto"/>
    </w:pPr>
    <w:rPr>
      <w:sz w:val="20"/>
      <w:szCs w:val="24"/>
      <w:lang w:val="x-none" w:eastAsia="x-none"/>
    </w:rPr>
  </w:style>
  <w:style w:type="character" w:customStyle="1" w:styleId="ProposalChar">
    <w:name w:val="Proposal Char"/>
    <w:link w:val="Proposal"/>
    <w:locked/>
    <w:rsid w:val="003D6F2E"/>
    <w:rPr>
      <w:b/>
      <w:bCs/>
      <w:lang w:eastAsia="zh-CN"/>
    </w:rPr>
  </w:style>
  <w:style w:type="paragraph" w:customStyle="1" w:styleId="Proposal">
    <w:name w:val="Proposal"/>
    <w:basedOn w:val="a0"/>
    <w:link w:val="ProposalChar"/>
    <w:qFormat/>
    <w:rsid w:val="003D6F2E"/>
    <w:pPr>
      <w:tabs>
        <w:tab w:val="left" w:pos="1701"/>
      </w:tabs>
      <w:ind w:left="1701" w:hanging="1701"/>
      <w:textAlignment w:val="auto"/>
    </w:pPr>
    <w:rPr>
      <w:b/>
      <w:bCs/>
      <w:sz w:val="20"/>
      <w:lang w:val="en-US"/>
    </w:rPr>
  </w:style>
  <w:style w:type="character" w:customStyle="1" w:styleId="RAN1bullet2Char">
    <w:name w:val="RAN1 bullet2 Char"/>
    <w:link w:val="RAN1bullet2"/>
    <w:qFormat/>
    <w:locked/>
    <w:rsid w:val="003D6F2E"/>
    <w:rPr>
      <w:rFonts w:ascii="Times" w:eastAsia="바탕" w:hAnsi="Times"/>
      <w:lang w:eastAsia="en-US"/>
    </w:rPr>
  </w:style>
  <w:style w:type="paragraph" w:customStyle="1" w:styleId="RAN1bullet2">
    <w:name w:val="RAN1 bullet2"/>
    <w:basedOn w:val="a0"/>
    <w:link w:val="RAN1bullet2Char"/>
    <w:qFormat/>
    <w:rsid w:val="003D6F2E"/>
    <w:pPr>
      <w:numPr>
        <w:ilvl w:val="1"/>
        <w:numId w:val="14"/>
      </w:numPr>
      <w:tabs>
        <w:tab w:val="left" w:pos="1440"/>
      </w:tabs>
      <w:overflowPunct/>
      <w:autoSpaceDE/>
      <w:autoSpaceDN/>
      <w:adjustRightInd/>
      <w:spacing w:after="0"/>
      <w:jc w:val="left"/>
      <w:textAlignment w:val="auto"/>
    </w:pPr>
    <w:rPr>
      <w:rFonts w:ascii="Times" w:eastAsia="바탕" w:hAnsi="Times"/>
      <w:sz w:val="20"/>
      <w:lang w:val="en-US" w:eastAsia="en-US"/>
    </w:rPr>
  </w:style>
  <w:style w:type="character" w:customStyle="1" w:styleId="RAN1bullet1Char">
    <w:name w:val="RAN1 bullet1 Char"/>
    <w:link w:val="RAN1bullet1"/>
    <w:locked/>
    <w:rsid w:val="003D6F2E"/>
    <w:rPr>
      <w:rFonts w:ascii="Times" w:eastAsia="바탕" w:hAnsi="Times"/>
      <w:szCs w:val="24"/>
      <w:lang w:eastAsia="x-none"/>
    </w:rPr>
  </w:style>
  <w:style w:type="paragraph" w:customStyle="1" w:styleId="RAN1bullet1">
    <w:name w:val="RAN1 bullet1"/>
    <w:basedOn w:val="a0"/>
    <w:link w:val="RAN1bullet1Char"/>
    <w:qFormat/>
    <w:rsid w:val="003D6F2E"/>
    <w:pPr>
      <w:numPr>
        <w:numId w:val="15"/>
      </w:numPr>
      <w:overflowPunct/>
      <w:autoSpaceDE/>
      <w:autoSpaceDN/>
      <w:adjustRightInd/>
      <w:spacing w:after="0"/>
      <w:jc w:val="left"/>
      <w:textAlignment w:val="auto"/>
    </w:pPr>
    <w:rPr>
      <w:rFonts w:ascii="Times" w:eastAsia="바탕" w:hAnsi="Times"/>
      <w:sz w:val="20"/>
      <w:szCs w:val="24"/>
      <w:lang w:val="en-US" w:eastAsia="x-none"/>
    </w:rPr>
  </w:style>
  <w:style w:type="character" w:customStyle="1" w:styleId="RAN1tdocChar">
    <w:name w:val="RAN1 tdoc Char"/>
    <w:link w:val="RAN1tdoc"/>
    <w:locked/>
    <w:rsid w:val="003D6F2E"/>
    <w:rPr>
      <w:rFonts w:ascii="Times" w:eastAsia="바탕" w:hAnsi="Times" w:cs="Times"/>
      <w:b/>
      <w:color w:val="0000FF"/>
      <w:szCs w:val="24"/>
      <w:u w:val="single" w:color="0000FF"/>
      <w:lang w:eastAsia="x-none"/>
    </w:rPr>
  </w:style>
  <w:style w:type="paragraph" w:customStyle="1" w:styleId="RAN1tdoc">
    <w:name w:val="RAN1 tdoc"/>
    <w:basedOn w:val="a0"/>
    <w:link w:val="RAN1tdocChar"/>
    <w:qFormat/>
    <w:rsid w:val="003D6F2E"/>
    <w:pPr>
      <w:overflowPunct/>
      <w:autoSpaceDE/>
      <w:autoSpaceDN/>
      <w:adjustRightInd/>
      <w:spacing w:after="0"/>
      <w:ind w:left="720" w:hanging="720"/>
      <w:jc w:val="left"/>
      <w:textAlignment w:val="auto"/>
    </w:pPr>
    <w:rPr>
      <w:rFonts w:ascii="Times" w:eastAsia="바탕" w:hAnsi="Times" w:cs="Times"/>
      <w:b/>
      <w:color w:val="0000FF"/>
      <w:sz w:val="20"/>
      <w:szCs w:val="24"/>
      <w:u w:val="single" w:color="0000FF"/>
      <w:lang w:val="en-US" w:eastAsia="x-none"/>
    </w:rPr>
  </w:style>
  <w:style w:type="character" w:customStyle="1" w:styleId="RAN1bullet3Char">
    <w:name w:val="RAN1 bullet3 Char"/>
    <w:link w:val="RAN1bullet3"/>
    <w:qFormat/>
    <w:locked/>
    <w:rsid w:val="003D6F2E"/>
    <w:rPr>
      <w:rFonts w:ascii="Times" w:eastAsia="바탕" w:hAnsi="Times"/>
      <w:lang w:eastAsia="en-US"/>
    </w:rPr>
  </w:style>
  <w:style w:type="paragraph" w:customStyle="1" w:styleId="RAN1bullet3">
    <w:name w:val="RAN1 bullet3"/>
    <w:basedOn w:val="RAN1bullet2"/>
    <w:link w:val="RAN1bullet3Char"/>
    <w:qFormat/>
    <w:rsid w:val="003D6F2E"/>
    <w:pPr>
      <w:numPr>
        <w:ilvl w:val="2"/>
        <w:numId w:val="16"/>
      </w:numPr>
    </w:pPr>
  </w:style>
  <w:style w:type="paragraph" w:customStyle="1" w:styleId="ZchnZchn">
    <w:name w:val="Zchn Zchn"/>
    <w:rsid w:val="003D6F2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0"/>
    <w:rsid w:val="003D6F2E"/>
    <w:pPr>
      <w:overflowPunct/>
      <w:autoSpaceDE/>
      <w:autoSpaceDN/>
      <w:adjustRightInd/>
      <w:spacing w:before="100" w:beforeAutospacing="1" w:after="100" w:afterAutospacing="1"/>
      <w:jc w:val="left"/>
      <w:textAlignment w:val="auto"/>
    </w:pPr>
    <w:rPr>
      <w:sz w:val="24"/>
      <w:szCs w:val="24"/>
      <w:lang w:val="en-US" w:eastAsia="en-US"/>
    </w:rPr>
  </w:style>
  <w:style w:type="character" w:customStyle="1" w:styleId="2222Char">
    <w:name w:val="스타일 스타일 스타일 스타일 양쪽 첫 줄:  2 글자 + 첫 줄:  2 글자 + 첫 줄:  2 글자 + 첫 줄:  2... Char"/>
    <w:link w:val="2222"/>
    <w:locked/>
    <w:rsid w:val="003D6F2E"/>
    <w:rPr>
      <w:rFonts w:ascii="맑은 고딕" w:hAnsi="맑은 고딕" w:cs="바탕"/>
      <w:lang w:eastAsia="en-US"/>
    </w:rPr>
  </w:style>
  <w:style w:type="paragraph" w:customStyle="1" w:styleId="2222">
    <w:name w:val="스타일 스타일 스타일 스타일 양쪽 첫 줄:  2 글자 + 첫 줄:  2 글자 + 첫 줄:  2 글자 + 첫 줄:  2..."/>
    <w:basedOn w:val="a0"/>
    <w:link w:val="2222Char"/>
    <w:rsid w:val="003D6F2E"/>
    <w:pPr>
      <w:overflowPunct/>
      <w:autoSpaceDE/>
      <w:autoSpaceDN/>
      <w:adjustRightInd/>
      <w:spacing w:after="180" w:line="336" w:lineRule="auto"/>
      <w:ind w:firstLineChars="200" w:firstLine="200"/>
      <w:textAlignment w:val="auto"/>
    </w:pPr>
    <w:rPr>
      <w:rFonts w:ascii="맑은 고딕" w:hAnsi="맑은 고딕" w:cs="바탕"/>
      <w:sz w:val="20"/>
      <w:lang w:val="en-US" w:eastAsia="en-US"/>
    </w:rPr>
  </w:style>
  <w:style w:type="character" w:customStyle="1" w:styleId="tdocChar">
    <w:name w:val="tdoc Char"/>
    <w:link w:val="tdoc"/>
    <w:locked/>
    <w:rsid w:val="003D6F2E"/>
    <w:rPr>
      <w:rFonts w:ascii="Times" w:eastAsia="바탕" w:hAnsi="Times" w:cs="Times"/>
      <w:szCs w:val="24"/>
      <w:lang w:eastAsia="en-US"/>
    </w:rPr>
  </w:style>
  <w:style w:type="paragraph" w:customStyle="1" w:styleId="tdoc">
    <w:name w:val="tdoc"/>
    <w:basedOn w:val="a0"/>
    <w:link w:val="tdocChar"/>
    <w:qFormat/>
    <w:rsid w:val="003D6F2E"/>
    <w:pPr>
      <w:overflowPunct/>
      <w:autoSpaceDE/>
      <w:autoSpaceDN/>
      <w:adjustRightInd/>
      <w:spacing w:after="0"/>
      <w:ind w:left="1440" w:hanging="1440"/>
      <w:jc w:val="left"/>
      <w:textAlignment w:val="auto"/>
    </w:pPr>
    <w:rPr>
      <w:rFonts w:ascii="Times" w:eastAsia="바탕" w:hAnsi="Times" w:cs="Times"/>
      <w:sz w:val="20"/>
      <w:szCs w:val="24"/>
      <w:lang w:val="en-US" w:eastAsia="en-US"/>
    </w:rPr>
  </w:style>
  <w:style w:type="paragraph" w:customStyle="1" w:styleId="CharChar1CharCharCharChar">
    <w:name w:val="Char Char1 Char Char Char Char"/>
    <w:semiHidden/>
    <w:rsid w:val="003D6F2E"/>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f2">
    <w:name w:val="表格文字居左"/>
    <w:basedOn w:val="a0"/>
    <w:next w:val="a0"/>
    <w:rsid w:val="003D6F2E"/>
    <w:pPr>
      <w:widowControl w:val="0"/>
      <w:overflowPunct/>
      <w:autoSpaceDE/>
      <w:autoSpaceDN/>
      <w:adjustRightInd/>
      <w:spacing w:after="0"/>
      <w:textAlignment w:val="auto"/>
    </w:pPr>
    <w:rPr>
      <w:rFonts w:ascii="Arial" w:hAnsi="Arial" w:cs="SimSun"/>
      <w:kern w:val="2"/>
      <w:sz w:val="21"/>
      <w:lang w:val="en-US"/>
    </w:rPr>
  </w:style>
  <w:style w:type="paragraph" w:customStyle="1" w:styleId="tablecell0">
    <w:name w:val="tablecell"/>
    <w:basedOn w:val="a0"/>
    <w:qFormat/>
    <w:rsid w:val="003D6F2E"/>
    <w:pPr>
      <w:overflowPunct/>
      <w:snapToGrid w:val="0"/>
      <w:spacing w:before="40" w:after="40"/>
      <w:jc w:val="left"/>
      <w:textAlignment w:val="auto"/>
    </w:pPr>
    <w:rPr>
      <w:sz w:val="20"/>
      <w:lang w:val="en-US" w:eastAsia="en-US"/>
    </w:rPr>
  </w:style>
  <w:style w:type="paragraph" w:customStyle="1" w:styleId="tableheader">
    <w:name w:val="tableheader"/>
    <w:basedOn w:val="a0"/>
    <w:qFormat/>
    <w:rsid w:val="003D6F2E"/>
    <w:pPr>
      <w:overflowPunct/>
      <w:autoSpaceDE/>
      <w:autoSpaceDN/>
      <w:adjustRightInd/>
      <w:snapToGrid w:val="0"/>
      <w:spacing w:before="40" w:after="40"/>
      <w:jc w:val="center"/>
      <w:textAlignment w:val="auto"/>
    </w:pPr>
    <w:rPr>
      <w:rFonts w:cs="Calibri"/>
      <w:b/>
      <w:bCs/>
      <w:color w:val="000000"/>
      <w:sz w:val="20"/>
      <w:lang w:val="en-US" w:eastAsia="en-US"/>
    </w:rPr>
  </w:style>
  <w:style w:type="paragraph" w:customStyle="1" w:styleId="Test">
    <w:name w:val="Test"/>
    <w:basedOn w:val="a0"/>
    <w:rsid w:val="003D6F2E"/>
    <w:pPr>
      <w:overflowPunct/>
      <w:autoSpaceDE/>
      <w:autoSpaceDN/>
      <w:adjustRightInd/>
      <w:spacing w:before="60" w:after="60" w:line="280" w:lineRule="atLeast"/>
      <w:ind w:left="2160"/>
      <w:textAlignment w:val="auto"/>
    </w:pPr>
    <w:rPr>
      <w:rFonts w:eastAsia="MS Mincho"/>
      <w:sz w:val="20"/>
      <w:lang w:eastAsia="en-US"/>
    </w:rPr>
  </w:style>
  <w:style w:type="paragraph" w:customStyle="1" w:styleId="ordinary-output">
    <w:name w:val="ordinary-output"/>
    <w:basedOn w:val="a0"/>
    <w:rsid w:val="003D6F2E"/>
    <w:pPr>
      <w:overflowPunct/>
      <w:autoSpaceDE/>
      <w:autoSpaceDN/>
      <w:adjustRightInd/>
      <w:spacing w:before="100" w:beforeAutospacing="1" w:after="100" w:afterAutospacing="1" w:line="322" w:lineRule="atLeast"/>
      <w:jc w:val="left"/>
      <w:textAlignment w:val="auto"/>
    </w:pPr>
    <w:rPr>
      <w:rFonts w:ascii="SimSun" w:hAnsi="SimSun" w:cs="SimSun"/>
      <w:color w:val="333333"/>
      <w:sz w:val="26"/>
      <w:szCs w:val="26"/>
      <w:lang w:val="en-US"/>
    </w:rPr>
  </w:style>
  <w:style w:type="paragraph" w:customStyle="1" w:styleId="TableText0">
    <w:name w:val="TableText"/>
    <w:basedOn w:val="afb"/>
    <w:rsid w:val="003D6F2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a5"/>
    <w:rsid w:val="003D6F2E"/>
    <w:pPr>
      <w:widowControl/>
      <w:tabs>
        <w:tab w:val="center" w:pos="4680"/>
        <w:tab w:val="right" w:pos="9360"/>
        <w:tab w:val="right" w:pos="9639"/>
        <w:tab w:val="right" w:pos="10206"/>
      </w:tabs>
      <w:overflowPunct/>
      <w:autoSpaceDE/>
      <w:autoSpaceDN/>
      <w:adjustRightInd/>
      <w:jc w:val="both"/>
      <w:textAlignment w:val="auto"/>
    </w:pPr>
    <w:rPr>
      <w:rFonts w:eastAsia="MS Mincho"/>
      <w:bCs w:val="0"/>
      <w:noProof w:val="0"/>
      <w:kern w:val="2"/>
      <w:sz w:val="28"/>
      <w:szCs w:val="22"/>
      <w:lang w:eastAsia="en-US"/>
    </w:rPr>
  </w:style>
  <w:style w:type="paragraph" w:customStyle="1" w:styleId="TitleText">
    <w:name w:val="Title Text"/>
    <w:basedOn w:val="a0"/>
    <w:next w:val="a0"/>
    <w:rsid w:val="003D6F2E"/>
    <w:pPr>
      <w:spacing w:after="220"/>
      <w:jc w:val="left"/>
      <w:textAlignment w:val="auto"/>
    </w:pPr>
    <w:rPr>
      <w:rFonts w:eastAsia="MS Mincho"/>
      <w:b/>
      <w:sz w:val="20"/>
      <w:lang w:val="en-US" w:eastAsia="ja-JP"/>
    </w:rPr>
  </w:style>
  <w:style w:type="paragraph" w:customStyle="1" w:styleId="91">
    <w:name w:val="目录 91"/>
    <w:basedOn w:val="80"/>
    <w:rsid w:val="003D6F2E"/>
  </w:style>
  <w:style w:type="paragraph" w:customStyle="1" w:styleId="berschrift2Head2A2">
    <w:name w:val="Überschrift 2.Head2A.2"/>
    <w:basedOn w:val="1"/>
    <w:next w:val="a0"/>
    <w:rsid w:val="003D6F2E"/>
    <w:pPr>
      <w:numPr>
        <w:numId w:val="0"/>
      </w:numPr>
      <w:pBdr>
        <w:top w:val="none" w:sz="0" w:space="0" w:color="auto"/>
      </w:pBdr>
      <w:tabs>
        <w:tab w:val="num" w:pos="432"/>
      </w:tabs>
      <w:overflowPunct/>
      <w:autoSpaceDE/>
      <w:autoSpaceDN/>
      <w:adjustRightInd/>
      <w:spacing w:beforeLines="0" w:before="180" w:after="180"/>
      <w:ind w:left="432" w:hanging="432"/>
      <w:textAlignment w:val="auto"/>
      <w:outlineLvl w:val="1"/>
    </w:pPr>
    <w:rPr>
      <w:rFonts w:eastAsia="MS Mincho"/>
      <w:szCs w:val="20"/>
      <w:lang w:val="en-GB" w:eastAsia="de-DE"/>
    </w:rPr>
  </w:style>
  <w:style w:type="paragraph" w:customStyle="1" w:styleId="berschrift3h3H3Underrubrik2">
    <w:name w:val="Überschrift 3.h3.H3.Underrubrik2"/>
    <w:basedOn w:val="2"/>
    <w:next w:val="a0"/>
    <w:rsid w:val="003D6F2E"/>
    <w:pPr>
      <w:numPr>
        <w:ilvl w:val="0"/>
        <w:numId w:val="0"/>
      </w:numPr>
      <w:tabs>
        <w:tab w:val="num" w:pos="576"/>
      </w:tabs>
      <w:overflowPunct/>
      <w:autoSpaceDE/>
      <w:autoSpaceDN/>
      <w:adjustRightInd/>
      <w:spacing w:beforeLines="0" w:after="180"/>
      <w:ind w:left="576" w:hanging="576"/>
      <w:textAlignment w:val="auto"/>
      <w:outlineLvl w:val="2"/>
    </w:pPr>
    <w:rPr>
      <w:rFonts w:eastAsia="MS Mincho"/>
      <w:szCs w:val="20"/>
      <w:lang w:val="en-GB" w:eastAsia="de-DE"/>
    </w:rPr>
  </w:style>
  <w:style w:type="paragraph" w:customStyle="1" w:styleId="Bullets">
    <w:name w:val="Bullets"/>
    <w:basedOn w:val="a8"/>
    <w:rsid w:val="003D6F2E"/>
    <w:pPr>
      <w:widowControl w:val="0"/>
      <w:overflowPunct/>
      <w:autoSpaceDE/>
      <w:autoSpaceDN/>
      <w:adjustRightInd/>
      <w:spacing w:after="0"/>
      <w:textAlignment w:val="auto"/>
    </w:pPr>
    <w:rPr>
      <w:rFonts w:ascii="맑은 고딕" w:hAnsi="맑은 고딕"/>
      <w:color w:val="0000FF"/>
      <w:kern w:val="2"/>
      <w:sz w:val="21"/>
      <w:szCs w:val="22"/>
      <w:lang w:val="en-US"/>
    </w:rPr>
  </w:style>
  <w:style w:type="paragraph" w:customStyle="1" w:styleId="BalloonText1">
    <w:name w:val="Balloon Text1"/>
    <w:basedOn w:val="a0"/>
    <w:semiHidden/>
    <w:rsid w:val="003D6F2E"/>
    <w:pPr>
      <w:spacing w:after="180"/>
      <w:jc w:val="left"/>
      <w:textAlignment w:val="auto"/>
    </w:pPr>
    <w:rPr>
      <w:rFonts w:ascii="Tahoma" w:eastAsia="MS Mincho" w:hAnsi="Tahoma" w:cs="Tahoma"/>
      <w:sz w:val="16"/>
      <w:szCs w:val="16"/>
      <w:lang w:eastAsia="ja-JP"/>
    </w:rPr>
  </w:style>
  <w:style w:type="paragraph" w:customStyle="1" w:styleId="Normal-Figure">
    <w:name w:val="Normal-Figure"/>
    <w:basedOn w:val="a0"/>
    <w:rsid w:val="003D6F2E"/>
    <w:pPr>
      <w:overflowPunct/>
      <w:autoSpaceDE/>
      <w:autoSpaceDN/>
      <w:adjustRightInd/>
      <w:spacing w:before="360" w:after="0" w:line="240" w:lineRule="atLeast"/>
      <w:jc w:val="center"/>
      <w:textAlignment w:val="auto"/>
    </w:pPr>
    <w:rPr>
      <w:rFonts w:eastAsia="MS Mincho"/>
      <w:sz w:val="20"/>
      <w:lang w:val="en-US" w:eastAsia="ja-JP"/>
    </w:rPr>
  </w:style>
  <w:style w:type="paragraph" w:customStyle="1" w:styleId="List1">
    <w:name w:val="List 1"/>
    <w:basedOn w:val="a0"/>
    <w:rsid w:val="003D6F2E"/>
    <w:pPr>
      <w:overflowPunct/>
      <w:autoSpaceDE/>
      <w:autoSpaceDN/>
      <w:adjustRightInd/>
      <w:ind w:left="568" w:hanging="284"/>
      <w:jc w:val="left"/>
      <w:textAlignment w:val="auto"/>
    </w:pPr>
    <w:rPr>
      <w:rFonts w:ascii="Arial" w:eastAsia="MS Mincho" w:hAnsi="Arial"/>
      <w:sz w:val="20"/>
      <w:szCs w:val="22"/>
      <w:lang w:eastAsia="ja-JP"/>
    </w:rPr>
  </w:style>
  <w:style w:type="paragraph" w:customStyle="1" w:styleId="assocaitedwith">
    <w:name w:val="assocaited with"/>
    <w:basedOn w:val="a0"/>
    <w:rsid w:val="003D6F2E"/>
    <w:pPr>
      <w:overflowPunct/>
      <w:autoSpaceDE/>
      <w:autoSpaceDN/>
      <w:adjustRightInd/>
      <w:spacing w:after="180"/>
      <w:jc w:val="center"/>
      <w:textAlignment w:val="auto"/>
    </w:pPr>
    <w:rPr>
      <w:rFonts w:eastAsia="MS Mincho"/>
      <w:sz w:val="20"/>
      <w:lang w:eastAsia="ja-JP"/>
    </w:rPr>
  </w:style>
  <w:style w:type="paragraph" w:customStyle="1" w:styleId="Nor">
    <w:name w:val="Nor'"/>
    <w:basedOn w:val="assocaitedwith"/>
    <w:rsid w:val="003D6F2E"/>
    <w:rPr>
      <w:b/>
    </w:rPr>
  </w:style>
  <w:style w:type="paragraph" w:customStyle="1" w:styleId="00BodyText">
    <w:name w:val="00 BodyText"/>
    <w:basedOn w:val="a0"/>
    <w:rsid w:val="003D6F2E"/>
    <w:pPr>
      <w:overflowPunct/>
      <w:autoSpaceDE/>
      <w:autoSpaceDN/>
      <w:adjustRightInd/>
      <w:spacing w:after="220"/>
      <w:jc w:val="left"/>
      <w:textAlignment w:val="auto"/>
    </w:pPr>
    <w:rPr>
      <w:rFonts w:ascii="Arial" w:eastAsia="SimSun" w:hAnsi="Arial"/>
      <w:szCs w:val="24"/>
      <w:lang w:val="en-US" w:eastAsia="en-US"/>
    </w:rPr>
  </w:style>
  <w:style w:type="character" w:customStyle="1" w:styleId="Charf">
    <w:name w:val="样式 正文 Char"/>
    <w:link w:val="aff3"/>
    <w:locked/>
    <w:rsid w:val="003D6F2E"/>
    <w:rPr>
      <w:rFonts w:ascii="SimSun" w:eastAsia="SimSun" w:hAnsi="SimSun" w:cs="SimSun"/>
      <w:sz w:val="21"/>
      <w:lang w:eastAsia="zh-CN"/>
    </w:rPr>
  </w:style>
  <w:style w:type="paragraph" w:customStyle="1" w:styleId="aff3">
    <w:name w:val="样式 正文"/>
    <w:basedOn w:val="a0"/>
    <w:link w:val="Charf"/>
    <w:rsid w:val="003D6F2E"/>
    <w:pPr>
      <w:widowControl w:val="0"/>
      <w:overflowPunct/>
      <w:autoSpaceDE/>
      <w:autoSpaceDN/>
      <w:adjustRightInd/>
      <w:spacing w:after="0"/>
      <w:ind w:firstLineChars="200" w:firstLine="420"/>
      <w:textAlignment w:val="auto"/>
    </w:pPr>
    <w:rPr>
      <w:rFonts w:ascii="SimSun" w:eastAsia="SimSun" w:hAnsi="SimSun" w:cs="SimSun"/>
      <w:sz w:val="21"/>
      <w:lang w:val="en-US"/>
    </w:rPr>
  </w:style>
  <w:style w:type="paragraph" w:customStyle="1" w:styleId="aff4">
    <w:name w:val="公式"/>
    <w:basedOn w:val="a0"/>
    <w:rsid w:val="003D6F2E"/>
    <w:pPr>
      <w:widowControl w:val="0"/>
      <w:overflowPunct/>
      <w:autoSpaceDE/>
      <w:autoSpaceDN/>
      <w:adjustRightInd/>
      <w:spacing w:after="0"/>
      <w:ind w:firstLine="420"/>
      <w:jc w:val="right"/>
      <w:textAlignment w:val="auto"/>
    </w:pPr>
    <w:rPr>
      <w:rFonts w:eastAsia="SimSun" w:cs="SimSun"/>
      <w:kern w:val="2"/>
      <w:sz w:val="21"/>
      <w:lang w:val="en-US"/>
    </w:rPr>
  </w:style>
  <w:style w:type="character" w:customStyle="1" w:styleId="Normal9pointspacingChar">
    <w:name w:val="Normal 9 point spacing Char"/>
    <w:link w:val="Normal9pointspacing"/>
    <w:locked/>
    <w:rsid w:val="003D6F2E"/>
    <w:rPr>
      <w:rFonts w:ascii="MS Mincho" w:eastAsia="MS Mincho" w:hAnsi="MS Mincho"/>
      <w:szCs w:val="24"/>
      <w:lang w:eastAsia="en-US"/>
    </w:rPr>
  </w:style>
  <w:style w:type="paragraph" w:customStyle="1" w:styleId="Normal9pointspacing">
    <w:name w:val="Normal 9 point spacing"/>
    <w:basedOn w:val="a8"/>
    <w:link w:val="Normal9pointspacingChar"/>
    <w:qFormat/>
    <w:rsid w:val="003D6F2E"/>
    <w:pPr>
      <w:overflowPunct/>
      <w:autoSpaceDE/>
      <w:autoSpaceDN/>
      <w:adjustRightInd/>
      <w:spacing w:before="180" w:after="60"/>
      <w:textAlignment w:val="auto"/>
    </w:pPr>
    <w:rPr>
      <w:rFonts w:ascii="MS Mincho" w:eastAsia="MS Mincho" w:hAnsi="MS Mincho"/>
      <w:sz w:val="20"/>
      <w:szCs w:val="24"/>
      <w:lang w:val="en-US" w:eastAsia="en-US"/>
    </w:rPr>
  </w:style>
  <w:style w:type="character" w:customStyle="1" w:styleId="Doc-titleChar">
    <w:name w:val="Doc-title Char"/>
    <w:link w:val="Doc-title"/>
    <w:locked/>
    <w:rsid w:val="003D6F2E"/>
    <w:rPr>
      <w:rFonts w:ascii="Arial" w:eastAsia="SimSun" w:hAnsi="Arial" w:cs="Arial"/>
      <w:lang w:eastAsia="zh-CN"/>
    </w:rPr>
  </w:style>
  <w:style w:type="paragraph" w:customStyle="1" w:styleId="Doc-title">
    <w:name w:val="Doc-title"/>
    <w:basedOn w:val="a0"/>
    <w:link w:val="Doc-titleChar"/>
    <w:qFormat/>
    <w:rsid w:val="003D6F2E"/>
    <w:pPr>
      <w:overflowPunct/>
      <w:autoSpaceDE/>
      <w:autoSpaceDN/>
      <w:adjustRightInd/>
      <w:spacing w:before="60" w:after="0"/>
      <w:ind w:left="1259" w:hanging="1259"/>
      <w:jc w:val="left"/>
      <w:textAlignment w:val="auto"/>
    </w:pPr>
    <w:rPr>
      <w:rFonts w:ascii="Arial" w:eastAsia="SimSun" w:hAnsi="Arial" w:cs="Arial"/>
      <w:sz w:val="20"/>
      <w:lang w:val="en-US"/>
    </w:rPr>
  </w:style>
  <w:style w:type="paragraph" w:customStyle="1" w:styleId="Figure">
    <w:name w:val="Figure"/>
    <w:basedOn w:val="a0"/>
    <w:next w:val="a4"/>
    <w:rsid w:val="003D6F2E"/>
    <w:pPr>
      <w:keepNext/>
      <w:keepLines/>
      <w:overflowPunct/>
      <w:autoSpaceDE/>
      <w:autoSpaceDN/>
      <w:adjustRightInd/>
      <w:spacing w:before="180" w:after="160" w:line="256" w:lineRule="auto"/>
      <w:jc w:val="center"/>
      <w:textAlignment w:val="auto"/>
    </w:pPr>
    <w:rPr>
      <w:rFonts w:ascii="맑은 고딕" w:hAnsi="맑은 고딕"/>
      <w:szCs w:val="22"/>
      <w:lang w:val="en-US" w:eastAsia="en-US"/>
    </w:rPr>
  </w:style>
  <w:style w:type="paragraph" w:customStyle="1" w:styleId="3GPPHeader">
    <w:name w:val="3GPP_Header"/>
    <w:basedOn w:val="a0"/>
    <w:rsid w:val="003D6F2E"/>
    <w:pPr>
      <w:tabs>
        <w:tab w:val="left" w:pos="1701"/>
        <w:tab w:val="right" w:pos="9639"/>
      </w:tabs>
      <w:overflowPunct/>
      <w:autoSpaceDE/>
      <w:autoSpaceDN/>
      <w:adjustRightInd/>
      <w:spacing w:after="240" w:line="256" w:lineRule="auto"/>
      <w:jc w:val="left"/>
      <w:textAlignment w:val="auto"/>
    </w:pPr>
    <w:rPr>
      <w:rFonts w:ascii="맑은 고딕" w:hAnsi="맑은 고딕"/>
      <w:b/>
      <w:sz w:val="24"/>
      <w:szCs w:val="22"/>
      <w:lang w:val="en-US" w:eastAsia="en-US"/>
    </w:rPr>
  </w:style>
  <w:style w:type="paragraph" w:customStyle="1" w:styleId="Observation">
    <w:name w:val="Observation"/>
    <w:basedOn w:val="Proposal"/>
    <w:qFormat/>
    <w:rsid w:val="003D6F2E"/>
    <w:pPr>
      <w:numPr>
        <w:numId w:val="17"/>
      </w:numPr>
      <w:tabs>
        <w:tab w:val="num" w:pos="360"/>
      </w:tabs>
      <w:overflowPunct/>
      <w:autoSpaceDE/>
      <w:autoSpaceDN/>
      <w:adjustRightInd/>
      <w:spacing w:after="160" w:line="256" w:lineRule="auto"/>
      <w:ind w:left="1701" w:hanging="1701"/>
      <w:jc w:val="left"/>
    </w:pPr>
    <w:rPr>
      <w:rFonts w:ascii="맑은 고딕" w:hAnsi="맑은 고딕"/>
      <w:sz w:val="22"/>
      <w:lang w:eastAsia="en-US"/>
    </w:rPr>
  </w:style>
  <w:style w:type="paragraph" w:customStyle="1" w:styleId="references0">
    <w:name w:val="references"/>
    <w:rsid w:val="003D6F2E"/>
    <w:pPr>
      <w:numPr>
        <w:numId w:val="18"/>
      </w:numPr>
      <w:spacing w:after="50" w:line="180" w:lineRule="exact"/>
      <w:jc w:val="both"/>
    </w:pPr>
    <w:rPr>
      <w:rFonts w:eastAsia="MS Mincho"/>
      <w:noProof/>
      <w:sz w:val="16"/>
      <w:szCs w:val="16"/>
      <w:lang w:eastAsia="en-US"/>
    </w:rPr>
  </w:style>
  <w:style w:type="paragraph" w:customStyle="1" w:styleId="CharCharCharCharCharChar">
    <w:name w:val="Char Char Char Char Char Char"/>
    <w:rsid w:val="003D6F2E"/>
    <w:pPr>
      <w:keepNext/>
      <w:numPr>
        <w:numId w:val="19"/>
      </w:numPr>
      <w:tabs>
        <w:tab w:val="clear" w:pos="851"/>
      </w:tabs>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NumberedList">
    <w:name w:val="Numbered List"/>
    <w:basedOn w:val="a0"/>
    <w:rsid w:val="003D6F2E"/>
    <w:pPr>
      <w:numPr>
        <w:numId w:val="20"/>
      </w:numPr>
      <w:overflowPunct/>
      <w:autoSpaceDE/>
      <w:autoSpaceDN/>
      <w:adjustRightInd/>
      <w:spacing w:after="0"/>
      <w:textAlignment w:val="auto"/>
    </w:pPr>
    <w:rPr>
      <w:rFonts w:eastAsia="MS Mincho"/>
      <w:sz w:val="20"/>
      <w:lang w:eastAsia="en-US"/>
    </w:rPr>
  </w:style>
  <w:style w:type="paragraph" w:customStyle="1" w:styleId="FigureCaption">
    <w:name w:val="Figure Caption"/>
    <w:aliases w:val="fc Char,Figure Caption Char"/>
    <w:basedOn w:val="a0"/>
    <w:rsid w:val="003D6F2E"/>
    <w:pPr>
      <w:keepLines/>
      <w:overflowPunct/>
      <w:autoSpaceDE/>
      <w:autoSpaceDN/>
      <w:adjustRightInd/>
      <w:spacing w:before="60" w:line="300" w:lineRule="atLeast"/>
      <w:ind w:left="1008" w:hanging="1008"/>
      <w:textAlignment w:val="auto"/>
    </w:pPr>
    <w:rPr>
      <w:rFonts w:eastAsia="????"/>
      <w:sz w:val="20"/>
      <w:lang w:val="en-US" w:eastAsia="en-US"/>
    </w:rPr>
  </w:style>
  <w:style w:type="paragraph" w:customStyle="1" w:styleId="Equation-Numbered">
    <w:name w:val="Equation-Numbered"/>
    <w:basedOn w:val="a0"/>
    <w:next w:val="a0"/>
    <w:autoRedefine/>
    <w:rsid w:val="003D6F2E"/>
    <w:pPr>
      <w:overflowPunct/>
      <w:autoSpaceDE/>
      <w:autoSpaceDN/>
      <w:adjustRightInd/>
      <w:spacing w:before="120" w:line="240" w:lineRule="atLeast"/>
      <w:jc w:val="right"/>
      <w:textAlignment w:val="auto"/>
    </w:pPr>
    <w:rPr>
      <w:lang w:val="en-US" w:eastAsia="en-US"/>
    </w:rPr>
  </w:style>
  <w:style w:type="paragraph" w:customStyle="1" w:styleId="multifig">
    <w:name w:val="multifig"/>
    <w:basedOn w:val="a0"/>
    <w:rsid w:val="003D6F2E"/>
    <w:pPr>
      <w:keepNext/>
      <w:tabs>
        <w:tab w:val="center" w:pos="2160"/>
        <w:tab w:val="center" w:pos="6480"/>
      </w:tabs>
      <w:overflowPunct/>
      <w:autoSpaceDE/>
      <w:autoSpaceDN/>
      <w:adjustRightInd/>
      <w:spacing w:after="0" w:line="240" w:lineRule="atLeast"/>
      <w:jc w:val="left"/>
      <w:textAlignment w:val="auto"/>
    </w:pPr>
    <w:rPr>
      <w:sz w:val="24"/>
      <w:lang w:val="en-US" w:eastAsia="en-US"/>
    </w:rPr>
  </w:style>
  <w:style w:type="paragraph" w:customStyle="1" w:styleId="TableCaption">
    <w:name w:val="TableCaption"/>
    <w:basedOn w:val="a0"/>
    <w:rsid w:val="003D6F2E"/>
    <w:pPr>
      <w:keepNext/>
      <w:tabs>
        <w:tab w:val="left" w:pos="936"/>
      </w:tabs>
      <w:overflowPunct/>
      <w:autoSpaceDE/>
      <w:autoSpaceDN/>
      <w:adjustRightInd/>
      <w:spacing w:before="120" w:after="60"/>
      <w:ind w:left="936" w:hanging="936"/>
      <w:textAlignment w:val="auto"/>
    </w:pPr>
    <w:rPr>
      <w:lang w:val="en-US" w:eastAsia="en-US"/>
    </w:rPr>
  </w:style>
  <w:style w:type="paragraph" w:customStyle="1" w:styleId="EquationNumbered">
    <w:name w:val="Equation Numbered"/>
    <w:basedOn w:val="a0"/>
    <w:rsid w:val="003D6F2E"/>
    <w:pPr>
      <w:tabs>
        <w:tab w:val="center" w:pos="4320"/>
        <w:tab w:val="right" w:pos="8640"/>
      </w:tabs>
      <w:overflowPunct/>
      <w:autoSpaceDE/>
      <w:autoSpaceDN/>
      <w:adjustRightInd/>
      <w:spacing w:before="60" w:after="60" w:line="300" w:lineRule="atLeast"/>
      <w:jc w:val="left"/>
      <w:textAlignment w:val="auto"/>
    </w:pPr>
    <w:rPr>
      <w:lang w:val="en-US" w:eastAsia="en-US"/>
    </w:rPr>
  </w:style>
  <w:style w:type="paragraph" w:customStyle="1" w:styleId="Style10ptChar">
    <w:name w:val="Style 10 pt Char"/>
    <w:basedOn w:val="a0"/>
    <w:rsid w:val="003D6F2E"/>
    <w:pPr>
      <w:overflowPunct/>
      <w:autoSpaceDE/>
      <w:autoSpaceDN/>
      <w:adjustRightInd/>
      <w:spacing w:before="120" w:after="0" w:line="240" w:lineRule="exact"/>
      <w:textAlignment w:val="auto"/>
    </w:pPr>
    <w:rPr>
      <w:rFonts w:eastAsia="MS Mincho"/>
      <w:sz w:val="20"/>
      <w:lang w:val="en-US" w:eastAsia="en-US"/>
    </w:rPr>
  </w:style>
  <w:style w:type="paragraph" w:customStyle="1" w:styleId="Style10ptBoldChar">
    <w:name w:val="Style 10 pt Bold Char"/>
    <w:basedOn w:val="a0"/>
    <w:autoRedefine/>
    <w:rsid w:val="003D6F2E"/>
    <w:pPr>
      <w:overflowPunct/>
      <w:autoSpaceDE/>
      <w:autoSpaceDN/>
      <w:adjustRightInd/>
      <w:spacing w:before="60" w:after="60" w:line="240" w:lineRule="exact"/>
      <w:textAlignment w:val="auto"/>
    </w:pPr>
    <w:rPr>
      <w:rFonts w:eastAsia="MS Mincho"/>
      <w:b/>
      <w:sz w:val="20"/>
      <w:lang w:val="en-US" w:eastAsia="en-US"/>
    </w:rPr>
  </w:style>
  <w:style w:type="paragraph" w:customStyle="1" w:styleId="Bullet0">
    <w:name w:val="Bullet"/>
    <w:basedOn w:val="a0"/>
    <w:rsid w:val="003D6F2E"/>
    <w:pPr>
      <w:numPr>
        <w:numId w:val="21"/>
      </w:numPr>
      <w:tabs>
        <w:tab w:val="clear" w:pos="1440"/>
      </w:tabs>
      <w:overflowPunct/>
      <w:autoSpaceDE/>
      <w:autoSpaceDN/>
      <w:adjustRightInd/>
      <w:spacing w:after="0"/>
      <w:jc w:val="left"/>
      <w:textAlignment w:val="auto"/>
    </w:pPr>
    <w:rPr>
      <w:sz w:val="24"/>
      <w:szCs w:val="24"/>
      <w:lang w:val="en-US" w:eastAsia="en-US"/>
    </w:rPr>
  </w:style>
  <w:style w:type="paragraph" w:customStyle="1" w:styleId="FigureCentered">
    <w:name w:val="FigureCentered"/>
    <w:basedOn w:val="a0"/>
    <w:next w:val="a0"/>
    <w:rsid w:val="003D6F2E"/>
    <w:pPr>
      <w:keepNext/>
      <w:overflowPunct/>
      <w:autoSpaceDE/>
      <w:autoSpaceDN/>
      <w:adjustRightInd/>
      <w:spacing w:before="60" w:after="60" w:line="240" w:lineRule="atLeast"/>
      <w:jc w:val="center"/>
      <w:textAlignment w:val="auto"/>
    </w:pPr>
    <w:rPr>
      <w:sz w:val="24"/>
      <w:lang w:val="en-US" w:eastAsia="en-US"/>
    </w:rPr>
  </w:style>
  <w:style w:type="paragraph" w:customStyle="1" w:styleId="item">
    <w:name w:val="item"/>
    <w:basedOn w:val="a0"/>
    <w:rsid w:val="003D6F2E"/>
    <w:pPr>
      <w:numPr>
        <w:numId w:val="22"/>
      </w:numPr>
      <w:overflowPunct/>
      <w:autoSpaceDE/>
      <w:autoSpaceDN/>
      <w:adjustRightInd/>
      <w:spacing w:after="0"/>
      <w:textAlignment w:val="auto"/>
    </w:pPr>
    <w:rPr>
      <w:rFonts w:eastAsia="MS Mincho"/>
      <w:sz w:val="20"/>
      <w:lang w:eastAsia="en-US"/>
    </w:rPr>
  </w:style>
  <w:style w:type="paragraph" w:customStyle="1" w:styleId="PaperTableCell">
    <w:name w:val="PaperTableCell"/>
    <w:basedOn w:val="a0"/>
    <w:rsid w:val="003D6F2E"/>
    <w:pPr>
      <w:overflowPunct/>
      <w:autoSpaceDE/>
      <w:autoSpaceDN/>
      <w:adjustRightInd/>
      <w:spacing w:after="0"/>
      <w:textAlignment w:val="auto"/>
    </w:pPr>
    <w:rPr>
      <w:sz w:val="16"/>
      <w:szCs w:val="24"/>
      <w:lang w:val="en-US" w:eastAsia="en-US"/>
    </w:rPr>
  </w:style>
  <w:style w:type="paragraph" w:customStyle="1" w:styleId="figure0">
    <w:name w:val="figure"/>
    <w:basedOn w:val="a0"/>
    <w:rsid w:val="003D6F2E"/>
    <w:pPr>
      <w:keepNext/>
      <w:keepLines/>
      <w:overflowPunct/>
      <w:autoSpaceDE/>
      <w:autoSpaceDN/>
      <w:adjustRightInd/>
      <w:spacing w:before="60" w:after="60" w:line="240" w:lineRule="atLeast"/>
      <w:jc w:val="center"/>
      <w:textAlignment w:val="auto"/>
    </w:pPr>
    <w:rPr>
      <w:sz w:val="20"/>
      <w:lang w:val="en-US" w:eastAsia="en-US"/>
    </w:rPr>
  </w:style>
  <w:style w:type="paragraph" w:customStyle="1" w:styleId="tac0">
    <w:name w:val="tac"/>
    <w:basedOn w:val="a0"/>
    <w:rsid w:val="003D6F2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a0"/>
    <w:rsid w:val="003D6F2E"/>
    <w:pPr>
      <w:keepNext/>
      <w:overflowPunct/>
      <w:autoSpaceDE/>
      <w:autoSpaceDN/>
      <w:adjustRightInd/>
      <w:spacing w:before="60" w:after="180"/>
      <w:jc w:val="center"/>
      <w:textAlignment w:val="auto"/>
    </w:pPr>
    <w:rPr>
      <w:rFonts w:ascii="Arial" w:eastAsia="Calibri" w:hAnsi="Arial" w:cs="Arial"/>
      <w:b/>
      <w:bCs/>
      <w:sz w:val="20"/>
      <w:lang w:val="en-US" w:eastAsia="en-US"/>
    </w:rPr>
  </w:style>
  <w:style w:type="paragraph" w:customStyle="1" w:styleId="CharCharCharCharCharChar1CharChar0">
    <w:name w:val="Char Char Char Char Char Char1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semiHidden/>
    <w:rsid w:val="003D6F2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a0"/>
    <w:semiHidden/>
    <w:rsid w:val="003D6F2E"/>
    <w:pPr>
      <w:keepNext/>
      <w:tabs>
        <w:tab w:val="num"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locked/>
    <w:rsid w:val="003D6F2E"/>
    <w:rPr>
      <w:rFonts w:ascii="맑은 고딕" w:hAnsi="맑은 고딕"/>
      <w:lang w:eastAsia="zh-CN"/>
    </w:rPr>
  </w:style>
  <w:style w:type="paragraph" w:customStyle="1" w:styleId="Normalwithindent">
    <w:name w:val="Normal with indent"/>
    <w:basedOn w:val="a0"/>
    <w:link w:val="NormalwithindentChar"/>
    <w:qFormat/>
    <w:rsid w:val="003D6F2E"/>
    <w:pPr>
      <w:overflowPunct/>
      <w:autoSpaceDE/>
      <w:autoSpaceDN/>
      <w:adjustRightInd/>
      <w:spacing w:before="120" w:line="336" w:lineRule="auto"/>
      <w:ind w:firstLine="397"/>
      <w:textAlignment w:val="auto"/>
    </w:pPr>
    <w:rPr>
      <w:rFonts w:ascii="맑은 고딕" w:hAnsi="맑은 고딕"/>
      <w:sz w:val="20"/>
      <w:lang w:val="en-US"/>
    </w:rPr>
  </w:style>
  <w:style w:type="paragraph" w:customStyle="1" w:styleId="Heading1unnumbered">
    <w:name w:val="Heading 1 unnumbered"/>
    <w:basedOn w:val="1"/>
    <w:next w:val="a8"/>
    <w:rsid w:val="003D6F2E"/>
    <w:pPr>
      <w:keepLines w:val="0"/>
      <w:numPr>
        <w:numId w:val="0"/>
      </w:numPr>
      <w:pBdr>
        <w:top w:val="none" w:sz="0" w:space="0" w:color="auto"/>
      </w:pBdr>
      <w:tabs>
        <w:tab w:val="left" w:pos="0"/>
        <w:tab w:val="num" w:pos="360"/>
      </w:tabs>
      <w:overflowPunct/>
      <w:autoSpaceDE/>
      <w:autoSpaceDN/>
      <w:adjustRightInd/>
      <w:spacing w:beforeLines="0" w:before="360"/>
      <w:ind w:left="360" w:hanging="360"/>
      <w:textAlignment w:val="auto"/>
      <w:outlineLvl w:val="9"/>
    </w:pPr>
    <w:rPr>
      <w:rFonts w:ascii="Times New Roman" w:eastAsia="MS Gothic" w:hAnsi="Times New Roman"/>
      <w:kern w:val="28"/>
      <w:szCs w:val="20"/>
      <w:lang w:val="en-GB" w:eastAsia="ja-JP"/>
    </w:rPr>
  </w:style>
  <w:style w:type="paragraph" w:customStyle="1" w:styleId="lptext">
    <w:name w:val="lˆptext"/>
    <w:basedOn w:val="a0"/>
    <w:rsid w:val="003D6F2E"/>
    <w:pPr>
      <w:overflowPunct/>
      <w:autoSpaceDE/>
      <w:autoSpaceDN/>
      <w:adjustRightInd/>
      <w:spacing w:before="100" w:after="100"/>
      <w:ind w:left="860"/>
      <w:jc w:val="left"/>
      <w:textAlignment w:val="auto"/>
    </w:pPr>
    <w:rPr>
      <w:rFonts w:ascii="Times" w:eastAsia="MS Gothic" w:hAnsi="Times"/>
      <w:sz w:val="24"/>
      <w:lang w:eastAsia="ja-JP"/>
    </w:rPr>
  </w:style>
  <w:style w:type="paragraph" w:customStyle="1" w:styleId="a">
    <w:name w:val="佐藤２"/>
    <w:basedOn w:val="a0"/>
    <w:rsid w:val="003D6F2E"/>
    <w:pPr>
      <w:numPr>
        <w:numId w:val="23"/>
      </w:numPr>
      <w:overflowPunct/>
      <w:autoSpaceDE/>
      <w:autoSpaceDN/>
      <w:adjustRightInd/>
      <w:spacing w:after="180"/>
      <w:jc w:val="left"/>
      <w:textAlignment w:val="auto"/>
    </w:pPr>
    <w:rPr>
      <w:rFonts w:eastAsia="MS Gothic"/>
      <w:sz w:val="24"/>
      <w:lang w:eastAsia="ja-JP"/>
    </w:rPr>
  </w:style>
  <w:style w:type="paragraph" w:customStyle="1" w:styleId="ListBulletLast">
    <w:name w:val="List Bullet Last"/>
    <w:aliases w:val="lbl"/>
    <w:basedOn w:val="af9"/>
    <w:next w:val="a8"/>
    <w:rsid w:val="003D6F2E"/>
    <w:pPr>
      <w:overflowPunct/>
      <w:autoSpaceDE/>
      <w:autoSpaceDN/>
      <w:adjustRightInd/>
      <w:spacing w:after="240"/>
      <w:ind w:left="714" w:hanging="357"/>
    </w:pPr>
    <w:rPr>
      <w:rFonts w:ascii="Arial" w:eastAsia="MS Gothic" w:hAnsi="Arial"/>
      <w:sz w:val="24"/>
      <w:lang w:eastAsia="ja-JP"/>
    </w:rPr>
  </w:style>
  <w:style w:type="paragraph" w:customStyle="1" w:styleId="TableText1">
    <w:name w:val="Table_Text"/>
    <w:basedOn w:val="a0"/>
    <w:rsid w:val="003D6F2E"/>
    <w:pPr>
      <w:keepNext/>
      <w:tabs>
        <w:tab w:val="left" w:pos="794"/>
        <w:tab w:val="left" w:pos="1191"/>
        <w:tab w:val="left" w:pos="1588"/>
        <w:tab w:val="left" w:pos="1985"/>
      </w:tabs>
      <w:overflowPunct/>
      <w:autoSpaceDE/>
      <w:autoSpaceDN/>
      <w:adjustRightInd/>
      <w:spacing w:before="100" w:after="100" w:line="190" w:lineRule="exact"/>
      <w:textAlignment w:val="auto"/>
    </w:pPr>
    <w:rPr>
      <w:rFonts w:eastAsia="MS Gothic"/>
      <w:sz w:val="18"/>
      <w:lang w:eastAsia="ja-JP"/>
    </w:rPr>
  </w:style>
  <w:style w:type="paragraph" w:customStyle="1" w:styleId="shortcode">
    <w:name w:val="shortcode"/>
    <w:basedOn w:val="a8"/>
    <w:rsid w:val="003D6F2E"/>
    <w:pPr>
      <w:keepNext/>
      <w:tabs>
        <w:tab w:val="left" w:pos="1247"/>
        <w:tab w:val="left" w:pos="2552"/>
        <w:tab w:val="left" w:pos="3856"/>
        <w:tab w:val="left" w:pos="5216"/>
        <w:tab w:val="left" w:pos="6464"/>
        <w:tab w:val="left" w:pos="7768"/>
        <w:tab w:val="left" w:pos="9072"/>
        <w:tab w:val="left" w:pos="10206"/>
      </w:tabs>
      <w:spacing w:after="0" w:line="480" w:lineRule="auto"/>
      <w:jc w:val="left"/>
      <w:textAlignment w:val="auto"/>
    </w:pPr>
    <w:rPr>
      <w:rFonts w:ascii="Times" w:eastAsia="Mincho" w:hAnsi="Times"/>
      <w:kern w:val="2"/>
      <w:sz w:val="24"/>
      <w:szCs w:val="22"/>
      <w:lang w:val="en-US" w:eastAsia="ja-JP"/>
    </w:rPr>
  </w:style>
  <w:style w:type="paragraph" w:customStyle="1" w:styleId="HTMLBody">
    <w:name w:val="HTML Body"/>
    <w:rsid w:val="003D6F2E"/>
    <w:pPr>
      <w:widowControl w:val="0"/>
      <w:autoSpaceDE w:val="0"/>
      <w:autoSpaceDN w:val="0"/>
      <w:adjustRightInd w:val="0"/>
    </w:pPr>
    <w:rPr>
      <w:rFonts w:ascii="MS PGothic" w:eastAsia="MS PGothic" w:hAnsi="Century"/>
      <w:lang w:eastAsia="ja-JP"/>
    </w:rPr>
  </w:style>
  <w:style w:type="paragraph" w:customStyle="1" w:styleId="Normal1CharChar">
    <w:name w:val="Normal1 Char Char"/>
    <w:rsid w:val="003D6F2E"/>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3D6F2E"/>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3D6F2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a0"/>
    <w:uiPriority w:val="34"/>
    <w:qFormat/>
    <w:rsid w:val="003D6F2E"/>
    <w:pPr>
      <w:overflowPunct/>
      <w:autoSpaceDE/>
      <w:autoSpaceDN/>
      <w:adjustRightInd/>
      <w:spacing w:after="0"/>
      <w:ind w:leftChars="400" w:left="840"/>
      <w:jc w:val="left"/>
      <w:textAlignment w:val="auto"/>
    </w:pPr>
    <w:rPr>
      <w:rFonts w:ascii="MS PGothic" w:eastAsia="MS PGothic" w:hAnsi="MS PGothic" w:cs="MS PGothic"/>
      <w:sz w:val="24"/>
      <w:szCs w:val="24"/>
      <w:lang w:val="en-US" w:eastAsia="ja-JP"/>
    </w:rPr>
  </w:style>
  <w:style w:type="paragraph" w:customStyle="1" w:styleId="71">
    <w:name w:val="表 (赤)  71"/>
    <w:uiPriority w:val="99"/>
    <w:semiHidden/>
    <w:rsid w:val="003D6F2E"/>
    <w:rPr>
      <w:rFonts w:eastAsia="MS Gothic"/>
      <w:sz w:val="24"/>
      <w:lang w:val="en-GB" w:eastAsia="ja-JP"/>
    </w:rPr>
  </w:style>
  <w:style w:type="paragraph" w:customStyle="1" w:styleId="msonormal0">
    <w:name w:val="msonormal"/>
    <w:basedOn w:val="a0"/>
    <w:rsid w:val="003D6F2E"/>
    <w:pPr>
      <w:overflowPunct/>
      <w:autoSpaceDE/>
      <w:autoSpaceDN/>
      <w:adjustRightInd/>
      <w:spacing w:before="100" w:beforeAutospacing="1" w:after="100" w:afterAutospacing="1"/>
      <w:jc w:val="left"/>
      <w:textAlignment w:val="auto"/>
    </w:pPr>
    <w:rPr>
      <w:rFonts w:ascii="SimSun" w:eastAsia="SimSun" w:hAnsi="SimSun" w:cs="SimSun"/>
      <w:sz w:val="24"/>
      <w:szCs w:val="24"/>
      <w:lang w:val="en-US"/>
    </w:rPr>
  </w:style>
  <w:style w:type="paragraph" w:customStyle="1" w:styleId="font5">
    <w:name w:val="font5"/>
    <w:basedOn w:val="a0"/>
    <w:rsid w:val="003D6F2E"/>
    <w:pPr>
      <w:overflowPunct/>
      <w:autoSpaceDE/>
      <w:autoSpaceDN/>
      <w:adjustRightInd/>
      <w:spacing w:before="100" w:beforeAutospacing="1" w:after="100" w:afterAutospacing="1"/>
      <w:jc w:val="left"/>
      <w:textAlignment w:val="auto"/>
    </w:pPr>
    <w:rPr>
      <w:rFonts w:ascii="DengXian" w:eastAsia="DengXian" w:hAnsi="DengXian" w:cs="SimSun"/>
      <w:sz w:val="18"/>
      <w:szCs w:val="18"/>
      <w:lang w:val="en-US"/>
    </w:rPr>
  </w:style>
  <w:style w:type="paragraph" w:customStyle="1" w:styleId="xl65">
    <w:name w:val="xl65"/>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66">
    <w:name w:val="xl66"/>
    <w:basedOn w:val="a0"/>
    <w:rsid w:val="003D6F2E"/>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7">
    <w:name w:val="xl67"/>
    <w:basedOn w:val="a0"/>
    <w:rsid w:val="003D6F2E"/>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8">
    <w:name w:val="xl68"/>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rPr>
  </w:style>
  <w:style w:type="paragraph" w:customStyle="1" w:styleId="xl69">
    <w:name w:val="xl69"/>
    <w:basedOn w:val="a0"/>
    <w:rsid w:val="003D6F2E"/>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0">
    <w:name w:val="xl70"/>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1">
    <w:name w:val="xl71"/>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2">
    <w:name w:val="xl7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3">
    <w:name w:val="xl73"/>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4">
    <w:name w:val="xl74"/>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5">
    <w:name w:val="xl75"/>
    <w:basedOn w:val="a0"/>
    <w:rsid w:val="003D6F2E"/>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6">
    <w:name w:val="xl76"/>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7">
    <w:name w:val="xl77"/>
    <w:basedOn w:val="a0"/>
    <w:rsid w:val="003D6F2E"/>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8">
    <w:name w:val="xl78"/>
    <w:basedOn w:val="a0"/>
    <w:rsid w:val="003D6F2E"/>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79">
    <w:name w:val="xl79"/>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0">
    <w:name w:val="xl80"/>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1">
    <w:name w:val="xl81"/>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2">
    <w:name w:val="xl82"/>
    <w:basedOn w:val="a0"/>
    <w:rsid w:val="003D6F2E"/>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3">
    <w:name w:val="xl83"/>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4">
    <w:name w:val="xl84"/>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5">
    <w:name w:val="xl85"/>
    <w:basedOn w:val="a0"/>
    <w:rsid w:val="003D6F2E"/>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6">
    <w:name w:val="xl86"/>
    <w:basedOn w:val="a0"/>
    <w:rsid w:val="003D6F2E"/>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7">
    <w:name w:val="xl87"/>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8">
    <w:name w:val="xl88"/>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9">
    <w:name w:val="xl89"/>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0">
    <w:name w:val="xl90"/>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1">
    <w:name w:val="xl9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2">
    <w:name w:val="xl92"/>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93">
    <w:name w:val="xl93"/>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94">
    <w:name w:val="xl94"/>
    <w:basedOn w:val="a0"/>
    <w:rsid w:val="003D6F2E"/>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5">
    <w:name w:val="xl95"/>
    <w:basedOn w:val="a0"/>
    <w:rsid w:val="003D6F2E"/>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6">
    <w:name w:val="xl96"/>
    <w:basedOn w:val="a0"/>
    <w:rsid w:val="003D6F2E"/>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7">
    <w:name w:val="xl97"/>
    <w:basedOn w:val="a0"/>
    <w:rsid w:val="003D6F2E"/>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8">
    <w:name w:val="xl98"/>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9">
    <w:name w:val="xl99"/>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0">
    <w:name w:val="xl100"/>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1">
    <w:name w:val="xl10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2">
    <w:name w:val="xl10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3">
    <w:name w:val="xl103"/>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4">
    <w:name w:val="xl104"/>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5">
    <w:name w:val="xl105"/>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6">
    <w:name w:val="xl106"/>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7">
    <w:name w:val="xl107"/>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8">
    <w:name w:val="xl108"/>
    <w:basedOn w:val="a0"/>
    <w:rsid w:val="003D6F2E"/>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109">
    <w:name w:val="xl109"/>
    <w:basedOn w:val="a0"/>
    <w:rsid w:val="003D6F2E"/>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0">
    <w:name w:val="xl110"/>
    <w:basedOn w:val="a0"/>
    <w:rsid w:val="003D6F2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1">
    <w:name w:val="xl111"/>
    <w:basedOn w:val="a0"/>
    <w:rsid w:val="003D6F2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2">
    <w:name w:val="xl112"/>
    <w:basedOn w:val="a0"/>
    <w:rsid w:val="003D6F2E"/>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3">
    <w:name w:val="xl113"/>
    <w:basedOn w:val="a0"/>
    <w:rsid w:val="003D6F2E"/>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4">
    <w:name w:val="xl114"/>
    <w:basedOn w:val="a0"/>
    <w:rsid w:val="003D6F2E"/>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5">
    <w:name w:val="xl115"/>
    <w:basedOn w:val="a0"/>
    <w:rsid w:val="003D6F2E"/>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6">
    <w:name w:val="xl116"/>
    <w:basedOn w:val="a0"/>
    <w:rsid w:val="003D6F2E"/>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7">
    <w:name w:val="xl117"/>
    <w:basedOn w:val="a0"/>
    <w:rsid w:val="003D6F2E"/>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Bulletedo1">
    <w:name w:val="Bulleted o 1"/>
    <w:basedOn w:val="a0"/>
    <w:rsid w:val="003D6F2E"/>
    <w:pPr>
      <w:numPr>
        <w:numId w:val="24"/>
      </w:numPr>
      <w:spacing w:after="180"/>
      <w:jc w:val="left"/>
      <w:textAlignment w:val="auto"/>
    </w:pPr>
    <w:rPr>
      <w:rFonts w:eastAsia="SimSun"/>
      <w:sz w:val="20"/>
      <w:lang w:val="en-US" w:eastAsia="en-US"/>
    </w:rPr>
  </w:style>
  <w:style w:type="paragraph" w:customStyle="1" w:styleId="Equation">
    <w:name w:val="Equation"/>
    <w:basedOn w:val="a0"/>
    <w:next w:val="a0"/>
    <w:rsid w:val="003D6F2E"/>
    <w:pPr>
      <w:tabs>
        <w:tab w:val="right" w:pos="10206"/>
      </w:tabs>
      <w:spacing w:after="220"/>
      <w:ind w:left="1298"/>
      <w:jc w:val="left"/>
      <w:textAlignment w:val="auto"/>
    </w:pPr>
    <w:rPr>
      <w:rFonts w:ascii="Arial" w:eastAsia="SimSun" w:hAnsi="Arial"/>
      <w:lang w:val="en-US"/>
    </w:rPr>
  </w:style>
  <w:style w:type="paragraph" w:customStyle="1" w:styleId="11BodyText">
    <w:name w:val="11 BodyText"/>
    <w:basedOn w:val="a0"/>
    <w:rsid w:val="003D6F2E"/>
    <w:pPr>
      <w:spacing w:after="220"/>
      <w:ind w:left="1298"/>
      <w:jc w:val="left"/>
      <w:textAlignment w:val="auto"/>
    </w:pPr>
    <w:rPr>
      <w:rFonts w:ascii="Arial" w:eastAsia="SimSun" w:hAnsi="Arial"/>
      <w:lang w:val="en-US" w:eastAsia="en-US"/>
    </w:rPr>
  </w:style>
  <w:style w:type="paragraph" w:customStyle="1" w:styleId="bodyCharCharChar">
    <w:name w:val="body Char Char Char"/>
    <w:basedOn w:val="a0"/>
    <w:rsid w:val="003D6F2E"/>
    <w:pPr>
      <w:tabs>
        <w:tab w:val="left" w:pos="2160"/>
      </w:tabs>
      <w:spacing w:before="120" w:line="280" w:lineRule="atLeast"/>
      <w:textAlignment w:val="auto"/>
    </w:pPr>
    <w:rPr>
      <w:rFonts w:ascii="New York" w:eastAsia="SimSun" w:hAnsi="New York"/>
      <w:sz w:val="24"/>
      <w:lang w:val="en-US" w:eastAsia="en-US"/>
    </w:rPr>
  </w:style>
  <w:style w:type="paragraph" w:customStyle="1" w:styleId="body">
    <w:name w:val="body"/>
    <w:basedOn w:val="a0"/>
    <w:rsid w:val="003D6F2E"/>
    <w:pPr>
      <w:tabs>
        <w:tab w:val="left" w:pos="2160"/>
      </w:tabs>
      <w:spacing w:before="120" w:line="280" w:lineRule="atLeast"/>
      <w:textAlignment w:val="auto"/>
    </w:pPr>
    <w:rPr>
      <w:rFonts w:ascii="New York" w:eastAsia="SimSun" w:hAnsi="New York"/>
      <w:sz w:val="24"/>
      <w:lang w:val="en-US" w:eastAsia="en-US"/>
    </w:rPr>
  </w:style>
  <w:style w:type="character" w:customStyle="1" w:styleId="aff5">
    <w:name w:val="テキスト (文字)"/>
    <w:link w:val="aff6"/>
    <w:locked/>
    <w:rsid w:val="003D6F2E"/>
    <w:rPr>
      <w:rFonts w:ascii="Century" w:eastAsia="MS Mincho" w:hAnsi="Century"/>
      <w:sz w:val="21"/>
      <w:lang w:eastAsia="ja-JP"/>
    </w:rPr>
  </w:style>
  <w:style w:type="paragraph" w:customStyle="1" w:styleId="aff6">
    <w:name w:val="テキスト"/>
    <w:basedOn w:val="a0"/>
    <w:link w:val="aff5"/>
    <w:qFormat/>
    <w:rsid w:val="003D6F2E"/>
    <w:pPr>
      <w:widowControl w:val="0"/>
      <w:overflowPunct/>
      <w:autoSpaceDE/>
      <w:autoSpaceDN/>
      <w:adjustRightInd/>
      <w:spacing w:afterLines="50" w:after="0" w:line="320" w:lineRule="exact"/>
      <w:ind w:firstLineChars="100" w:firstLine="210"/>
      <w:textAlignment w:val="auto"/>
    </w:pPr>
    <w:rPr>
      <w:rFonts w:ascii="Century" w:eastAsia="MS Mincho" w:hAnsi="Century"/>
      <w:sz w:val="21"/>
      <w:lang w:val="en-US" w:eastAsia="ja-JP"/>
    </w:rPr>
  </w:style>
  <w:style w:type="paragraph" w:customStyle="1" w:styleId="gmail-msolistparagraph">
    <w:name w:val="gmail-msolistparagraph"/>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gmail-b2">
    <w:name w:val="gmail-b2"/>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onecomwebmail-msolistparagraph">
    <w:name w:val="onecomwebmail-msolistparagrap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h">
    <w:name w:val="onecomwebmail-ta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c">
    <w:name w:val="onecomwebmail-tac"/>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character" w:styleId="aff7">
    <w:name w:val="line number"/>
    <w:unhideWhenUsed/>
    <w:rsid w:val="003D6F2E"/>
    <w:rPr>
      <w:rFonts w:ascii="Arial" w:eastAsia="SimSun" w:hAnsi="Arial" w:cs="Arial" w:hint="default"/>
      <w:color w:val="0000FF"/>
      <w:kern w:val="2"/>
      <w:sz w:val="18"/>
      <w:lang w:val="en-US" w:eastAsia="zh-CN" w:bidi="ar-SA"/>
    </w:rPr>
  </w:style>
  <w:style w:type="character" w:styleId="aff8">
    <w:name w:val="Placeholder Text"/>
    <w:uiPriority w:val="99"/>
    <w:rsid w:val="003D6F2E"/>
    <w:rPr>
      <w:color w:val="808080"/>
    </w:rPr>
  </w:style>
  <w:style w:type="character" w:customStyle="1" w:styleId="ZGSM">
    <w:name w:val="ZGSM"/>
    <w:rsid w:val="003D6F2E"/>
  </w:style>
  <w:style w:type="character" w:customStyle="1" w:styleId="B2Car">
    <w:name w:val="B2 Car"/>
    <w:rsid w:val="003D6F2E"/>
    <w:rPr>
      <w:lang w:val="en-GB" w:eastAsia="en-US"/>
    </w:rPr>
  </w:style>
  <w:style w:type="character" w:customStyle="1" w:styleId="B1Char1">
    <w:name w:val="B1 Char1"/>
    <w:qFormat/>
    <w:rsid w:val="003D6F2E"/>
    <w:rPr>
      <w:rFonts w:ascii="Times New Roman" w:eastAsia="Times New Roman" w:hAnsi="Times New Roman" w:cs="Times New Roman" w:hint="default"/>
    </w:rPr>
  </w:style>
  <w:style w:type="character" w:customStyle="1" w:styleId="GuidanceChar">
    <w:name w:val="Guidance Char"/>
    <w:rsid w:val="003D6F2E"/>
    <w:rPr>
      <w:i/>
      <w:iCs w:val="0"/>
      <w:color w:val="0000FF"/>
      <w:lang w:val="en-GB" w:eastAsia="ja-JP" w:bidi="ar-SA"/>
    </w:rPr>
  </w:style>
  <w:style w:type="character" w:customStyle="1" w:styleId="h4CharChar">
    <w:name w:val="h4 Char Char"/>
    <w:rsid w:val="003D6F2E"/>
    <w:rPr>
      <w:rFonts w:ascii="Arial" w:hAnsi="Arial" w:cs="Arial" w:hint="default"/>
      <w:sz w:val="24"/>
      <w:lang w:val="en-GB" w:eastAsia="ja-JP" w:bidi="ar-SA"/>
    </w:rPr>
  </w:style>
  <w:style w:type="character" w:customStyle="1" w:styleId="FigureCaption1">
    <w:name w:val="Figure Caption1"/>
    <w:aliases w:val="fc Char1,Figure Caption Char Char"/>
    <w:rsid w:val="003D6F2E"/>
    <w:rPr>
      <w:rFonts w:ascii="Arial" w:eastAsia="????" w:hAnsi="Arial" w:cs="Arial" w:hint="default"/>
      <w:color w:val="0000FF"/>
      <w:kern w:val="2"/>
      <w:lang w:val="en-US" w:eastAsia="en-US" w:bidi="ar-SA"/>
    </w:rPr>
  </w:style>
  <w:style w:type="character" w:customStyle="1" w:styleId="CharChar5">
    <w:name w:val="Char Char5"/>
    <w:semiHidden/>
    <w:rsid w:val="003D6F2E"/>
    <w:rPr>
      <w:rFonts w:ascii="Times New Roman" w:hAnsi="Times New Roman" w:cs="Times New Roman" w:hint="default"/>
      <w:lang w:eastAsia="en-US"/>
    </w:rPr>
  </w:style>
  <w:style w:type="character" w:customStyle="1" w:styleId="CharChar51">
    <w:name w:val="Char Char51"/>
    <w:semiHidden/>
    <w:rsid w:val="003D6F2E"/>
    <w:rPr>
      <w:rFonts w:ascii="Times New Roman" w:hAnsi="Times New Roman" w:cs="Times New Roman" w:hint="default"/>
      <w:lang w:eastAsia="en-US"/>
    </w:rPr>
  </w:style>
  <w:style w:type="character" w:customStyle="1" w:styleId="B11">
    <w:name w:val="B1 (文字)"/>
    <w:uiPriority w:val="99"/>
    <w:qFormat/>
    <w:locked/>
    <w:rsid w:val="003D6F2E"/>
    <w:rPr>
      <w:rFonts w:ascii="Times New Roman" w:hAnsi="Times New Roman" w:cs="Times New Roman" w:hint="default"/>
      <w:lang w:val="en-GB" w:eastAsia="en-US"/>
    </w:rPr>
  </w:style>
  <w:style w:type="character" w:customStyle="1" w:styleId="TALCar">
    <w:name w:val="TAL Car"/>
    <w:rsid w:val="003D6F2E"/>
    <w:rPr>
      <w:rFonts w:ascii="Arial" w:hAnsi="Arial" w:cs="Arial" w:hint="default"/>
      <w:sz w:val="18"/>
      <w:lang w:eastAsia="en-US"/>
    </w:rPr>
  </w:style>
  <w:style w:type="character" w:customStyle="1" w:styleId="B1Char">
    <w:name w:val="B1 Char"/>
    <w:rsid w:val="003D6F2E"/>
    <w:rPr>
      <w:rFonts w:ascii="Times New Roman" w:hAnsi="Times New Roman" w:cs="Times New Roman" w:hint="default"/>
      <w:lang w:val="en-GB" w:eastAsia="en-US"/>
    </w:rPr>
  </w:style>
  <w:style w:type="character" w:customStyle="1" w:styleId="colour">
    <w:name w:val="colour"/>
    <w:rsid w:val="003D6F2E"/>
  </w:style>
  <w:style w:type="paragraph" w:styleId="z-">
    <w:name w:val="HTML Top of Form"/>
    <w:basedOn w:val="a0"/>
    <w:next w:val="a0"/>
    <w:link w:val="z-Char"/>
    <w:hidden/>
    <w:uiPriority w:val="99"/>
    <w:unhideWhenUsed/>
    <w:rsid w:val="003D6F2E"/>
    <w:pPr>
      <w:pBdr>
        <w:bottom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
    <w:name w:val="z-양식의 맨 위 Char"/>
    <w:link w:val="z-"/>
    <w:uiPriority w:val="99"/>
    <w:rsid w:val="003D6F2E"/>
    <w:rPr>
      <w:rFonts w:ascii="Arial" w:hAnsi="Arial" w:cs="Arial"/>
      <w:vanish/>
      <w:sz w:val="16"/>
      <w:szCs w:val="16"/>
      <w:lang w:val="en-GB" w:eastAsia="en-US"/>
    </w:rPr>
  </w:style>
  <w:style w:type="character" w:customStyle="1" w:styleId="hps">
    <w:name w:val="hps"/>
    <w:rsid w:val="003D6F2E"/>
  </w:style>
  <w:style w:type="paragraph" w:styleId="z-0">
    <w:name w:val="HTML Bottom of Form"/>
    <w:basedOn w:val="a0"/>
    <w:next w:val="a0"/>
    <w:link w:val="z-Char0"/>
    <w:hidden/>
    <w:uiPriority w:val="99"/>
    <w:unhideWhenUsed/>
    <w:rsid w:val="003D6F2E"/>
    <w:pPr>
      <w:pBdr>
        <w:top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0">
    <w:name w:val="z-양식의 맨 아래 Char"/>
    <w:link w:val="z-0"/>
    <w:uiPriority w:val="99"/>
    <w:rsid w:val="003D6F2E"/>
    <w:rPr>
      <w:rFonts w:ascii="Arial" w:hAnsi="Arial" w:cs="Arial"/>
      <w:vanish/>
      <w:sz w:val="16"/>
      <w:szCs w:val="16"/>
      <w:lang w:val="en-GB" w:eastAsia="en-US"/>
    </w:rPr>
  </w:style>
  <w:style w:type="character" w:customStyle="1" w:styleId="shorttext">
    <w:name w:val="short_text"/>
    <w:rsid w:val="003D6F2E"/>
  </w:style>
  <w:style w:type="character" w:customStyle="1" w:styleId="apple-converted-space">
    <w:name w:val="apple-converted-space"/>
    <w:rsid w:val="003D6F2E"/>
  </w:style>
  <w:style w:type="character" w:customStyle="1" w:styleId="keyword">
    <w:name w:val="keyword"/>
    <w:rsid w:val="003D6F2E"/>
  </w:style>
  <w:style w:type="character" w:customStyle="1" w:styleId="ordinary-span-edit2">
    <w:name w:val="ordinary-span-edit2"/>
    <w:rsid w:val="003D6F2E"/>
  </w:style>
  <w:style w:type="character" w:customStyle="1" w:styleId="size">
    <w:name w:val="size"/>
    <w:rsid w:val="003D6F2E"/>
  </w:style>
  <w:style w:type="character" w:customStyle="1" w:styleId="Style10ptCharChar">
    <w:name w:val="Style 10 pt Char Char"/>
    <w:rsid w:val="003D6F2E"/>
    <w:rPr>
      <w:rFonts w:ascii="Arial" w:eastAsia="MS Mincho" w:hAnsi="Arial" w:cs="Arial" w:hint="default"/>
      <w:color w:val="0000FF"/>
      <w:kern w:val="2"/>
      <w:lang w:val="en-US" w:eastAsia="en-US" w:bidi="ar-SA"/>
    </w:rPr>
  </w:style>
  <w:style w:type="character" w:customStyle="1" w:styleId="Style10ptBoldCharChar">
    <w:name w:val="Style 10 pt Bold Char Char"/>
    <w:rsid w:val="003D6F2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3D6F2E"/>
    <w:rPr>
      <w:rFonts w:ascii="Arial" w:eastAsia="SimSun" w:hAnsi="Arial" w:cs="Arial" w:hint="default"/>
      <w:color w:val="0000FF"/>
      <w:kern w:val="2"/>
      <w:sz w:val="22"/>
      <w:lang w:val="en-US" w:eastAsia="en-US" w:bidi="ar-SA"/>
    </w:rPr>
  </w:style>
  <w:style w:type="character" w:customStyle="1" w:styleId="moz-txt-tag">
    <w:name w:val="moz-txt-tag"/>
    <w:rsid w:val="003D6F2E"/>
    <w:rPr>
      <w:rFonts w:ascii="Arial" w:eastAsia="SimSun" w:hAnsi="Arial" w:cs="Arial" w:hint="default"/>
      <w:color w:val="0000FF"/>
      <w:kern w:val="2"/>
      <w:lang w:val="en-US" w:eastAsia="zh-CN" w:bidi="ar-SA"/>
    </w:rPr>
  </w:style>
  <w:style w:type="character" w:customStyle="1" w:styleId="opdicttext22">
    <w:name w:val="op_dict_text22"/>
    <w:rsid w:val="003D6F2E"/>
  </w:style>
  <w:style w:type="character" w:customStyle="1" w:styleId="def">
    <w:name w:val="def"/>
    <w:rsid w:val="003D6F2E"/>
  </w:style>
  <w:style w:type="character" w:customStyle="1" w:styleId="high-light-bg4">
    <w:name w:val="high-light-bg4"/>
    <w:rsid w:val="003D6F2E"/>
  </w:style>
  <w:style w:type="character" w:customStyle="1" w:styleId="TitleChar2">
    <w:name w:val="Title Char2"/>
    <w:uiPriority w:val="10"/>
    <w:locked/>
    <w:rsid w:val="003D6F2E"/>
    <w:rPr>
      <w:rFonts w:ascii="맑은 고딕" w:eastAsia="맑은 고딕" w:hAnsi="맑은 고딕" w:cs="Times New Roman" w:hint="default"/>
      <w:spacing w:val="-10"/>
      <w:kern w:val="28"/>
      <w:sz w:val="56"/>
      <w:szCs w:val="56"/>
      <w:lang w:val="en-GB" w:eastAsia="ja-JP"/>
    </w:rPr>
  </w:style>
  <w:style w:type="character" w:customStyle="1" w:styleId="aff9">
    <w:name w:val="図表番号 (文字)"/>
    <w:aliases w:val="cap (文字),cap Char (文字) (文字)1"/>
    <w:rsid w:val="003D6F2E"/>
    <w:rPr>
      <w:rFonts w:ascii="MS Gothic" w:eastAsia="MS Gothic" w:hAnsi="MS Gothic" w:hint="eastAsia"/>
      <w:b/>
      <w:bCs w:val="0"/>
      <w:noProof w:val="0"/>
      <w:kern w:val="2"/>
      <w:sz w:val="24"/>
      <w:lang w:val="en-GB"/>
    </w:rPr>
  </w:style>
  <w:style w:type="character" w:customStyle="1" w:styleId="MTEquationSection">
    <w:name w:val="MTEquationSection"/>
    <w:rsid w:val="003D6F2E"/>
    <w:rPr>
      <w:rFonts w:ascii="Arial" w:hAnsi="Arial" w:cs="Arial" w:hint="default"/>
      <w:vanish w:val="0"/>
      <w:webHidden w:val="0"/>
      <w:color w:val="FF0000"/>
      <w:sz w:val="24"/>
      <w:specVanish w:val="0"/>
    </w:rPr>
  </w:style>
  <w:style w:type="character" w:customStyle="1" w:styleId="CharChar3">
    <w:name w:val="Char Char3"/>
    <w:rsid w:val="003D6F2E"/>
    <w:rPr>
      <w:rFonts w:ascii="Arial" w:hAnsi="Arial" w:cs="Arial" w:hint="default"/>
      <w:sz w:val="36"/>
      <w:lang w:val="en-GB" w:eastAsia="en-US" w:bidi="ar-SA"/>
    </w:rPr>
  </w:style>
  <w:style w:type="character" w:customStyle="1" w:styleId="CharChar2">
    <w:name w:val="Char Char2"/>
    <w:rsid w:val="003D6F2E"/>
    <w:rPr>
      <w:rFonts w:ascii="Arial" w:hAnsi="Arial" w:cs="Arial" w:hint="default"/>
      <w:sz w:val="32"/>
      <w:lang w:val="en-GB" w:eastAsia="en-US" w:bidi="ar-SA"/>
    </w:rPr>
  </w:style>
  <w:style w:type="character" w:customStyle="1" w:styleId="CharChar1">
    <w:name w:val="Char Char1"/>
    <w:rsid w:val="003D6F2E"/>
    <w:rPr>
      <w:rFonts w:ascii="Arial" w:hAnsi="Arial" w:cs="Arial" w:hint="default"/>
      <w:sz w:val="28"/>
      <w:lang w:val="en-GB" w:eastAsia="en-US" w:bidi="ar-SA"/>
    </w:rPr>
  </w:style>
  <w:style w:type="character" w:customStyle="1" w:styleId="CharChar">
    <w:name w:val="Char Char"/>
    <w:rsid w:val="003D6F2E"/>
    <w:rPr>
      <w:rFonts w:ascii="Arial" w:hAnsi="Arial" w:cs="Arial" w:hint="default"/>
      <w:sz w:val="22"/>
      <w:lang w:val="en-GB" w:eastAsia="en-US" w:bidi="ar-SA"/>
    </w:rPr>
  </w:style>
  <w:style w:type="character" w:customStyle="1" w:styleId="onecomwebmail-spelle">
    <w:name w:val="onecomwebmail-spelle"/>
    <w:rsid w:val="003D6F2E"/>
  </w:style>
  <w:style w:type="character" w:customStyle="1" w:styleId="onecomwebmail-font">
    <w:name w:val="onecomwebmail-font"/>
    <w:rsid w:val="003D6F2E"/>
  </w:style>
  <w:style w:type="character" w:customStyle="1" w:styleId="onecomwebmail-size">
    <w:name w:val="onecomwebmail-size"/>
    <w:rsid w:val="003D6F2E"/>
  </w:style>
  <w:style w:type="table" w:styleId="2a">
    <w:name w:val="Table Simple 2"/>
    <w:basedOn w:val="a2"/>
    <w:unhideWhenUsed/>
    <w:rsid w:val="003D6F2E"/>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2">
    <w:name w:val="Table Classic 1"/>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c">
    <w:name w:val="Table Grid 2"/>
    <w:basedOn w:val="a2"/>
    <w:unhideWhenUsed/>
    <w:rsid w:val="003D6F2E"/>
    <w:pPr>
      <w:spacing w:after="180"/>
    </w:pPr>
    <w:rPr>
      <w:rFonts w:ascii="CG Times (WN)" w:eastAsia="MS Mincho"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6">
    <w:name w:val="Table Grid 3"/>
    <w:basedOn w:val="a2"/>
    <w:unhideWhenUsed/>
    <w:rsid w:val="003D6F2E"/>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3">
    <w:name w:val="Table Grid 4"/>
    <w:basedOn w:val="a2"/>
    <w:unhideWhenUsed/>
    <w:rsid w:val="003D6F2E"/>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a">
    <w:name w:val="Table Elegant"/>
    <w:basedOn w:val="a2"/>
    <w:unhideWhenUsed/>
    <w:rsid w:val="003D6F2E"/>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d">
    <w:name w:val="Table Subtle 2"/>
    <w:basedOn w:val="a2"/>
    <w:unhideWhenUsed/>
    <w:rsid w:val="003D6F2E"/>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b">
    <w:name w:val="Table Theme"/>
    <w:basedOn w:val="a2"/>
    <w:unhideWhenUsed/>
    <w:rsid w:val="003D6F2E"/>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2"/>
    <w:uiPriority w:val="64"/>
    <w:unhideWhenUsed/>
    <w:rsid w:val="003D6F2E"/>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2"/>
    <w:uiPriority w:val="60"/>
    <w:unhideWhenUsed/>
    <w:rsid w:val="003D6F2E"/>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2"/>
    <w:uiPriority w:val="70"/>
    <w:unhideWhenUsed/>
    <w:rsid w:val="003D6F2E"/>
    <w:rPr>
      <w:rFonts w:ascii="CG Times (WN)" w:eastAsia="SimSu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
    <w:name w:val="网格型1"/>
    <w:basedOn w:val="a2"/>
    <w:rsid w:val="003D6F2E"/>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40"/>
    <w:rsid w:val="003D6F2E"/>
    <w:rPr>
      <w:rFonts w:ascii="Calibri" w:eastAsia="Times New Roma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3D6F2E"/>
    <w:rPr>
      <w:rFonts w:ascii="Calibri" w:eastAsia="Times New Roma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浅色列表1"/>
    <w:basedOn w:val="a2"/>
    <w:uiPriority w:val="61"/>
    <w:rsid w:val="003D6F2E"/>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R">
    <w:name w:val="TAR"/>
    <w:basedOn w:val="TAL"/>
    <w:rsid w:val="003D6F2E"/>
    <w:pPr>
      <w:jc w:val="right"/>
    </w:pPr>
  </w:style>
  <w:style w:type="paragraph" w:customStyle="1" w:styleId="NF">
    <w:name w:val="NF"/>
    <w:basedOn w:val="NO"/>
    <w:rsid w:val="003D6F2E"/>
    <w:pPr>
      <w:keepNext/>
      <w:widowControl/>
      <w:wordWrap/>
      <w:autoSpaceDE/>
      <w:autoSpaceDN/>
      <w:jc w:val="left"/>
    </w:pPr>
    <w:rPr>
      <w:rFonts w:ascii="Arial" w:hAnsi="Arial"/>
      <w:sz w:val="18"/>
      <w:lang w:val="en-US" w:eastAsia="en-US"/>
    </w:rPr>
  </w:style>
  <w:style w:type="numbering" w:customStyle="1" w:styleId="15">
    <w:name w:val="목록 없음1"/>
    <w:next w:val="a3"/>
    <w:uiPriority w:val="99"/>
    <w:semiHidden/>
    <w:unhideWhenUsed/>
    <w:rsid w:val="00451AC3"/>
  </w:style>
  <w:style w:type="character" w:styleId="affc">
    <w:name w:val="Emphasis"/>
    <w:uiPriority w:val="20"/>
    <w:qFormat/>
    <w:rsid w:val="00451AC3"/>
    <w:rPr>
      <w:i/>
      <w:iCs/>
    </w:rPr>
  </w:style>
  <w:style w:type="table" w:customStyle="1" w:styleId="16">
    <w:name w:val="표 구분선1"/>
    <w:basedOn w:val="a2"/>
    <w:next w:val="aa"/>
    <w:qFormat/>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Strong"/>
    <w:uiPriority w:val="22"/>
    <w:qFormat/>
    <w:rsid w:val="00451AC3"/>
    <w:rPr>
      <w:b/>
      <w:bCs/>
    </w:rPr>
  </w:style>
  <w:style w:type="table" w:customStyle="1" w:styleId="110">
    <w:name w:val="网格型11"/>
    <w:basedOn w:val="a2"/>
    <w:next w:val="aa"/>
    <w:rsid w:val="00451AC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2"/>
    <w:uiPriority w:val="40"/>
    <w:rsid w:val="00451AC3"/>
    <w:rPr>
      <w:rFonts w:ascii="Calibri"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2"/>
    <w:uiPriority w:val="41"/>
    <w:rsid w:val="00451AC3"/>
    <w:rPr>
      <w:rFonts w:ascii="Calibri"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2"/>
    <w:next w:val="2b"/>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
    <w:name w:val="표 기본형 11"/>
    <w:basedOn w:val="a2"/>
    <w:next w:val="12"/>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浅色列表11"/>
    <w:basedOn w:val="a2"/>
    <w:uiPriority w:val="61"/>
    <w:rsid w:val="00451AC3"/>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2"/>
    <w:next w:val="-6"/>
    <w:uiPriority w:val="60"/>
    <w:rsid w:val="00451AC3"/>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2"/>
    <w:next w:val="2-3"/>
    <w:uiPriority w:val="64"/>
    <w:rsid w:val="00451AC3"/>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a2"/>
    <w:next w:val="43"/>
    <w:rsid w:val="00451AC3"/>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표 눈금형 31"/>
    <w:basedOn w:val="a2"/>
    <w:next w:val="36"/>
    <w:rsid w:val="00451AC3"/>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
    <w:name w:val="표 눈금형 21"/>
    <w:basedOn w:val="a2"/>
    <w:next w:val="2c"/>
    <w:rsid w:val="00451AC3"/>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
    <w:name w:val="표 꾸밈형1"/>
    <w:basedOn w:val="a2"/>
    <w:next w:val="affa"/>
    <w:rsid w:val="00451AC3"/>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
    <w:name w:val="无列表1"/>
    <w:next w:val="a3"/>
    <w:uiPriority w:val="99"/>
    <w:semiHidden/>
    <w:unhideWhenUsed/>
    <w:rsid w:val="00451AC3"/>
  </w:style>
  <w:style w:type="character" w:customStyle="1" w:styleId="B4Char">
    <w:name w:val="B4 Char"/>
    <w:link w:val="B4"/>
    <w:rsid w:val="00451AC3"/>
    <w:rPr>
      <w:lang w:val="en-GB" w:eastAsia="en-US"/>
    </w:rPr>
  </w:style>
  <w:style w:type="table" w:customStyle="1" w:styleId="TableGrid1">
    <w:name w:val="Table Grid1"/>
    <w:basedOn w:val="a2"/>
    <w:next w:val="aa"/>
    <w:uiPriority w:val="59"/>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rsid w:val="00451AC3"/>
    <w:pPr>
      <w:numPr>
        <w:numId w:val="25"/>
      </w:numPr>
      <w:spacing w:before="60" w:after="60"/>
    </w:pPr>
    <w:rPr>
      <w:rFonts w:eastAsia="SimSun"/>
      <w:lang w:val="en-US"/>
    </w:rPr>
  </w:style>
  <w:style w:type="character" w:customStyle="1" w:styleId="3GPPAgreementsChar">
    <w:name w:val="3GPP Agreements Char"/>
    <w:link w:val="3GPPAgreements"/>
    <w:rsid w:val="00451AC3"/>
    <w:rPr>
      <w:rFonts w:eastAsia="SimSun"/>
      <w:sz w:val="22"/>
      <w:lang w:eastAsia="zh-CN"/>
    </w:rPr>
  </w:style>
  <w:style w:type="paragraph" w:customStyle="1" w:styleId="Style1">
    <w:name w:val="Style1"/>
    <w:basedOn w:val="a0"/>
    <w:link w:val="Style1Char"/>
    <w:qFormat/>
    <w:rsid w:val="00451AC3"/>
    <w:pPr>
      <w:overflowPunct/>
      <w:autoSpaceDE/>
      <w:autoSpaceDN/>
      <w:adjustRightInd/>
      <w:spacing w:after="100" w:afterAutospacing="1" w:line="300" w:lineRule="auto"/>
      <w:ind w:firstLine="360"/>
      <w:contextualSpacing/>
      <w:textAlignment w:val="auto"/>
    </w:pPr>
    <w:rPr>
      <w:rFonts w:eastAsia="SimSun"/>
      <w:sz w:val="20"/>
      <w:lang w:val="en-US"/>
    </w:rPr>
  </w:style>
  <w:style w:type="character" w:customStyle="1" w:styleId="Style1Char">
    <w:name w:val="Style1 Char"/>
    <w:link w:val="Style1"/>
    <w:qFormat/>
    <w:rsid w:val="00451AC3"/>
    <w:rPr>
      <w:rFonts w:eastAsia="SimSun"/>
      <w:lang w:eastAsia="zh-CN"/>
    </w:rPr>
  </w:style>
  <w:style w:type="character" w:customStyle="1" w:styleId="fontstyle01">
    <w:name w:val="fontstyle01"/>
    <w:rsid w:val="00451AC3"/>
    <w:rPr>
      <w:rFonts w:ascii="Times New Roman" w:hAnsi="Times New Roman" w:cs="Times New Roman" w:hint="default"/>
      <w:b w:val="0"/>
      <w:bCs w:val="0"/>
      <w:i/>
      <w:iCs/>
      <w:color w:val="000000"/>
      <w:sz w:val="20"/>
      <w:szCs w:val="20"/>
    </w:rPr>
  </w:style>
  <w:style w:type="paragraph" w:customStyle="1" w:styleId="xmsonormal">
    <w:name w:val="x_msonormal"/>
    <w:basedOn w:val="a0"/>
    <w:rsid w:val="00451AC3"/>
    <w:pPr>
      <w:overflowPunct/>
      <w:autoSpaceDE/>
      <w:autoSpaceDN/>
      <w:adjustRightInd/>
      <w:spacing w:after="0"/>
      <w:jc w:val="left"/>
      <w:textAlignment w:val="auto"/>
    </w:pPr>
    <w:rPr>
      <w:rFonts w:ascii="Calibri" w:eastAsia="Calibri" w:hAnsi="Calibri" w:cs="Calibri"/>
      <w:szCs w:val="22"/>
      <w:lang w:val="en-US" w:eastAsia="en-US"/>
    </w:rPr>
  </w:style>
  <w:style w:type="numbering" w:customStyle="1" w:styleId="NoList1">
    <w:name w:val="No List1"/>
    <w:next w:val="a3"/>
    <w:uiPriority w:val="99"/>
    <w:semiHidden/>
    <w:unhideWhenUsed/>
    <w:rsid w:val="00451AC3"/>
  </w:style>
  <w:style w:type="numbering" w:customStyle="1" w:styleId="113">
    <w:name w:val="无列表11"/>
    <w:next w:val="a3"/>
    <w:uiPriority w:val="99"/>
    <w:semiHidden/>
    <w:unhideWhenUsed/>
    <w:rsid w:val="00451AC3"/>
  </w:style>
  <w:style w:type="paragraph" w:customStyle="1" w:styleId="LGTdoc">
    <w:name w:val="LGTdoc_본문"/>
    <w:basedOn w:val="a0"/>
    <w:link w:val="LGTdocChar"/>
    <w:qFormat/>
    <w:rsid w:val="00451AC3"/>
    <w:pPr>
      <w:widowControl w:val="0"/>
      <w:overflowPunct/>
      <w:snapToGrid w:val="0"/>
      <w:spacing w:before="60" w:afterLines="50" w:line="264" w:lineRule="auto"/>
      <w:ind w:left="851" w:hanging="284"/>
      <w:textAlignment w:val="auto"/>
    </w:pPr>
    <w:rPr>
      <w:rFonts w:eastAsia="바탕"/>
      <w:kern w:val="2"/>
      <w:szCs w:val="24"/>
      <w:lang w:val="en-US" w:eastAsia="x-none"/>
    </w:rPr>
  </w:style>
  <w:style w:type="character" w:customStyle="1" w:styleId="LGTdocChar">
    <w:name w:val="LGTdoc_본문 Char"/>
    <w:link w:val="LGTdoc"/>
    <w:qFormat/>
    <w:rsid w:val="00451AC3"/>
    <w:rPr>
      <w:rFonts w:eastAsia="바탕"/>
      <w:kern w:val="2"/>
      <w:sz w:val="22"/>
      <w:szCs w:val="24"/>
      <w:lang w:eastAsia="x-none"/>
    </w:rPr>
  </w:style>
  <w:style w:type="paragraph" w:customStyle="1" w:styleId="0Maintext">
    <w:name w:val="0 Main text"/>
    <w:basedOn w:val="maintext"/>
    <w:link w:val="0MaintextChar"/>
    <w:rsid w:val="00451AC3"/>
    <w:pPr>
      <w:spacing w:before="100" w:beforeAutospacing="1" w:after="100" w:afterAutospacing="1" w:line="240" w:lineRule="auto"/>
      <w:ind w:firstLineChars="0" w:firstLine="360"/>
    </w:pPr>
    <w:rPr>
      <w:lang w:eastAsia="en-US"/>
    </w:rPr>
  </w:style>
  <w:style w:type="character" w:customStyle="1" w:styleId="0MaintextChar">
    <w:name w:val="0 Main text Char"/>
    <w:link w:val="0Maintext"/>
    <w:rsid w:val="00451AC3"/>
    <w:rPr>
      <w:rFonts w:cs="바탕"/>
      <w:lang w:val="en-GB" w:eastAsia="en-US"/>
    </w:rPr>
  </w:style>
  <w:style w:type="paragraph" w:customStyle="1" w:styleId="LGTdoc1">
    <w:name w:val="LGTdoc_제목1"/>
    <w:basedOn w:val="a0"/>
    <w:rsid w:val="00451AC3"/>
    <w:pPr>
      <w:overflowPunct/>
      <w:autoSpaceDE/>
      <w:autoSpaceDN/>
      <w:snapToGrid w:val="0"/>
      <w:spacing w:beforeLines="50" w:before="120" w:after="100" w:afterAutospacing="1"/>
      <w:textAlignment w:val="auto"/>
    </w:pPr>
    <w:rPr>
      <w:rFonts w:eastAsia="바탕"/>
      <w:b/>
      <w:snapToGrid w:val="0"/>
      <w:sz w:val="28"/>
      <w:lang w:eastAsia="ko-KR"/>
    </w:rPr>
  </w:style>
  <w:style w:type="character" w:customStyle="1" w:styleId="TFChar">
    <w:name w:val="TF Char"/>
    <w:qFormat/>
    <w:rsid w:val="009A437E"/>
    <w:rPr>
      <w:rFonts w:ascii="Arial" w:hAnsi="Arial"/>
      <w:b/>
      <w:lang w:eastAsia="en-US"/>
    </w:rPr>
  </w:style>
  <w:style w:type="character" w:customStyle="1" w:styleId="TANChar">
    <w:name w:val="TAN Char"/>
    <w:basedOn w:val="a1"/>
    <w:link w:val="TAN"/>
    <w:locked/>
    <w:rsid w:val="009A437E"/>
    <w:rPr>
      <w:rFonts w:ascii="Arial" w:hAnsi="Arial" w:cs="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793642">
      <w:bodyDiv w:val="1"/>
      <w:marLeft w:val="0"/>
      <w:marRight w:val="0"/>
      <w:marTop w:val="0"/>
      <w:marBottom w:val="0"/>
      <w:divBdr>
        <w:top w:val="none" w:sz="0" w:space="0" w:color="auto"/>
        <w:left w:val="none" w:sz="0" w:space="0" w:color="auto"/>
        <w:bottom w:val="none" w:sz="0" w:space="0" w:color="auto"/>
        <w:right w:val="none" w:sz="0" w:space="0" w:color="auto"/>
      </w:divBdr>
    </w:div>
    <w:div w:id="104807758">
      <w:bodyDiv w:val="1"/>
      <w:marLeft w:val="0"/>
      <w:marRight w:val="0"/>
      <w:marTop w:val="0"/>
      <w:marBottom w:val="0"/>
      <w:divBdr>
        <w:top w:val="none" w:sz="0" w:space="0" w:color="auto"/>
        <w:left w:val="none" w:sz="0" w:space="0" w:color="auto"/>
        <w:bottom w:val="none" w:sz="0" w:space="0" w:color="auto"/>
        <w:right w:val="none" w:sz="0" w:space="0" w:color="auto"/>
      </w:divBdr>
    </w:div>
    <w:div w:id="201214651">
      <w:bodyDiv w:val="1"/>
      <w:marLeft w:val="0"/>
      <w:marRight w:val="0"/>
      <w:marTop w:val="0"/>
      <w:marBottom w:val="0"/>
      <w:divBdr>
        <w:top w:val="none" w:sz="0" w:space="0" w:color="auto"/>
        <w:left w:val="none" w:sz="0" w:space="0" w:color="auto"/>
        <w:bottom w:val="none" w:sz="0" w:space="0" w:color="auto"/>
        <w:right w:val="none" w:sz="0" w:space="0" w:color="auto"/>
      </w:divBdr>
      <w:divsChild>
        <w:div w:id="18363536">
          <w:marLeft w:val="1166"/>
          <w:marRight w:val="0"/>
          <w:marTop w:val="86"/>
          <w:marBottom w:val="0"/>
          <w:divBdr>
            <w:top w:val="none" w:sz="0" w:space="0" w:color="auto"/>
            <w:left w:val="none" w:sz="0" w:space="0" w:color="auto"/>
            <w:bottom w:val="none" w:sz="0" w:space="0" w:color="auto"/>
            <w:right w:val="none" w:sz="0" w:space="0" w:color="auto"/>
          </w:divBdr>
        </w:div>
        <w:div w:id="518397132">
          <w:marLeft w:val="1166"/>
          <w:marRight w:val="0"/>
          <w:marTop w:val="86"/>
          <w:marBottom w:val="0"/>
          <w:divBdr>
            <w:top w:val="none" w:sz="0" w:space="0" w:color="auto"/>
            <w:left w:val="none" w:sz="0" w:space="0" w:color="auto"/>
            <w:bottom w:val="none" w:sz="0" w:space="0" w:color="auto"/>
            <w:right w:val="none" w:sz="0" w:space="0" w:color="auto"/>
          </w:divBdr>
        </w:div>
        <w:div w:id="535973515">
          <w:marLeft w:val="1166"/>
          <w:marRight w:val="0"/>
          <w:marTop w:val="86"/>
          <w:marBottom w:val="0"/>
          <w:divBdr>
            <w:top w:val="none" w:sz="0" w:space="0" w:color="auto"/>
            <w:left w:val="none" w:sz="0" w:space="0" w:color="auto"/>
            <w:bottom w:val="none" w:sz="0" w:space="0" w:color="auto"/>
            <w:right w:val="none" w:sz="0" w:space="0" w:color="auto"/>
          </w:divBdr>
        </w:div>
        <w:div w:id="578174778">
          <w:marLeft w:val="547"/>
          <w:marRight w:val="0"/>
          <w:marTop w:val="96"/>
          <w:marBottom w:val="0"/>
          <w:divBdr>
            <w:top w:val="none" w:sz="0" w:space="0" w:color="auto"/>
            <w:left w:val="none" w:sz="0" w:space="0" w:color="auto"/>
            <w:bottom w:val="none" w:sz="0" w:space="0" w:color="auto"/>
            <w:right w:val="none" w:sz="0" w:space="0" w:color="auto"/>
          </w:divBdr>
        </w:div>
        <w:div w:id="1047533628">
          <w:marLeft w:val="1166"/>
          <w:marRight w:val="0"/>
          <w:marTop w:val="86"/>
          <w:marBottom w:val="0"/>
          <w:divBdr>
            <w:top w:val="none" w:sz="0" w:space="0" w:color="auto"/>
            <w:left w:val="none" w:sz="0" w:space="0" w:color="auto"/>
            <w:bottom w:val="none" w:sz="0" w:space="0" w:color="auto"/>
            <w:right w:val="none" w:sz="0" w:space="0" w:color="auto"/>
          </w:divBdr>
        </w:div>
        <w:div w:id="1239553942">
          <w:marLeft w:val="1166"/>
          <w:marRight w:val="0"/>
          <w:marTop w:val="86"/>
          <w:marBottom w:val="0"/>
          <w:divBdr>
            <w:top w:val="none" w:sz="0" w:space="0" w:color="auto"/>
            <w:left w:val="none" w:sz="0" w:space="0" w:color="auto"/>
            <w:bottom w:val="none" w:sz="0" w:space="0" w:color="auto"/>
            <w:right w:val="none" w:sz="0" w:space="0" w:color="auto"/>
          </w:divBdr>
        </w:div>
        <w:div w:id="1292399225">
          <w:marLeft w:val="1166"/>
          <w:marRight w:val="0"/>
          <w:marTop w:val="86"/>
          <w:marBottom w:val="0"/>
          <w:divBdr>
            <w:top w:val="none" w:sz="0" w:space="0" w:color="auto"/>
            <w:left w:val="none" w:sz="0" w:space="0" w:color="auto"/>
            <w:bottom w:val="none" w:sz="0" w:space="0" w:color="auto"/>
            <w:right w:val="none" w:sz="0" w:space="0" w:color="auto"/>
          </w:divBdr>
        </w:div>
        <w:div w:id="1391921413">
          <w:marLeft w:val="1800"/>
          <w:marRight w:val="0"/>
          <w:marTop w:val="67"/>
          <w:marBottom w:val="0"/>
          <w:divBdr>
            <w:top w:val="none" w:sz="0" w:space="0" w:color="auto"/>
            <w:left w:val="none" w:sz="0" w:space="0" w:color="auto"/>
            <w:bottom w:val="none" w:sz="0" w:space="0" w:color="auto"/>
            <w:right w:val="none" w:sz="0" w:space="0" w:color="auto"/>
          </w:divBdr>
        </w:div>
        <w:div w:id="1654337536">
          <w:marLeft w:val="1800"/>
          <w:marRight w:val="0"/>
          <w:marTop w:val="67"/>
          <w:marBottom w:val="0"/>
          <w:divBdr>
            <w:top w:val="none" w:sz="0" w:space="0" w:color="auto"/>
            <w:left w:val="none" w:sz="0" w:space="0" w:color="auto"/>
            <w:bottom w:val="none" w:sz="0" w:space="0" w:color="auto"/>
            <w:right w:val="none" w:sz="0" w:space="0" w:color="auto"/>
          </w:divBdr>
        </w:div>
        <w:div w:id="1885293791">
          <w:marLeft w:val="1800"/>
          <w:marRight w:val="0"/>
          <w:marTop w:val="67"/>
          <w:marBottom w:val="0"/>
          <w:divBdr>
            <w:top w:val="none" w:sz="0" w:space="0" w:color="auto"/>
            <w:left w:val="none" w:sz="0" w:space="0" w:color="auto"/>
            <w:bottom w:val="none" w:sz="0" w:space="0" w:color="auto"/>
            <w:right w:val="none" w:sz="0" w:space="0" w:color="auto"/>
          </w:divBdr>
        </w:div>
      </w:divsChild>
    </w:div>
    <w:div w:id="206725994">
      <w:bodyDiv w:val="1"/>
      <w:marLeft w:val="0"/>
      <w:marRight w:val="0"/>
      <w:marTop w:val="0"/>
      <w:marBottom w:val="0"/>
      <w:divBdr>
        <w:top w:val="none" w:sz="0" w:space="0" w:color="auto"/>
        <w:left w:val="none" w:sz="0" w:space="0" w:color="auto"/>
        <w:bottom w:val="none" w:sz="0" w:space="0" w:color="auto"/>
        <w:right w:val="none" w:sz="0" w:space="0" w:color="auto"/>
      </w:divBdr>
    </w:div>
    <w:div w:id="246043720">
      <w:bodyDiv w:val="1"/>
      <w:marLeft w:val="0"/>
      <w:marRight w:val="0"/>
      <w:marTop w:val="0"/>
      <w:marBottom w:val="0"/>
      <w:divBdr>
        <w:top w:val="none" w:sz="0" w:space="0" w:color="auto"/>
        <w:left w:val="none" w:sz="0" w:space="0" w:color="auto"/>
        <w:bottom w:val="none" w:sz="0" w:space="0" w:color="auto"/>
        <w:right w:val="none" w:sz="0" w:space="0" w:color="auto"/>
      </w:divBdr>
    </w:div>
    <w:div w:id="312179929">
      <w:bodyDiv w:val="1"/>
      <w:marLeft w:val="0"/>
      <w:marRight w:val="0"/>
      <w:marTop w:val="0"/>
      <w:marBottom w:val="0"/>
      <w:divBdr>
        <w:top w:val="none" w:sz="0" w:space="0" w:color="auto"/>
        <w:left w:val="none" w:sz="0" w:space="0" w:color="auto"/>
        <w:bottom w:val="none" w:sz="0" w:space="0" w:color="auto"/>
        <w:right w:val="none" w:sz="0" w:space="0" w:color="auto"/>
      </w:divBdr>
    </w:div>
    <w:div w:id="324430869">
      <w:bodyDiv w:val="1"/>
      <w:marLeft w:val="0"/>
      <w:marRight w:val="0"/>
      <w:marTop w:val="0"/>
      <w:marBottom w:val="0"/>
      <w:divBdr>
        <w:top w:val="none" w:sz="0" w:space="0" w:color="auto"/>
        <w:left w:val="none" w:sz="0" w:space="0" w:color="auto"/>
        <w:bottom w:val="none" w:sz="0" w:space="0" w:color="auto"/>
        <w:right w:val="none" w:sz="0" w:space="0" w:color="auto"/>
      </w:divBdr>
    </w:div>
    <w:div w:id="336005621">
      <w:bodyDiv w:val="1"/>
      <w:marLeft w:val="0"/>
      <w:marRight w:val="0"/>
      <w:marTop w:val="0"/>
      <w:marBottom w:val="0"/>
      <w:divBdr>
        <w:top w:val="none" w:sz="0" w:space="0" w:color="auto"/>
        <w:left w:val="none" w:sz="0" w:space="0" w:color="auto"/>
        <w:bottom w:val="none" w:sz="0" w:space="0" w:color="auto"/>
        <w:right w:val="none" w:sz="0" w:space="0" w:color="auto"/>
      </w:divBdr>
    </w:div>
    <w:div w:id="387999863">
      <w:bodyDiv w:val="1"/>
      <w:marLeft w:val="0"/>
      <w:marRight w:val="0"/>
      <w:marTop w:val="0"/>
      <w:marBottom w:val="0"/>
      <w:divBdr>
        <w:top w:val="none" w:sz="0" w:space="0" w:color="auto"/>
        <w:left w:val="none" w:sz="0" w:space="0" w:color="auto"/>
        <w:bottom w:val="none" w:sz="0" w:space="0" w:color="auto"/>
        <w:right w:val="none" w:sz="0" w:space="0" w:color="auto"/>
      </w:divBdr>
    </w:div>
    <w:div w:id="416946739">
      <w:bodyDiv w:val="1"/>
      <w:marLeft w:val="0"/>
      <w:marRight w:val="0"/>
      <w:marTop w:val="0"/>
      <w:marBottom w:val="0"/>
      <w:divBdr>
        <w:top w:val="none" w:sz="0" w:space="0" w:color="auto"/>
        <w:left w:val="none" w:sz="0" w:space="0" w:color="auto"/>
        <w:bottom w:val="none" w:sz="0" w:space="0" w:color="auto"/>
        <w:right w:val="none" w:sz="0" w:space="0" w:color="auto"/>
      </w:divBdr>
    </w:div>
    <w:div w:id="472019130">
      <w:bodyDiv w:val="1"/>
      <w:marLeft w:val="0"/>
      <w:marRight w:val="0"/>
      <w:marTop w:val="0"/>
      <w:marBottom w:val="0"/>
      <w:divBdr>
        <w:top w:val="none" w:sz="0" w:space="0" w:color="auto"/>
        <w:left w:val="none" w:sz="0" w:space="0" w:color="auto"/>
        <w:bottom w:val="none" w:sz="0" w:space="0" w:color="auto"/>
        <w:right w:val="none" w:sz="0" w:space="0" w:color="auto"/>
      </w:divBdr>
      <w:divsChild>
        <w:div w:id="59137827">
          <w:marLeft w:val="1166"/>
          <w:marRight w:val="0"/>
          <w:marTop w:val="86"/>
          <w:marBottom w:val="0"/>
          <w:divBdr>
            <w:top w:val="none" w:sz="0" w:space="0" w:color="auto"/>
            <w:left w:val="none" w:sz="0" w:space="0" w:color="auto"/>
            <w:bottom w:val="none" w:sz="0" w:space="0" w:color="auto"/>
            <w:right w:val="none" w:sz="0" w:space="0" w:color="auto"/>
          </w:divBdr>
        </w:div>
        <w:div w:id="305621472">
          <w:marLeft w:val="1166"/>
          <w:marRight w:val="0"/>
          <w:marTop w:val="86"/>
          <w:marBottom w:val="0"/>
          <w:divBdr>
            <w:top w:val="none" w:sz="0" w:space="0" w:color="auto"/>
            <w:left w:val="none" w:sz="0" w:space="0" w:color="auto"/>
            <w:bottom w:val="none" w:sz="0" w:space="0" w:color="auto"/>
            <w:right w:val="none" w:sz="0" w:space="0" w:color="auto"/>
          </w:divBdr>
        </w:div>
        <w:div w:id="429281018">
          <w:marLeft w:val="1800"/>
          <w:marRight w:val="0"/>
          <w:marTop w:val="67"/>
          <w:marBottom w:val="0"/>
          <w:divBdr>
            <w:top w:val="none" w:sz="0" w:space="0" w:color="auto"/>
            <w:left w:val="none" w:sz="0" w:space="0" w:color="auto"/>
            <w:bottom w:val="none" w:sz="0" w:space="0" w:color="auto"/>
            <w:right w:val="none" w:sz="0" w:space="0" w:color="auto"/>
          </w:divBdr>
        </w:div>
        <w:div w:id="475418178">
          <w:marLeft w:val="1166"/>
          <w:marRight w:val="0"/>
          <w:marTop w:val="86"/>
          <w:marBottom w:val="0"/>
          <w:divBdr>
            <w:top w:val="none" w:sz="0" w:space="0" w:color="auto"/>
            <w:left w:val="none" w:sz="0" w:space="0" w:color="auto"/>
            <w:bottom w:val="none" w:sz="0" w:space="0" w:color="auto"/>
            <w:right w:val="none" w:sz="0" w:space="0" w:color="auto"/>
          </w:divBdr>
        </w:div>
        <w:div w:id="585384446">
          <w:marLeft w:val="1166"/>
          <w:marRight w:val="0"/>
          <w:marTop w:val="86"/>
          <w:marBottom w:val="0"/>
          <w:divBdr>
            <w:top w:val="none" w:sz="0" w:space="0" w:color="auto"/>
            <w:left w:val="none" w:sz="0" w:space="0" w:color="auto"/>
            <w:bottom w:val="none" w:sz="0" w:space="0" w:color="auto"/>
            <w:right w:val="none" w:sz="0" w:space="0" w:color="auto"/>
          </w:divBdr>
        </w:div>
        <w:div w:id="1288856905">
          <w:marLeft w:val="1166"/>
          <w:marRight w:val="0"/>
          <w:marTop w:val="86"/>
          <w:marBottom w:val="0"/>
          <w:divBdr>
            <w:top w:val="none" w:sz="0" w:space="0" w:color="auto"/>
            <w:left w:val="none" w:sz="0" w:space="0" w:color="auto"/>
            <w:bottom w:val="none" w:sz="0" w:space="0" w:color="auto"/>
            <w:right w:val="none" w:sz="0" w:space="0" w:color="auto"/>
          </w:divBdr>
        </w:div>
        <w:div w:id="1395198250">
          <w:marLeft w:val="1800"/>
          <w:marRight w:val="0"/>
          <w:marTop w:val="67"/>
          <w:marBottom w:val="0"/>
          <w:divBdr>
            <w:top w:val="none" w:sz="0" w:space="0" w:color="auto"/>
            <w:left w:val="none" w:sz="0" w:space="0" w:color="auto"/>
            <w:bottom w:val="none" w:sz="0" w:space="0" w:color="auto"/>
            <w:right w:val="none" w:sz="0" w:space="0" w:color="auto"/>
          </w:divBdr>
        </w:div>
        <w:div w:id="1436752460">
          <w:marLeft w:val="1166"/>
          <w:marRight w:val="0"/>
          <w:marTop w:val="86"/>
          <w:marBottom w:val="0"/>
          <w:divBdr>
            <w:top w:val="none" w:sz="0" w:space="0" w:color="auto"/>
            <w:left w:val="none" w:sz="0" w:space="0" w:color="auto"/>
            <w:bottom w:val="none" w:sz="0" w:space="0" w:color="auto"/>
            <w:right w:val="none" w:sz="0" w:space="0" w:color="auto"/>
          </w:divBdr>
        </w:div>
        <w:div w:id="1702320522">
          <w:marLeft w:val="547"/>
          <w:marRight w:val="0"/>
          <w:marTop w:val="96"/>
          <w:marBottom w:val="0"/>
          <w:divBdr>
            <w:top w:val="none" w:sz="0" w:space="0" w:color="auto"/>
            <w:left w:val="none" w:sz="0" w:space="0" w:color="auto"/>
            <w:bottom w:val="none" w:sz="0" w:space="0" w:color="auto"/>
            <w:right w:val="none" w:sz="0" w:space="0" w:color="auto"/>
          </w:divBdr>
        </w:div>
        <w:div w:id="1792166612">
          <w:marLeft w:val="1800"/>
          <w:marRight w:val="0"/>
          <w:marTop w:val="67"/>
          <w:marBottom w:val="0"/>
          <w:divBdr>
            <w:top w:val="none" w:sz="0" w:space="0" w:color="auto"/>
            <w:left w:val="none" w:sz="0" w:space="0" w:color="auto"/>
            <w:bottom w:val="none" w:sz="0" w:space="0" w:color="auto"/>
            <w:right w:val="none" w:sz="0" w:space="0" w:color="auto"/>
          </w:divBdr>
        </w:div>
      </w:divsChild>
    </w:div>
    <w:div w:id="492988916">
      <w:bodyDiv w:val="1"/>
      <w:marLeft w:val="0"/>
      <w:marRight w:val="0"/>
      <w:marTop w:val="0"/>
      <w:marBottom w:val="0"/>
      <w:divBdr>
        <w:top w:val="none" w:sz="0" w:space="0" w:color="auto"/>
        <w:left w:val="none" w:sz="0" w:space="0" w:color="auto"/>
        <w:bottom w:val="none" w:sz="0" w:space="0" w:color="auto"/>
        <w:right w:val="none" w:sz="0" w:space="0" w:color="auto"/>
      </w:divBdr>
    </w:div>
    <w:div w:id="555359591">
      <w:bodyDiv w:val="1"/>
      <w:marLeft w:val="0"/>
      <w:marRight w:val="0"/>
      <w:marTop w:val="0"/>
      <w:marBottom w:val="0"/>
      <w:divBdr>
        <w:top w:val="none" w:sz="0" w:space="0" w:color="auto"/>
        <w:left w:val="none" w:sz="0" w:space="0" w:color="auto"/>
        <w:bottom w:val="none" w:sz="0" w:space="0" w:color="auto"/>
        <w:right w:val="none" w:sz="0" w:space="0" w:color="auto"/>
      </w:divBdr>
    </w:div>
    <w:div w:id="589200869">
      <w:bodyDiv w:val="1"/>
      <w:marLeft w:val="0"/>
      <w:marRight w:val="0"/>
      <w:marTop w:val="0"/>
      <w:marBottom w:val="0"/>
      <w:divBdr>
        <w:top w:val="none" w:sz="0" w:space="0" w:color="auto"/>
        <w:left w:val="none" w:sz="0" w:space="0" w:color="auto"/>
        <w:bottom w:val="none" w:sz="0" w:space="0" w:color="auto"/>
        <w:right w:val="none" w:sz="0" w:space="0" w:color="auto"/>
      </w:divBdr>
    </w:div>
    <w:div w:id="639771560">
      <w:bodyDiv w:val="1"/>
      <w:marLeft w:val="0"/>
      <w:marRight w:val="0"/>
      <w:marTop w:val="0"/>
      <w:marBottom w:val="0"/>
      <w:divBdr>
        <w:top w:val="none" w:sz="0" w:space="0" w:color="auto"/>
        <w:left w:val="none" w:sz="0" w:space="0" w:color="auto"/>
        <w:bottom w:val="none" w:sz="0" w:space="0" w:color="auto"/>
        <w:right w:val="none" w:sz="0" w:space="0" w:color="auto"/>
      </w:divBdr>
    </w:div>
    <w:div w:id="645354497">
      <w:bodyDiv w:val="1"/>
      <w:marLeft w:val="0"/>
      <w:marRight w:val="0"/>
      <w:marTop w:val="0"/>
      <w:marBottom w:val="0"/>
      <w:divBdr>
        <w:top w:val="none" w:sz="0" w:space="0" w:color="auto"/>
        <w:left w:val="none" w:sz="0" w:space="0" w:color="auto"/>
        <w:bottom w:val="none" w:sz="0" w:space="0" w:color="auto"/>
        <w:right w:val="none" w:sz="0" w:space="0" w:color="auto"/>
      </w:divBdr>
    </w:div>
    <w:div w:id="672951072">
      <w:bodyDiv w:val="1"/>
      <w:marLeft w:val="0"/>
      <w:marRight w:val="0"/>
      <w:marTop w:val="0"/>
      <w:marBottom w:val="0"/>
      <w:divBdr>
        <w:top w:val="none" w:sz="0" w:space="0" w:color="auto"/>
        <w:left w:val="none" w:sz="0" w:space="0" w:color="auto"/>
        <w:bottom w:val="none" w:sz="0" w:space="0" w:color="auto"/>
        <w:right w:val="none" w:sz="0" w:space="0" w:color="auto"/>
      </w:divBdr>
    </w:div>
    <w:div w:id="701975358">
      <w:bodyDiv w:val="1"/>
      <w:marLeft w:val="0"/>
      <w:marRight w:val="0"/>
      <w:marTop w:val="0"/>
      <w:marBottom w:val="0"/>
      <w:divBdr>
        <w:top w:val="none" w:sz="0" w:space="0" w:color="auto"/>
        <w:left w:val="none" w:sz="0" w:space="0" w:color="auto"/>
        <w:bottom w:val="none" w:sz="0" w:space="0" w:color="auto"/>
        <w:right w:val="none" w:sz="0" w:space="0" w:color="auto"/>
      </w:divBdr>
    </w:div>
    <w:div w:id="705720694">
      <w:bodyDiv w:val="1"/>
      <w:marLeft w:val="0"/>
      <w:marRight w:val="0"/>
      <w:marTop w:val="0"/>
      <w:marBottom w:val="0"/>
      <w:divBdr>
        <w:top w:val="none" w:sz="0" w:space="0" w:color="auto"/>
        <w:left w:val="none" w:sz="0" w:space="0" w:color="auto"/>
        <w:bottom w:val="none" w:sz="0" w:space="0" w:color="auto"/>
        <w:right w:val="none" w:sz="0" w:space="0" w:color="auto"/>
      </w:divBdr>
    </w:div>
    <w:div w:id="722486706">
      <w:bodyDiv w:val="1"/>
      <w:marLeft w:val="0"/>
      <w:marRight w:val="0"/>
      <w:marTop w:val="0"/>
      <w:marBottom w:val="0"/>
      <w:divBdr>
        <w:top w:val="none" w:sz="0" w:space="0" w:color="auto"/>
        <w:left w:val="none" w:sz="0" w:space="0" w:color="auto"/>
        <w:bottom w:val="none" w:sz="0" w:space="0" w:color="auto"/>
        <w:right w:val="none" w:sz="0" w:space="0" w:color="auto"/>
      </w:divBdr>
    </w:div>
    <w:div w:id="728915725">
      <w:bodyDiv w:val="1"/>
      <w:marLeft w:val="0"/>
      <w:marRight w:val="0"/>
      <w:marTop w:val="0"/>
      <w:marBottom w:val="0"/>
      <w:divBdr>
        <w:top w:val="none" w:sz="0" w:space="0" w:color="auto"/>
        <w:left w:val="none" w:sz="0" w:space="0" w:color="auto"/>
        <w:bottom w:val="none" w:sz="0" w:space="0" w:color="auto"/>
        <w:right w:val="none" w:sz="0" w:space="0" w:color="auto"/>
      </w:divBdr>
    </w:div>
    <w:div w:id="743911459">
      <w:bodyDiv w:val="1"/>
      <w:marLeft w:val="0"/>
      <w:marRight w:val="0"/>
      <w:marTop w:val="0"/>
      <w:marBottom w:val="0"/>
      <w:divBdr>
        <w:top w:val="none" w:sz="0" w:space="0" w:color="auto"/>
        <w:left w:val="none" w:sz="0" w:space="0" w:color="auto"/>
        <w:bottom w:val="none" w:sz="0" w:space="0" w:color="auto"/>
        <w:right w:val="none" w:sz="0" w:space="0" w:color="auto"/>
      </w:divBdr>
    </w:div>
    <w:div w:id="745614781">
      <w:bodyDiv w:val="1"/>
      <w:marLeft w:val="0"/>
      <w:marRight w:val="0"/>
      <w:marTop w:val="0"/>
      <w:marBottom w:val="0"/>
      <w:divBdr>
        <w:top w:val="none" w:sz="0" w:space="0" w:color="auto"/>
        <w:left w:val="none" w:sz="0" w:space="0" w:color="auto"/>
        <w:bottom w:val="none" w:sz="0" w:space="0" w:color="auto"/>
        <w:right w:val="none" w:sz="0" w:space="0" w:color="auto"/>
      </w:divBdr>
    </w:div>
    <w:div w:id="760561434">
      <w:bodyDiv w:val="1"/>
      <w:marLeft w:val="0"/>
      <w:marRight w:val="0"/>
      <w:marTop w:val="0"/>
      <w:marBottom w:val="0"/>
      <w:divBdr>
        <w:top w:val="none" w:sz="0" w:space="0" w:color="auto"/>
        <w:left w:val="none" w:sz="0" w:space="0" w:color="auto"/>
        <w:bottom w:val="none" w:sz="0" w:space="0" w:color="auto"/>
        <w:right w:val="none" w:sz="0" w:space="0" w:color="auto"/>
      </w:divBdr>
    </w:div>
    <w:div w:id="767964521">
      <w:bodyDiv w:val="1"/>
      <w:marLeft w:val="0"/>
      <w:marRight w:val="0"/>
      <w:marTop w:val="0"/>
      <w:marBottom w:val="0"/>
      <w:divBdr>
        <w:top w:val="none" w:sz="0" w:space="0" w:color="auto"/>
        <w:left w:val="none" w:sz="0" w:space="0" w:color="auto"/>
        <w:bottom w:val="none" w:sz="0" w:space="0" w:color="auto"/>
        <w:right w:val="none" w:sz="0" w:space="0" w:color="auto"/>
      </w:divBdr>
    </w:div>
    <w:div w:id="794828946">
      <w:bodyDiv w:val="1"/>
      <w:marLeft w:val="0"/>
      <w:marRight w:val="0"/>
      <w:marTop w:val="0"/>
      <w:marBottom w:val="0"/>
      <w:divBdr>
        <w:top w:val="none" w:sz="0" w:space="0" w:color="auto"/>
        <w:left w:val="none" w:sz="0" w:space="0" w:color="auto"/>
        <w:bottom w:val="none" w:sz="0" w:space="0" w:color="auto"/>
        <w:right w:val="none" w:sz="0" w:space="0" w:color="auto"/>
      </w:divBdr>
    </w:div>
    <w:div w:id="805198919">
      <w:bodyDiv w:val="1"/>
      <w:marLeft w:val="0"/>
      <w:marRight w:val="0"/>
      <w:marTop w:val="0"/>
      <w:marBottom w:val="0"/>
      <w:divBdr>
        <w:top w:val="none" w:sz="0" w:space="0" w:color="auto"/>
        <w:left w:val="none" w:sz="0" w:space="0" w:color="auto"/>
        <w:bottom w:val="none" w:sz="0" w:space="0" w:color="auto"/>
        <w:right w:val="none" w:sz="0" w:space="0" w:color="auto"/>
      </w:divBdr>
    </w:div>
    <w:div w:id="814952784">
      <w:bodyDiv w:val="1"/>
      <w:marLeft w:val="0"/>
      <w:marRight w:val="0"/>
      <w:marTop w:val="0"/>
      <w:marBottom w:val="0"/>
      <w:divBdr>
        <w:top w:val="none" w:sz="0" w:space="0" w:color="auto"/>
        <w:left w:val="none" w:sz="0" w:space="0" w:color="auto"/>
        <w:bottom w:val="none" w:sz="0" w:space="0" w:color="auto"/>
        <w:right w:val="none" w:sz="0" w:space="0" w:color="auto"/>
      </w:divBdr>
    </w:div>
    <w:div w:id="855121842">
      <w:bodyDiv w:val="1"/>
      <w:marLeft w:val="0"/>
      <w:marRight w:val="0"/>
      <w:marTop w:val="0"/>
      <w:marBottom w:val="0"/>
      <w:divBdr>
        <w:top w:val="none" w:sz="0" w:space="0" w:color="auto"/>
        <w:left w:val="none" w:sz="0" w:space="0" w:color="auto"/>
        <w:bottom w:val="none" w:sz="0" w:space="0" w:color="auto"/>
        <w:right w:val="none" w:sz="0" w:space="0" w:color="auto"/>
      </w:divBdr>
    </w:div>
    <w:div w:id="908924584">
      <w:bodyDiv w:val="1"/>
      <w:marLeft w:val="0"/>
      <w:marRight w:val="0"/>
      <w:marTop w:val="0"/>
      <w:marBottom w:val="0"/>
      <w:divBdr>
        <w:top w:val="none" w:sz="0" w:space="0" w:color="auto"/>
        <w:left w:val="none" w:sz="0" w:space="0" w:color="auto"/>
        <w:bottom w:val="none" w:sz="0" w:space="0" w:color="auto"/>
        <w:right w:val="none" w:sz="0" w:space="0" w:color="auto"/>
      </w:divBdr>
    </w:div>
    <w:div w:id="971833943">
      <w:bodyDiv w:val="1"/>
      <w:marLeft w:val="0"/>
      <w:marRight w:val="0"/>
      <w:marTop w:val="0"/>
      <w:marBottom w:val="0"/>
      <w:divBdr>
        <w:top w:val="none" w:sz="0" w:space="0" w:color="auto"/>
        <w:left w:val="none" w:sz="0" w:space="0" w:color="auto"/>
        <w:bottom w:val="none" w:sz="0" w:space="0" w:color="auto"/>
        <w:right w:val="none" w:sz="0" w:space="0" w:color="auto"/>
      </w:divBdr>
    </w:div>
    <w:div w:id="1000355162">
      <w:bodyDiv w:val="1"/>
      <w:marLeft w:val="0"/>
      <w:marRight w:val="0"/>
      <w:marTop w:val="0"/>
      <w:marBottom w:val="0"/>
      <w:divBdr>
        <w:top w:val="none" w:sz="0" w:space="0" w:color="auto"/>
        <w:left w:val="none" w:sz="0" w:space="0" w:color="auto"/>
        <w:bottom w:val="none" w:sz="0" w:space="0" w:color="auto"/>
        <w:right w:val="none" w:sz="0" w:space="0" w:color="auto"/>
      </w:divBdr>
    </w:div>
    <w:div w:id="1010713545">
      <w:bodyDiv w:val="1"/>
      <w:marLeft w:val="0"/>
      <w:marRight w:val="0"/>
      <w:marTop w:val="0"/>
      <w:marBottom w:val="0"/>
      <w:divBdr>
        <w:top w:val="none" w:sz="0" w:space="0" w:color="auto"/>
        <w:left w:val="none" w:sz="0" w:space="0" w:color="auto"/>
        <w:bottom w:val="none" w:sz="0" w:space="0" w:color="auto"/>
        <w:right w:val="none" w:sz="0" w:space="0" w:color="auto"/>
      </w:divBdr>
    </w:div>
    <w:div w:id="1214003955">
      <w:bodyDiv w:val="1"/>
      <w:marLeft w:val="0"/>
      <w:marRight w:val="0"/>
      <w:marTop w:val="0"/>
      <w:marBottom w:val="0"/>
      <w:divBdr>
        <w:top w:val="none" w:sz="0" w:space="0" w:color="auto"/>
        <w:left w:val="none" w:sz="0" w:space="0" w:color="auto"/>
        <w:bottom w:val="none" w:sz="0" w:space="0" w:color="auto"/>
        <w:right w:val="none" w:sz="0" w:space="0" w:color="auto"/>
      </w:divBdr>
    </w:div>
    <w:div w:id="1241257563">
      <w:bodyDiv w:val="1"/>
      <w:marLeft w:val="0"/>
      <w:marRight w:val="0"/>
      <w:marTop w:val="0"/>
      <w:marBottom w:val="0"/>
      <w:divBdr>
        <w:top w:val="none" w:sz="0" w:space="0" w:color="auto"/>
        <w:left w:val="none" w:sz="0" w:space="0" w:color="auto"/>
        <w:bottom w:val="none" w:sz="0" w:space="0" w:color="auto"/>
        <w:right w:val="none" w:sz="0" w:space="0" w:color="auto"/>
      </w:divBdr>
    </w:div>
    <w:div w:id="1271469851">
      <w:bodyDiv w:val="1"/>
      <w:marLeft w:val="0"/>
      <w:marRight w:val="0"/>
      <w:marTop w:val="0"/>
      <w:marBottom w:val="0"/>
      <w:divBdr>
        <w:top w:val="none" w:sz="0" w:space="0" w:color="auto"/>
        <w:left w:val="none" w:sz="0" w:space="0" w:color="auto"/>
        <w:bottom w:val="none" w:sz="0" w:space="0" w:color="auto"/>
        <w:right w:val="none" w:sz="0" w:space="0" w:color="auto"/>
      </w:divBdr>
    </w:div>
    <w:div w:id="1291521680">
      <w:bodyDiv w:val="1"/>
      <w:marLeft w:val="0"/>
      <w:marRight w:val="0"/>
      <w:marTop w:val="0"/>
      <w:marBottom w:val="0"/>
      <w:divBdr>
        <w:top w:val="none" w:sz="0" w:space="0" w:color="auto"/>
        <w:left w:val="none" w:sz="0" w:space="0" w:color="auto"/>
        <w:bottom w:val="none" w:sz="0" w:space="0" w:color="auto"/>
        <w:right w:val="none" w:sz="0" w:space="0" w:color="auto"/>
      </w:divBdr>
    </w:div>
    <w:div w:id="1314915482">
      <w:bodyDiv w:val="1"/>
      <w:marLeft w:val="0"/>
      <w:marRight w:val="0"/>
      <w:marTop w:val="0"/>
      <w:marBottom w:val="0"/>
      <w:divBdr>
        <w:top w:val="none" w:sz="0" w:space="0" w:color="auto"/>
        <w:left w:val="none" w:sz="0" w:space="0" w:color="auto"/>
        <w:bottom w:val="none" w:sz="0" w:space="0" w:color="auto"/>
        <w:right w:val="none" w:sz="0" w:space="0" w:color="auto"/>
      </w:divBdr>
    </w:div>
    <w:div w:id="1320187759">
      <w:bodyDiv w:val="1"/>
      <w:marLeft w:val="0"/>
      <w:marRight w:val="0"/>
      <w:marTop w:val="0"/>
      <w:marBottom w:val="0"/>
      <w:divBdr>
        <w:top w:val="none" w:sz="0" w:space="0" w:color="auto"/>
        <w:left w:val="none" w:sz="0" w:space="0" w:color="auto"/>
        <w:bottom w:val="none" w:sz="0" w:space="0" w:color="auto"/>
        <w:right w:val="none" w:sz="0" w:space="0" w:color="auto"/>
      </w:divBdr>
    </w:div>
    <w:div w:id="1394962283">
      <w:bodyDiv w:val="1"/>
      <w:marLeft w:val="0"/>
      <w:marRight w:val="0"/>
      <w:marTop w:val="0"/>
      <w:marBottom w:val="0"/>
      <w:divBdr>
        <w:top w:val="none" w:sz="0" w:space="0" w:color="auto"/>
        <w:left w:val="none" w:sz="0" w:space="0" w:color="auto"/>
        <w:bottom w:val="none" w:sz="0" w:space="0" w:color="auto"/>
        <w:right w:val="none" w:sz="0" w:space="0" w:color="auto"/>
      </w:divBdr>
    </w:div>
    <w:div w:id="1410617444">
      <w:bodyDiv w:val="1"/>
      <w:marLeft w:val="0"/>
      <w:marRight w:val="0"/>
      <w:marTop w:val="0"/>
      <w:marBottom w:val="0"/>
      <w:divBdr>
        <w:top w:val="none" w:sz="0" w:space="0" w:color="auto"/>
        <w:left w:val="none" w:sz="0" w:space="0" w:color="auto"/>
        <w:bottom w:val="none" w:sz="0" w:space="0" w:color="auto"/>
        <w:right w:val="none" w:sz="0" w:space="0" w:color="auto"/>
      </w:divBdr>
    </w:div>
    <w:div w:id="1457942632">
      <w:bodyDiv w:val="1"/>
      <w:marLeft w:val="0"/>
      <w:marRight w:val="0"/>
      <w:marTop w:val="0"/>
      <w:marBottom w:val="0"/>
      <w:divBdr>
        <w:top w:val="none" w:sz="0" w:space="0" w:color="auto"/>
        <w:left w:val="none" w:sz="0" w:space="0" w:color="auto"/>
        <w:bottom w:val="none" w:sz="0" w:space="0" w:color="auto"/>
        <w:right w:val="none" w:sz="0" w:space="0" w:color="auto"/>
      </w:divBdr>
    </w:div>
    <w:div w:id="1553543820">
      <w:bodyDiv w:val="1"/>
      <w:marLeft w:val="0"/>
      <w:marRight w:val="0"/>
      <w:marTop w:val="0"/>
      <w:marBottom w:val="0"/>
      <w:divBdr>
        <w:top w:val="none" w:sz="0" w:space="0" w:color="auto"/>
        <w:left w:val="none" w:sz="0" w:space="0" w:color="auto"/>
        <w:bottom w:val="none" w:sz="0" w:space="0" w:color="auto"/>
        <w:right w:val="none" w:sz="0" w:space="0" w:color="auto"/>
      </w:divBdr>
    </w:div>
    <w:div w:id="1623733509">
      <w:bodyDiv w:val="1"/>
      <w:marLeft w:val="0"/>
      <w:marRight w:val="0"/>
      <w:marTop w:val="0"/>
      <w:marBottom w:val="0"/>
      <w:divBdr>
        <w:top w:val="none" w:sz="0" w:space="0" w:color="auto"/>
        <w:left w:val="none" w:sz="0" w:space="0" w:color="auto"/>
        <w:bottom w:val="none" w:sz="0" w:space="0" w:color="auto"/>
        <w:right w:val="none" w:sz="0" w:space="0" w:color="auto"/>
      </w:divBdr>
      <w:divsChild>
        <w:div w:id="1573812979">
          <w:marLeft w:val="1800"/>
          <w:marRight w:val="0"/>
          <w:marTop w:val="67"/>
          <w:marBottom w:val="0"/>
          <w:divBdr>
            <w:top w:val="none" w:sz="0" w:space="0" w:color="auto"/>
            <w:left w:val="none" w:sz="0" w:space="0" w:color="auto"/>
            <w:bottom w:val="none" w:sz="0" w:space="0" w:color="auto"/>
            <w:right w:val="none" w:sz="0" w:space="0" w:color="auto"/>
          </w:divBdr>
        </w:div>
      </w:divsChild>
    </w:div>
    <w:div w:id="1674263805">
      <w:bodyDiv w:val="1"/>
      <w:marLeft w:val="0"/>
      <w:marRight w:val="0"/>
      <w:marTop w:val="0"/>
      <w:marBottom w:val="0"/>
      <w:divBdr>
        <w:top w:val="none" w:sz="0" w:space="0" w:color="auto"/>
        <w:left w:val="none" w:sz="0" w:space="0" w:color="auto"/>
        <w:bottom w:val="none" w:sz="0" w:space="0" w:color="auto"/>
        <w:right w:val="none" w:sz="0" w:space="0" w:color="auto"/>
      </w:divBdr>
    </w:div>
    <w:div w:id="1693072396">
      <w:bodyDiv w:val="1"/>
      <w:marLeft w:val="0"/>
      <w:marRight w:val="0"/>
      <w:marTop w:val="0"/>
      <w:marBottom w:val="0"/>
      <w:divBdr>
        <w:top w:val="none" w:sz="0" w:space="0" w:color="auto"/>
        <w:left w:val="none" w:sz="0" w:space="0" w:color="auto"/>
        <w:bottom w:val="none" w:sz="0" w:space="0" w:color="auto"/>
        <w:right w:val="none" w:sz="0" w:space="0" w:color="auto"/>
      </w:divBdr>
    </w:div>
    <w:div w:id="1713187552">
      <w:bodyDiv w:val="1"/>
      <w:marLeft w:val="0"/>
      <w:marRight w:val="0"/>
      <w:marTop w:val="0"/>
      <w:marBottom w:val="0"/>
      <w:divBdr>
        <w:top w:val="none" w:sz="0" w:space="0" w:color="auto"/>
        <w:left w:val="none" w:sz="0" w:space="0" w:color="auto"/>
        <w:bottom w:val="none" w:sz="0" w:space="0" w:color="auto"/>
        <w:right w:val="none" w:sz="0" w:space="0" w:color="auto"/>
      </w:divBdr>
    </w:div>
    <w:div w:id="1858039243">
      <w:bodyDiv w:val="1"/>
      <w:marLeft w:val="0"/>
      <w:marRight w:val="0"/>
      <w:marTop w:val="0"/>
      <w:marBottom w:val="0"/>
      <w:divBdr>
        <w:top w:val="none" w:sz="0" w:space="0" w:color="auto"/>
        <w:left w:val="none" w:sz="0" w:space="0" w:color="auto"/>
        <w:bottom w:val="none" w:sz="0" w:space="0" w:color="auto"/>
        <w:right w:val="none" w:sz="0" w:space="0" w:color="auto"/>
      </w:divBdr>
    </w:div>
    <w:div w:id="2138988071">
      <w:bodyDiv w:val="1"/>
      <w:marLeft w:val="0"/>
      <w:marRight w:val="0"/>
      <w:marTop w:val="0"/>
      <w:marBottom w:val="0"/>
      <w:divBdr>
        <w:top w:val="none" w:sz="0" w:space="0" w:color="auto"/>
        <w:left w:val="none" w:sz="0" w:space="0" w:color="auto"/>
        <w:bottom w:val="none" w:sz="0" w:space="0" w:color="auto"/>
        <w:right w:val="none" w:sz="0" w:space="0" w:color="auto"/>
      </w:divBdr>
      <w:divsChild>
        <w:div w:id="1394546996">
          <w:marLeft w:val="1800"/>
          <w:marRight w:val="0"/>
          <w:marTop w:val="67"/>
          <w:marBottom w:val="0"/>
          <w:divBdr>
            <w:top w:val="none" w:sz="0" w:space="0" w:color="auto"/>
            <w:left w:val="none" w:sz="0" w:space="0" w:color="auto"/>
            <w:bottom w:val="none" w:sz="0" w:space="0" w:color="auto"/>
            <w:right w:val="none" w:sz="0" w:space="0" w:color="auto"/>
          </w:divBdr>
        </w:div>
        <w:div w:id="1487433008">
          <w:marLeft w:val="1800"/>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0" Type="http://schemas.openxmlformats.org/officeDocument/2006/relationships/image" Target="media/image13.png"/><Relationship Id="rId41" Type="http://schemas.openxmlformats.org/officeDocument/2006/relationships/image" Target="media/image34.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FCD0CA-F39E-455E-9FFD-94058710F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TotalTime>
  <Pages>25</Pages>
  <Words>6196</Words>
  <Characters>35318</Characters>
  <Application>Microsoft Office Word</Application>
  <DocSecurity>0</DocSecurity>
  <Lines>294</Lines>
  <Paragraphs>82</Paragraphs>
  <ScaleCrop>false</ScaleCrop>
  <HeadingPairs>
    <vt:vector size="2" baseType="variant">
      <vt:variant>
        <vt:lpstr>제목</vt:lpstr>
      </vt:variant>
      <vt:variant>
        <vt:i4>1</vt:i4>
      </vt:variant>
    </vt:vector>
  </HeadingPairs>
  <TitlesOfParts>
    <vt:vector size="1" baseType="lpstr">
      <vt:lpstr>R1-122276</vt:lpstr>
    </vt:vector>
  </TitlesOfParts>
  <Company/>
  <LinksUpToDate>false</LinksUpToDate>
  <CharactersWithSpaces>41432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R1-122276</dc:title>
  <dc:subject/>
  <dc:creator>LG Electronics</dc:creator>
  <cp:keywords/>
  <dc:description/>
  <cp:lastModifiedBy>고현수/책임연구원/미래기술센터 C&amp;M표준(연)5G무선통신표준Task(hyunsoo.ko@lge.com)</cp:lastModifiedBy>
  <cp:revision>14</cp:revision>
  <cp:lastPrinted>2013-04-04T11:22:00Z</cp:lastPrinted>
  <dcterms:created xsi:type="dcterms:W3CDTF">2023-02-17T02:43:00Z</dcterms:created>
  <dcterms:modified xsi:type="dcterms:W3CDTF">2023-02-17T05:02:00Z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5ee14735ecf4e5581fb6a4b2660489194a987cfcd0f301fa1e816aef808a4285</vt:lpwstr>
  </property>
</Properties>
</file>